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rFonts w:ascii="Tahoma" w:hAnsi="Tahoma" w:cs="Tahoma" w:eastAsia="Tahoma"/>
          <w:sz w:val="24"/>
        </w:rPr>
        <w:t>Don/Doña Manuel Fernández Álvarez ha sido añadido/a al censo.</w:t>
        <w:br/>
        <w:br/>
        <w:t>Datos de acceso:</w:t>
        <w:br/>
        <w:t>Usuario: manuel@servidor.com</w:t>
        <w:br/>
        <w:t>Password: ulhEKgxD</w:t>
        <w:br/>
        <w:br/>
        <w:t>Su colegio electoral es el 1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2016-05-04T22:27:51Z</dcterms:created>
  <dc:creator>Apache POI</dc:creator>
</cp:coreProperties>
</file>