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Sprint Review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creó el diagrama de entidad-relación en conjunto con todo el equipo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eligió un diseno de plantillas predeterminado para el proyecto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desarrolló la historia de usuario login, y se personalizó la plantilla.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desarrolló la historia de usuario registro, y se personalizó la plantilla.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realizó parcialmente la historia de usuario del manejo de roles, se definieron los roles, administrador y cliente, se hizo las restricciones Pero aún faltan los filtros.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hizo testing de cada funcionalidad de las historias de usuario realizadas, y se documentó cada funcionalidad.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