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SOS ENCHENTES – Sistema de Apoio em Desastres Naturais – GS</w:t>
      </w: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Pr="00F43C9F" w:rsidRDefault="00F43C9F" w:rsidP="00F43C9F">
      <w:pPr>
        <w:pStyle w:val="NormalWeb"/>
        <w:jc w:val="center"/>
      </w:pPr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10" name="Imagem 10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 dos integrantes:</w:t>
      </w:r>
    </w:p>
    <w:p w:rsidR="00E10688" w:rsidRPr="00E513AB" w:rsidRDefault="00E10688" w:rsidP="008A1671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E513AB">
        <w:rPr>
          <w:rFonts w:ascii="Arial" w:eastAsia="Times New Roman" w:hAnsi="Arial" w:cs="Arial"/>
          <w:sz w:val="24"/>
          <w:szCs w:val="24"/>
          <w:lang w:eastAsia="pt-BR"/>
        </w:rPr>
        <w:t>André Emygdio Ferreira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| </w:t>
      </w:r>
      <w:r w:rsidRPr="008A1671">
        <w:rPr>
          <w:rFonts w:ascii="Arial" w:eastAsia="Times New Roman" w:hAnsi="Arial" w:cs="Arial"/>
          <w:b/>
          <w:sz w:val="24"/>
          <w:szCs w:val="24"/>
          <w:lang w:eastAsia="pt-BR"/>
        </w:rPr>
        <w:t>RM</w:t>
      </w:r>
      <w:r>
        <w:rPr>
          <w:rFonts w:ascii="Arial" w:eastAsia="Times New Roman" w:hAnsi="Arial" w:cs="Arial"/>
          <w:sz w:val="24"/>
          <w:szCs w:val="24"/>
          <w:lang w:eastAsia="pt-BR"/>
        </w:rPr>
        <w:t>: 565592</w:t>
      </w:r>
      <w:r w:rsidR="008A1671">
        <w:rPr>
          <w:rFonts w:ascii="Arial" w:eastAsia="Times New Roman" w:hAnsi="Arial" w:cs="Arial"/>
          <w:sz w:val="24"/>
          <w:szCs w:val="24"/>
          <w:lang w:eastAsia="pt-BR"/>
        </w:rPr>
        <w:t xml:space="preserve"> | </w:t>
      </w:r>
      <w:r w:rsidR="008A1671" w:rsidRPr="00E10688">
        <w:rPr>
          <w:rFonts w:ascii="Arial" w:eastAsia="Times New Roman" w:hAnsi="Arial" w:cs="Arial"/>
          <w:b/>
          <w:sz w:val="24"/>
          <w:szCs w:val="24"/>
          <w:lang w:eastAsia="pt-BR"/>
        </w:rPr>
        <w:t>Turma:</w:t>
      </w:r>
      <w:r w:rsidR="008A1671">
        <w:rPr>
          <w:rFonts w:ascii="Arial" w:eastAsia="Times New Roman" w:hAnsi="Arial" w:cs="Arial"/>
          <w:sz w:val="24"/>
          <w:szCs w:val="24"/>
          <w:lang w:eastAsia="pt-BR"/>
        </w:rPr>
        <w:t xml:space="preserve"> 1TDSPG</w:t>
      </w:r>
    </w:p>
    <w:p w:rsidR="00E10688" w:rsidRPr="00E513AB" w:rsidRDefault="00E10688" w:rsidP="008A1671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E513AB">
        <w:rPr>
          <w:rFonts w:ascii="Arial" w:eastAsia="Times New Roman" w:hAnsi="Arial" w:cs="Arial"/>
          <w:sz w:val="24"/>
          <w:szCs w:val="24"/>
          <w:lang w:eastAsia="pt-BR"/>
        </w:rPr>
        <w:t>Gabriel Lourenço Müller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| </w:t>
      </w:r>
      <w:r w:rsidRPr="008A1671">
        <w:rPr>
          <w:rFonts w:ascii="Arial" w:eastAsia="Times New Roman" w:hAnsi="Arial" w:cs="Arial"/>
          <w:b/>
          <w:sz w:val="24"/>
          <w:szCs w:val="24"/>
          <w:lang w:eastAsia="pt-BR"/>
        </w:rPr>
        <w:t>RM</w:t>
      </w:r>
      <w:r>
        <w:rPr>
          <w:rFonts w:ascii="Arial" w:eastAsia="Times New Roman" w:hAnsi="Arial" w:cs="Arial"/>
          <w:sz w:val="24"/>
          <w:szCs w:val="24"/>
          <w:lang w:eastAsia="pt-BR"/>
        </w:rPr>
        <w:t>: 561995</w:t>
      </w:r>
      <w:r w:rsidR="008A1671">
        <w:rPr>
          <w:rFonts w:ascii="Arial" w:eastAsia="Times New Roman" w:hAnsi="Arial" w:cs="Arial"/>
          <w:sz w:val="24"/>
          <w:szCs w:val="24"/>
          <w:lang w:eastAsia="pt-BR"/>
        </w:rPr>
        <w:t xml:space="preserve"> | </w:t>
      </w:r>
      <w:r w:rsidR="008A1671" w:rsidRPr="00E10688">
        <w:rPr>
          <w:rFonts w:ascii="Arial" w:eastAsia="Times New Roman" w:hAnsi="Arial" w:cs="Arial"/>
          <w:b/>
          <w:sz w:val="24"/>
          <w:szCs w:val="24"/>
          <w:lang w:eastAsia="pt-BR"/>
        </w:rPr>
        <w:t>Turma:</w:t>
      </w:r>
      <w:r w:rsidR="008A1671">
        <w:rPr>
          <w:rFonts w:ascii="Arial" w:eastAsia="Times New Roman" w:hAnsi="Arial" w:cs="Arial"/>
          <w:sz w:val="24"/>
          <w:szCs w:val="24"/>
          <w:lang w:eastAsia="pt-BR"/>
        </w:rPr>
        <w:t xml:space="preserve"> 1TDSPG</w:t>
      </w:r>
    </w:p>
    <w:p w:rsidR="00E10688" w:rsidRDefault="00E10688" w:rsidP="008A1671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E513AB">
        <w:rPr>
          <w:rFonts w:ascii="Arial" w:eastAsia="Times New Roman" w:hAnsi="Arial" w:cs="Arial"/>
          <w:sz w:val="24"/>
          <w:szCs w:val="24"/>
          <w:lang w:eastAsia="pt-BR"/>
        </w:rPr>
        <w:t>João Victor Nascimento Adão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| </w:t>
      </w:r>
      <w:r w:rsidRPr="008A1671">
        <w:rPr>
          <w:rFonts w:ascii="Arial" w:eastAsia="Times New Roman" w:hAnsi="Arial" w:cs="Arial"/>
          <w:b/>
          <w:sz w:val="24"/>
          <w:szCs w:val="24"/>
          <w:lang w:eastAsia="pt-BR"/>
        </w:rPr>
        <w:t>RM</w:t>
      </w:r>
      <w:r>
        <w:rPr>
          <w:rFonts w:ascii="Arial" w:eastAsia="Times New Roman" w:hAnsi="Arial" w:cs="Arial"/>
          <w:sz w:val="24"/>
          <w:szCs w:val="24"/>
          <w:lang w:eastAsia="pt-BR"/>
        </w:rPr>
        <w:t>: 563409</w:t>
      </w:r>
      <w:r w:rsidR="008A1671">
        <w:rPr>
          <w:rFonts w:ascii="Arial" w:eastAsia="Times New Roman" w:hAnsi="Arial" w:cs="Arial"/>
          <w:sz w:val="24"/>
          <w:szCs w:val="24"/>
          <w:lang w:eastAsia="pt-BR"/>
        </w:rPr>
        <w:t xml:space="preserve"> | </w:t>
      </w:r>
      <w:r w:rsidR="008A1671" w:rsidRPr="00E10688">
        <w:rPr>
          <w:rFonts w:ascii="Arial" w:eastAsia="Times New Roman" w:hAnsi="Arial" w:cs="Arial"/>
          <w:b/>
          <w:sz w:val="24"/>
          <w:szCs w:val="24"/>
          <w:lang w:eastAsia="pt-BR"/>
        </w:rPr>
        <w:t>Turma:</w:t>
      </w:r>
      <w:r w:rsidR="008A1671">
        <w:rPr>
          <w:rFonts w:ascii="Arial" w:eastAsia="Times New Roman" w:hAnsi="Arial" w:cs="Arial"/>
          <w:sz w:val="24"/>
          <w:szCs w:val="24"/>
          <w:lang w:eastAsia="pt-BR"/>
        </w:rPr>
        <w:t xml:space="preserve"> 1TDSPG</w:t>
      </w:r>
    </w:p>
    <w:p w:rsidR="00E10688" w:rsidRP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1068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Nome do grupo: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SOS ENCHENTES</w:t>
      </w: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F43C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F43C9F" w:rsidRDefault="00F43C9F" w:rsidP="00F43C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7105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D85A666" wp14:editId="6B4D82CD">
            <wp:extent cx="638175" cy="638175"/>
            <wp:effectExtent l="0" t="0" r="9525" b="9525"/>
            <wp:docPr id="6" name="Imagem 6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Sumário</w:t>
      </w:r>
    </w:p>
    <w:p w:rsidR="00E10688" w:rsidRPr="00160384" w:rsidRDefault="00E10688" w:rsidP="00E10688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E10688" w:rsidRPr="003223A7" w:rsidRDefault="00BE3F3D" w:rsidP="00E10688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BMC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................................................................................</w:t>
      </w:r>
      <w:r w:rsidR="00E1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...01</w:t>
      </w:r>
    </w:p>
    <w:p w:rsidR="00E10688" w:rsidRPr="003223A7" w:rsidRDefault="00BE3F3D" w:rsidP="00E10688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Mapa de Empatia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.......................................................................</w:t>
      </w:r>
      <w:r w:rsidR="00E1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</w:t>
      </w:r>
      <w:r w:rsidR="00F43C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.....02</w:t>
      </w:r>
    </w:p>
    <w:p w:rsidR="00E10688" w:rsidRPr="003223A7" w:rsidRDefault="00BE3F3D" w:rsidP="00E10688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CSD</w:t>
      </w:r>
      <w:r w:rsidR="00E1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.........................................................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</w:t>
      </w:r>
      <w:r w:rsidR="004370D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......03</w:t>
      </w:r>
    </w:p>
    <w:p w:rsidR="00E10688" w:rsidRPr="003223A7" w:rsidRDefault="00BE3F3D" w:rsidP="00E10688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da Solução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.......................................................</w:t>
      </w:r>
      <w:r w:rsidR="00E1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</w:t>
      </w:r>
      <w:r w:rsidR="004370D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...03</w:t>
      </w:r>
    </w:p>
    <w:p w:rsidR="00E10688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4.1 APP Mobile e Web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</w:t>
      </w:r>
      <w:r w:rsidR="004370DC">
        <w:rPr>
          <w:rFonts w:ascii="Arial" w:hAnsi="Arial" w:cs="Arial"/>
          <w:b/>
          <w:sz w:val="24"/>
          <w:szCs w:val="24"/>
        </w:rPr>
        <w:t>03</w:t>
      </w:r>
    </w:p>
    <w:p w:rsidR="00BE3F3D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4.2 Sensores IOT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</w:t>
      </w:r>
      <w:r w:rsidR="004370DC">
        <w:rPr>
          <w:rFonts w:ascii="Arial" w:hAnsi="Arial" w:cs="Arial"/>
          <w:b/>
          <w:sz w:val="24"/>
          <w:szCs w:val="24"/>
        </w:rPr>
        <w:t>.03</w:t>
      </w:r>
    </w:p>
    <w:p w:rsidR="00BE3F3D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4.3 Inteligência Artificial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</w:t>
      </w:r>
      <w:r w:rsidR="004370DC">
        <w:rPr>
          <w:rFonts w:ascii="Arial" w:hAnsi="Arial" w:cs="Arial"/>
          <w:b/>
          <w:sz w:val="24"/>
          <w:szCs w:val="24"/>
        </w:rPr>
        <w:t>.03</w:t>
      </w:r>
    </w:p>
    <w:p w:rsidR="00BE3F3D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4.4 Mapeamento Colaborativo</w:t>
      </w:r>
      <w:r>
        <w:rPr>
          <w:rFonts w:ascii="Arial" w:hAnsi="Arial" w:cs="Arial"/>
          <w:b/>
          <w:sz w:val="24"/>
          <w:szCs w:val="24"/>
        </w:rPr>
        <w:t>........................................................</w:t>
      </w:r>
      <w:r w:rsidR="00F43C9F">
        <w:rPr>
          <w:rFonts w:ascii="Arial" w:hAnsi="Arial" w:cs="Arial"/>
          <w:b/>
          <w:sz w:val="24"/>
          <w:szCs w:val="24"/>
        </w:rPr>
        <w:t>03</w:t>
      </w:r>
    </w:p>
    <w:p w:rsidR="00BE3F3D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4.5 Chatbot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......................................................................................</w:t>
      </w:r>
      <w:r w:rsidR="00F43C9F">
        <w:rPr>
          <w:rFonts w:ascii="Arial" w:hAnsi="Arial" w:cs="Arial"/>
          <w:b/>
          <w:sz w:val="24"/>
          <w:szCs w:val="24"/>
        </w:rPr>
        <w:t>.03</w:t>
      </w:r>
    </w:p>
    <w:p w:rsid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4.6 Diferenciais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................................................................................</w:t>
      </w:r>
      <w:r w:rsidR="004370DC">
        <w:rPr>
          <w:rFonts w:ascii="Arial" w:hAnsi="Arial" w:cs="Arial"/>
          <w:b/>
          <w:sz w:val="24"/>
          <w:szCs w:val="24"/>
        </w:rPr>
        <w:t>03</w:t>
      </w:r>
    </w:p>
    <w:p w:rsidR="004370DC" w:rsidRPr="004370DC" w:rsidRDefault="004370DC" w:rsidP="004370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5.   Link do Notion..............................................................................04</w:t>
      </w:r>
    </w:p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F43C9F" w:rsidRDefault="00F43C9F" w:rsidP="00E10688"/>
    <w:p w:rsidR="00F43C9F" w:rsidRDefault="00F43C9F" w:rsidP="00E10688">
      <w:r w:rsidRPr="00B7105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A1C434B" wp14:editId="794E5428">
            <wp:extent cx="638175" cy="638175"/>
            <wp:effectExtent l="0" t="0" r="9525" b="9525"/>
            <wp:docPr id="7" name="Imagem 7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Y="345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442"/>
      </w:tblGrid>
      <w:tr w:rsidR="00285346" w:rsidRPr="00080E74" w:rsidTr="002853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Bloco</w:t>
            </w:r>
          </w:p>
        </w:tc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Proposta de Valor</w:t>
            </w:r>
          </w:p>
        </w:tc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lang w:eastAsia="pt-BR"/>
              </w:rPr>
              <w:t>Sistema inteligente de alerta de enchentes, mapeamento em tempo real e comunicação para comunidades em risco.</w:t>
            </w: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Segmento de Clientes</w:t>
            </w:r>
          </w:p>
        </w:tc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lang w:eastAsia="pt-BR"/>
              </w:rPr>
              <w:t>Moradores de áreas de risco, Defesa Civil, prefeituras, ONGs ambientais.</w:t>
            </w: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Canais</w:t>
            </w:r>
          </w:p>
        </w:tc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lang w:eastAsia="pt-BR"/>
              </w:rPr>
              <w:t>Aplicativo mobile, site, chatbot, integração com WhatsApp e Telegram.</w:t>
            </w: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Relacionamento</w:t>
            </w:r>
          </w:p>
        </w:tc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lang w:eastAsia="pt-BR"/>
              </w:rPr>
              <w:t>Notificações automáticas, suporte via chatbot, atendimento emergencial.</w:t>
            </w: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Fontes de Receita</w:t>
            </w:r>
          </w:p>
        </w:tc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lang w:eastAsia="pt-BR"/>
              </w:rPr>
              <w:t>Contratos com órgãos públicos, ONGs, assinatura para moradores (versão premium).</w:t>
            </w: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Atividades-Chave</w:t>
            </w:r>
          </w:p>
        </w:tc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lang w:eastAsia="pt-BR"/>
              </w:rPr>
              <w:t>Coleta de dados climáticos, emissão de alertas, mapeamento de riscos, manutenção de plataforma.</w:t>
            </w: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Recursos Principais</w:t>
            </w:r>
          </w:p>
        </w:tc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lang w:eastAsia="pt-BR"/>
              </w:rPr>
              <w:t>Servidores cloud, APIs meteorológicas, sensores IoT, desenvolvedores, IA para predição.</w:t>
            </w: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Parcerias Principais</w:t>
            </w:r>
          </w:p>
        </w:tc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lang w:eastAsia="pt-BR"/>
              </w:rPr>
              <w:t>Defesa Civil, prefeituras, FIAP, empresas de satélites e telecom.</w:t>
            </w: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Estrutura de Custos</w:t>
            </w:r>
          </w:p>
        </w:tc>
        <w:tc>
          <w:tcPr>
            <w:tcW w:w="0" w:type="auto"/>
            <w:vAlign w:val="center"/>
            <w:hideMark/>
          </w:tcPr>
          <w:p w:rsidR="00285346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lang w:eastAsia="pt-BR"/>
              </w:rPr>
              <w:t>Desenvolvimento, manutenção, servidores, licenciamento de APIs, suporte técnico.</w:t>
            </w:r>
          </w:p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</w:tbl>
    <w:p w:rsidR="00811F59" w:rsidRPr="00811F59" w:rsidRDefault="00811F59" w:rsidP="00811F5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A80B5F">
        <w:rPr>
          <w:rFonts w:ascii="Arial" w:eastAsia="Times New Roman" w:hAnsi="Arial" w:cs="Arial"/>
          <w:b/>
          <w:sz w:val="24"/>
          <w:szCs w:val="24"/>
          <w:lang w:eastAsia="pt-BR"/>
        </w:rPr>
        <w:t>Bussines Model Canvas (BMC)</w:t>
      </w:r>
      <w:bookmarkStart w:id="0" w:name="_GoBack"/>
      <w:bookmarkEnd w:id="0"/>
    </w:p>
    <w:p w:rsidR="00F43C9F" w:rsidRDefault="00F43C9F">
      <w:pPr>
        <w:rPr>
          <w:rFonts w:ascii="Arial" w:hAnsi="Arial" w:cs="Arial"/>
          <w:b/>
          <w:sz w:val="24"/>
          <w:szCs w:val="24"/>
        </w:rPr>
      </w:pPr>
      <w:r w:rsidRPr="00B7105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003F2FD" wp14:editId="528DA535">
            <wp:extent cx="638175" cy="638175"/>
            <wp:effectExtent l="0" t="0" r="9525" b="9525"/>
            <wp:docPr id="8" name="Imagem 8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56" w:rsidRPr="00A80B5F" w:rsidRDefault="00A80B5F" w:rsidP="004370DC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80B5F">
        <w:rPr>
          <w:rFonts w:ascii="Arial" w:hAnsi="Arial" w:cs="Arial"/>
          <w:b/>
          <w:sz w:val="24"/>
          <w:szCs w:val="24"/>
        </w:rPr>
        <w:t>Mapa de Empatia: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5955"/>
      </w:tblGrid>
      <w:tr w:rsidR="00F27963" w:rsidRPr="00F27963" w:rsidTr="00F279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Conteúdo</w:t>
            </w: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1. Com quem estamos sendo empáticos?</w:t>
            </w:r>
          </w:p>
        </w:tc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Moradores de áreas de risco, pequenos comerciantes locais afetados, órgãos como Defesa Civil, voluntários comunitários.</w:t>
            </w: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2. O que ela precisa fazer?</w:t>
            </w:r>
          </w:p>
        </w:tc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Se manter informada sobre riscos.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Proteger família, casa e bens.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Colaborar com comunidade e Defesa Civil.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Tomar decisões rápidas.</w:t>
            </w: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3. O que ela VÊ?</w:t>
            </w:r>
          </w:p>
        </w:tc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Previsões de chuvas e alertas (muitas vezes imprecisos).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Áreas alagadas, destruição.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Pouca presença do governo.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Ajuda comunitária.</w:t>
            </w: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4. O que ela FALA?</w:t>
            </w:r>
          </w:p>
        </w:tc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"Ninguém avisou a tempo."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"Perdi tudo, não sabia o que fazer."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"A gente só se ajuda."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- "O governo demora </w:t>
            </w:r>
            <w:proofErr w:type="gramStart"/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pra</w:t>
            </w:r>
            <w:proofErr w:type="gramEnd"/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chegar."</w:t>
            </w: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5. O que ela FAZ?</w:t>
            </w:r>
          </w:p>
        </w:tc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Busca informações (redes sociais, WhatsApp, rádio).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Ajuda vizinhos.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Salva documentos e alimentos.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Organiza vaquinhas e doações.</w:t>
            </w: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6. O que ela ESCUTA?</w:t>
            </w:r>
          </w:p>
        </w:tc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Alertas da Defesa Civil.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Notícias sobre chuvas e riscos.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Conselhos de vizinhos e familiares.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Grupos comunitários informando riscos.</w:t>
            </w: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7. O que ela PENSA e SENTE?</w:t>
            </w:r>
          </w:p>
        </w:tc>
        <w:tc>
          <w:tcPr>
            <w:tcW w:w="0" w:type="auto"/>
            <w:vAlign w:val="center"/>
            <w:hideMark/>
          </w:tcPr>
          <w:p w:rsid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Dores: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Medo de perder casa, vida ou entes queridos.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Insegurança constante.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Falta de informação confiável.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- Sensação de </w:t>
            </w:r>
            <w:proofErr w:type="gramStart"/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abandono.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Desejos: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</w:t>
            </w:r>
            <w:proofErr w:type="gramEnd"/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Alertas antecipados e confiáveis.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Planos claros para emergência.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Apoio rápido.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Soluções de prevenção e reconstrução.</w:t>
            </w:r>
          </w:p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4370DC" w:rsidRDefault="004370DC" w:rsidP="00BE3F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370DC" w:rsidRDefault="004370DC" w:rsidP="00BE3F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71052">
        <w:rPr>
          <w:noProof/>
        </w:rPr>
        <w:lastRenderedPageBreak/>
        <w:drawing>
          <wp:inline distT="0" distB="0" distL="0" distR="0" wp14:anchorId="2E004190" wp14:editId="5AE00EF9">
            <wp:extent cx="638175" cy="638175"/>
            <wp:effectExtent l="0" t="0" r="9525" b="9525"/>
            <wp:docPr id="1" name="Imagem 1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B5F" w:rsidRPr="00BE3F3D" w:rsidRDefault="00BE3F3D" w:rsidP="00BE3F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CSD – Certezas, Suposições e Dúvidas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2790"/>
        <w:gridCol w:w="3350"/>
      </w:tblGrid>
      <w:tr w:rsidR="00BE3F3D" w:rsidRPr="00BE3F3D" w:rsidTr="00BE3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Certezas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Suposições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Dúvidas</w:t>
            </w:r>
          </w:p>
        </w:tc>
      </w:tr>
      <w:tr w:rsidR="00BE3F3D" w:rsidRPr="00BE3F3D" w:rsidTr="00BE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Chuvas intensas são recorrentes.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população usaria um app de alerta.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 garantir que os sensores sejam sempre precisos?</w:t>
            </w:r>
          </w:p>
        </w:tc>
      </w:tr>
      <w:tr w:rsidR="00BE3F3D" w:rsidRPr="00BE3F3D" w:rsidTr="00BE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Alagamentos geram prejuízos.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prefeituras aceitariam parcerias.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Existe infraestrutura suficiente nas regiões?</w:t>
            </w:r>
          </w:p>
        </w:tc>
      </w:tr>
      <w:tr w:rsidR="00BE3F3D" w:rsidRPr="00BE3F3D" w:rsidTr="00BE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comunicação salva vidas.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chatbot ajudaria na conscientização.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 manter o sistema funcionando offline?</w:t>
            </w:r>
          </w:p>
        </w:tc>
      </w:tr>
    </w:tbl>
    <w:p w:rsidR="00BE3F3D" w:rsidRPr="00BE3F3D" w:rsidRDefault="00BE3F3D" w:rsidP="00BE3F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3F3D" w:rsidRPr="00BE3F3D" w:rsidRDefault="00BE3F3D" w:rsidP="00BE3F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Descrição da Solução</w:t>
      </w:r>
    </w:p>
    <w:p w:rsidR="00BE3F3D" w:rsidRPr="00BE3F3D" w:rsidRDefault="00BE3F3D" w:rsidP="00BE3F3D">
      <w:pPr>
        <w:pStyle w:val="NormalWeb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SOS ENCHENTES</w:t>
      </w:r>
      <w:r w:rsidRPr="00BE3F3D">
        <w:rPr>
          <w:rFonts w:ascii="Arial" w:hAnsi="Arial" w:cs="Arial"/>
        </w:rPr>
        <w:t xml:space="preserve"> é uma plataforma tecnológica composta por:</w:t>
      </w:r>
    </w:p>
    <w:p w:rsidR="00BE3F3D" w:rsidRPr="00BE3F3D" w:rsidRDefault="00BE3F3D" w:rsidP="00BE3F3D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App Mobile e Web</w:t>
      </w:r>
      <w:r w:rsidRPr="00BE3F3D">
        <w:rPr>
          <w:rFonts w:ascii="Arial" w:hAnsi="Arial" w:cs="Arial"/>
        </w:rPr>
        <w:t>, com alertas em tempo real sobre risco de enchentes.</w:t>
      </w:r>
    </w:p>
    <w:p w:rsidR="00BE3F3D" w:rsidRPr="00BE3F3D" w:rsidRDefault="00BE3F3D" w:rsidP="00BE3F3D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Sensores IoT</w:t>
      </w:r>
      <w:r w:rsidRPr="00BE3F3D">
        <w:rPr>
          <w:rFonts w:ascii="Arial" w:hAnsi="Arial" w:cs="Arial"/>
        </w:rPr>
        <w:t>, instalados em pontos críticos para medir nível de rios e pluviometria.</w:t>
      </w:r>
    </w:p>
    <w:p w:rsidR="00F43C9F" w:rsidRPr="004370DC" w:rsidRDefault="00BE3F3D" w:rsidP="00F43C9F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Inteligência Artificial</w:t>
      </w:r>
      <w:r w:rsidRPr="00BE3F3D">
        <w:rPr>
          <w:rFonts w:ascii="Arial" w:hAnsi="Arial" w:cs="Arial"/>
        </w:rPr>
        <w:t>, para prever enchentes com base em dados climáticos, históricos e tempo real.</w:t>
      </w:r>
    </w:p>
    <w:p w:rsidR="00BE3F3D" w:rsidRPr="00BE3F3D" w:rsidRDefault="00BE3F3D" w:rsidP="00BE3F3D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Mapeamento colaborativo</w:t>
      </w:r>
      <w:r w:rsidRPr="00BE3F3D">
        <w:rPr>
          <w:rFonts w:ascii="Arial" w:hAnsi="Arial" w:cs="Arial"/>
        </w:rPr>
        <w:t>, onde usuários reportam alagamentos via fotos e geolocalização.</w:t>
      </w:r>
    </w:p>
    <w:p w:rsidR="00BE3F3D" w:rsidRPr="00BE3F3D" w:rsidRDefault="00BE3F3D" w:rsidP="00BE3F3D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Chatbot</w:t>
      </w:r>
      <w:r w:rsidRPr="00BE3F3D">
        <w:rPr>
          <w:rFonts w:ascii="Arial" w:hAnsi="Arial" w:cs="Arial"/>
        </w:rPr>
        <w:t>, integrado no app, WhatsApp e Telegram, que orienta usuários com informações, rotas de evacuação, abrigos e primeiros socorros.</w:t>
      </w:r>
    </w:p>
    <w:p w:rsidR="00BE3F3D" w:rsidRPr="00BE3F3D" w:rsidRDefault="00BE3F3D" w:rsidP="00BE3F3D">
      <w:pPr>
        <w:pStyle w:val="NormalWeb"/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Diferenciais:</w:t>
      </w:r>
    </w:p>
    <w:p w:rsidR="00BE3F3D" w:rsidRPr="00BE3F3D" w:rsidRDefault="00BE3F3D" w:rsidP="00BE3F3D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Fonts w:ascii="Arial" w:hAnsi="Arial" w:cs="Arial"/>
        </w:rPr>
        <w:t>Funciona online e parcialmente offline com dados pré-carregados.</w:t>
      </w:r>
    </w:p>
    <w:p w:rsidR="00BE3F3D" w:rsidRPr="00BE3F3D" w:rsidRDefault="00BE3F3D" w:rsidP="00BE3F3D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Fonts w:ascii="Arial" w:hAnsi="Arial" w:cs="Arial"/>
        </w:rPr>
        <w:t>Integração com satélites (Carta Internacional Space and Major Disasters).</w:t>
      </w:r>
    </w:p>
    <w:p w:rsidR="00080E74" w:rsidRPr="00080E74" w:rsidRDefault="00BE3F3D" w:rsidP="00080E74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Fonts w:ascii="Arial" w:hAnsi="Arial" w:cs="Arial"/>
        </w:rPr>
        <w:t>Dashboard em tempo real para prefeituras e Defesa Civil.</w:t>
      </w:r>
    </w:p>
    <w:p w:rsidR="004370DC" w:rsidRDefault="004370DC" w:rsidP="00080E74">
      <w:pPr>
        <w:pStyle w:val="NormalWeb"/>
        <w:spacing w:line="360" w:lineRule="auto"/>
        <w:ind w:left="360"/>
        <w:jc w:val="both"/>
        <w:rPr>
          <w:rFonts w:ascii="Arial" w:hAnsi="Arial" w:cs="Arial"/>
          <w:b/>
        </w:rPr>
      </w:pPr>
    </w:p>
    <w:p w:rsidR="004370DC" w:rsidRDefault="004370DC" w:rsidP="004370DC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Arial" w:hAnsi="Arial" w:cs="Arial"/>
          <w:b/>
        </w:rPr>
      </w:pPr>
      <w:r w:rsidRPr="00B71052">
        <w:rPr>
          <w:noProof/>
        </w:rPr>
        <w:lastRenderedPageBreak/>
        <w:drawing>
          <wp:inline distT="0" distB="0" distL="0" distR="0" wp14:anchorId="126B77B8" wp14:editId="3FDC8AD6">
            <wp:extent cx="638175" cy="638175"/>
            <wp:effectExtent l="0" t="0" r="9525" b="9525"/>
            <wp:docPr id="2" name="Imagem 2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74" w:rsidRDefault="00080E74" w:rsidP="004370DC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Arial" w:hAnsi="Arial" w:cs="Arial"/>
          <w:b/>
        </w:rPr>
      </w:pPr>
      <w:r w:rsidRPr="00080E74">
        <w:rPr>
          <w:rFonts w:ascii="Arial" w:hAnsi="Arial" w:cs="Arial"/>
          <w:b/>
        </w:rPr>
        <w:t>Link do Notion</w:t>
      </w:r>
      <w:r>
        <w:rPr>
          <w:rFonts w:ascii="Arial" w:hAnsi="Arial" w:cs="Arial"/>
          <w:b/>
        </w:rPr>
        <w:t>:</w:t>
      </w:r>
    </w:p>
    <w:p w:rsidR="00080E74" w:rsidRDefault="00285346" w:rsidP="004370DC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Arial" w:hAnsi="Arial" w:cs="Arial"/>
        </w:rPr>
      </w:pPr>
      <w:hyperlink r:id="rId7" w:history="1">
        <w:r w:rsidR="00080E74" w:rsidRPr="00565742">
          <w:rPr>
            <w:rStyle w:val="Hyperlink"/>
            <w:rFonts w:ascii="Arial" w:hAnsi="Arial" w:cs="Arial"/>
          </w:rPr>
          <w:t>https://www.notion.so/20117ba12f3580bab7c2fccd199d6322?v=20117ba12f358099b32f000c2513a24f&amp;pvs=4</w:t>
        </w:r>
      </w:hyperlink>
    </w:p>
    <w:p w:rsidR="00080E74" w:rsidRPr="00BE3F3D" w:rsidRDefault="00080E74" w:rsidP="00080E74">
      <w:pPr>
        <w:pStyle w:val="NormalWeb"/>
        <w:spacing w:line="360" w:lineRule="auto"/>
        <w:ind w:left="360"/>
        <w:jc w:val="both"/>
        <w:rPr>
          <w:rFonts w:ascii="Arial" w:hAnsi="Arial" w:cs="Arial"/>
        </w:rPr>
      </w:pPr>
    </w:p>
    <w:p w:rsidR="00BE3F3D" w:rsidRPr="00A80B5F" w:rsidRDefault="00BE3F3D">
      <w:pPr>
        <w:rPr>
          <w:rFonts w:ascii="Arial" w:hAnsi="Arial" w:cs="Arial"/>
          <w:b/>
        </w:rPr>
      </w:pPr>
    </w:p>
    <w:sectPr w:rsidR="00BE3F3D" w:rsidRPr="00A80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4434D"/>
    <w:multiLevelType w:val="multilevel"/>
    <w:tmpl w:val="5E58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B240D"/>
    <w:multiLevelType w:val="hybridMultilevel"/>
    <w:tmpl w:val="6FB60AA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1C51C81"/>
    <w:multiLevelType w:val="multilevel"/>
    <w:tmpl w:val="758C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663E1"/>
    <w:multiLevelType w:val="multilevel"/>
    <w:tmpl w:val="BF20BFA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color w:val="00000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88"/>
    <w:rsid w:val="00080E74"/>
    <w:rsid w:val="00285346"/>
    <w:rsid w:val="004370DC"/>
    <w:rsid w:val="00582FC8"/>
    <w:rsid w:val="00811F59"/>
    <w:rsid w:val="008A1671"/>
    <w:rsid w:val="00A80B5F"/>
    <w:rsid w:val="00BE3F3D"/>
    <w:rsid w:val="00DD2356"/>
    <w:rsid w:val="00E10688"/>
    <w:rsid w:val="00F27963"/>
    <w:rsid w:val="00F30DCD"/>
    <w:rsid w:val="00F4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54466-45B5-4F7B-8228-82998E3B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6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68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80B5F"/>
    <w:rPr>
      <w:b/>
      <w:bCs/>
    </w:rPr>
  </w:style>
  <w:style w:type="paragraph" w:styleId="NormalWeb">
    <w:name w:val="Normal (Web)"/>
    <w:basedOn w:val="Normal"/>
    <w:uiPriority w:val="99"/>
    <w:unhideWhenUsed/>
    <w:rsid w:val="00BE3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80E7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80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tion.so/20117ba12f3580bab7c2fccd199d6322?v=20117ba12f358099b32f000c2513a24f&amp;pvs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793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2025-05-28T01:51:00Z</dcterms:created>
  <dcterms:modified xsi:type="dcterms:W3CDTF">2025-05-29T05:05:00Z</dcterms:modified>
</cp:coreProperties>
</file>