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AUTOBOM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2942"/>
          <w:sz w:val="56"/>
          <w:szCs w:val="56"/>
        </w:rPr>
        <w:t xml:space="preserve">AutoBOM Production Workspace Alignment</w:t>
      </w:r>
    </w:p>
    <w:p>
      <w:pPr>
        <w:spacing w:after="200" w:before="2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Module Package · v1.1.1</w:t>
      </w:r>
    </w:p>
    <w:p>
      <w:pPr>
        <w:pBdr>
          <w:bottom w:val="single" w:color="1D4ED8" w:sz="6" w:space="4"/>
        </w:pBdr>
        <w:spacing w:after="140" w:before="1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Module: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Production workspace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1.1.1 (revision of v1.1 with immutable master BOM, Model B re-upload, inline-edit characteristic-match, variant retirement)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Production sidebar, Projects, master BOM per Project with immutability + three change paths, Build overlay (no variant), Model B re-upload, inline-edit with characteristic-match check, QR delivery, Push-Back submission with missing-component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Supersedes: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Production Workspace Alignment v1.1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Parent doc: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PRD v1.5.1 Section 5.2 + Section 6</w:t>
      </w:r>
    </w:p>
    <w:p>
      <w:pPr>
        <w:spacing w:after="4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Created by Aaron Jones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v1.1 to v1.1.1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immutability locked. Structure changes via three paths only: Production inline-edit with characteristic-match check, Production applies Designer's Push-Back recommendation, Model B ceremonial re-upload.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Variant declaration diff-and-propagate RETIRED. No variant CSV upload. No manual variant click-through. No 'different-new' propagation. Build creation directly sets per-line overlay against master BOM.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Model B re-upload ceremony added. Always allowed; draft state simple replace; downstream-touched state triggers confirmation modal + audit reason (≥10 chars) + notifications to affected parties.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inline-edit affordance added. Non-structural fields (line note, description, designator text) freely editable. MPN/manufacturer edits invoke characteristic-match check via search_suppliers mode.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Characteristic-match check: package + nominal + tolerance (≥) + voltage (≥) + temp (≥) = silent swap. Mismatch surfaces soft flag with [Send to Designer] [Continue as override] [Cancel] options.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reason category enum expanded to include 'missing-component'. When Production discovers they need a part the master BOM doesn't have, they send Push-Back with reason=missing-component and an addedComponentRequest object.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has two entry points: Production's structured submission, and auto-generated Push-Back from characteristic-match failure (Production chose 'Send to Designer' from soft flag).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Designer's Push-Back resolution now produces a *recommendation*, not a commit. Production sees 'Replacements recommended' Needs Attention card and clicks Apply to commit to master BOM.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lifecycle expanded trigger list: Production silent match swap and override commit also trigger persistence attempt.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v1 to v1.1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Sidebar restructure locked: Dashboard · BOMs · Projects · Purchasing (embedded) · Inventory (embedded). Receiving moved inline into Inventory.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Projects now first-class Production nav (was previously shared).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per Project locked — versioned at Project level. Single BOM per Project in PartsBox.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Build object introduced as first-class — references master BOM with per-line overlay: used / skipped / deferred / rework.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Variant declaration flow — CSV upload AND manual click-through. Auto-diff against master BOM with per-line classification.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Different-new components trigger automated propagation to project box + PartsBox project BOM + storage location associations.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QR delivery via PartsBox ID Anything QR image endpoint — inline on Build result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Structured Push-Back submission with reason category, urgency, per-flagged-line detail.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Uniform Push-Back routing per PRD v1.5 Section 8.7.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Run Build gated by unresolved Push-Backs; Admin force-waive with reason.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1. Production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Nav item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p.dashboard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Operational inbox (Needs Attention). BOM awaiting sourcing, replacements received, Push-Back pending.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p.boms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Cross-Project BOM view. Flat list, filterable, drills into Project detail.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CRUD. Detail hosts master BOM and Builds.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Purchasing (embedded)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purchasingEmbed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View onto bucket + archive. Filtered mode default.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Inventory (embedded)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inventoryEmbed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PartsBox-backed. Start receiving primary action from here.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Global notification list.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1.1 Removed under v1.1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Receiving as top-level sidebar item — accessed inline from embedded Inventory via 'Start receiving' primary action.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2. Projects — Production-Owned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2.1 Ownership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Projects are Production-owned. Production has full CRUD. Designer has read-only visibility to Program-linked Projects (via Program landing page). Admin has full CRUD.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2.2 Project list screen (projects route)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Filter chips: status (Active / Complete / Archived / On Hold), class (Production / R&amp;D), Program (dropdown of Programs), lead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Rows: name, program (or 'Standalone' if program_id is null), class, status, lead, master BOM state, active Builds count, updated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Sort: updated, name,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New Project button (top-right) — opens creation modal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2.3 Project detail screen (projectDetail)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Header: name, class, program link (or 'Standalone'), status, lead,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Nested content areas (tabbed or stacked based on viewport):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— current version, state, coverage indicator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Builds — history of Builds against master BOM, current active Build if any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Push-Backs — current + past Push-Backs on the master BOM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Comments — Project-level thread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Audit — event log filtered to this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Primary actions: Upload master BOM (creates or updates), Run Build, Send Push-Back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2.4 Standalone vs Program-linked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Standalone Projects (program_id = null) work identically to Program-linked Projects operationally. The only difference is Program navigation: standalone Projects don't appear on any Program's landing page. Push-Back routing differs — standalone routes directly to unassigned Designer pool.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Linking a Project to a Program later is a Production or Admin action. Once linked, Push-Backs route to the Program owner Designer first.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3. Master BOM per Project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3.1 Locked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One master BOM per Project. Versioned at Project level. Immutable structure after upload.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sees exactly one BOM per Project. Master BOM cannot be forked into multiple BOMs under the same PartsBox project.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Three change paths only: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Path 1 — Production inline-edit with characteristic-match check (see Section 3.6)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Path 2 — Production applies Designer's Push-Back recommendation (see Section 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Path 3 — Model B ceremonial re-upload (see Section 3.7)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3.2 Upload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Upload master BOM via CSV or manual click-through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Draft state initially; goes through validation → sourcing → normalisation before becoming submittable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Editable in Draft state; locks progressively as state advances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3.3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Allowed actions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draft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Uploaded, not yet validated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Edit lines, re-upload, delete BOM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validated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Lines valid (MPNs recognized, quantities positive)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 sourcing, edit, Push-Back candidacy on any missing lines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sourcing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Sourcing engine running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Cancel (preserves partial results)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results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Sourcing complete; results ready for review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Review, submit to Purchasing, send Push-Back on exception lines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exceptions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Push-Back sent to Designer; awaiting resolution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Wait for Designer resolution. Comment. Reassign to another Designer.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normalised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Push-Back resolved; replacements landed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Re-run sourcing on replaced lines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submitted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Master BOM submitted as a Request to Purchasing bucket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Track fulfillment via archive view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3.4 BOM screen 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Header: name, version, state, buildQty (default build count for coverage), overage percentage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Validation summary: errors, warnings,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Items table with columns: line no, MPN (monospace), manufacturer, description, base qty, designator (optional), status, supplier, In project box qty, On wall qty, price, sourcedAt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Coverage indicators: per-line green/amber/red based on In project box qty vs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Row expand shows: characteristics, comment thread, per-line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Row-level actions: edit, remove-with-confirm, refresh sourcing per line, flag for Push-Back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3.5 Two on-hand quantities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BOM line displays TWO on-hand quantities from PartsBox: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 project box — quantity in this Project's project box. Drives the readiness green/amber/red indicator.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wall — quantity on the development wall (across all wall locations). Informational only — does NOT drive readiness.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Rationale: relying on wall stock for production Build coverage risks depleting the R&amp;D pool. Wall quantities are visible so Production knows the option exists (e.g., urgent one-off substitution), but the gate uses project-box quantities.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3.6 Inline-edit with characteristic-match check (Path 1)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can inline-edit master BOM lines. Behavior differs by field type.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3.6.1 Non-structural fields — freely editable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Line note, description text, designator text: freely editable inline. Click cell → edit affordance appears → save on blur or click-away.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 characteristic check. Master BOM minor version bump. Audit entry with actor + timestamp. No user reason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 FYI notifications fire — metadata edits are low-signal.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3.6.2 Structural fields (MPN, manufacturer) — characteristic-match check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 MPN or Manufacturer cell → inline typeahead appears (search_suppliers mode) → Production picks candidate or types specific MPN → save.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Platform runs characteristic-match check: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Package / footprint match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Nominal value match (capacitance, resistance, voltage rating)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Tolerance equal-or-tighter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Voltage rating equal-or-higher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Temperature range equal-or-wider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3.6.3 On match — silent swap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version increments (major bump)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Auto-recorded audit entry: 'characteristic-match equivalent swap' with delta on non-critical characteristics. No manual reason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Program-linked Projects: FYI notification fires to Program owner Designer if Program.notifyOnEquivalentSwap is on (Admin-configurable per Program; default 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lifecycle: if new MPN's datasheet URL returned and PartsBox part has no attachment, background attach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3.6.4 On mismatch — soft flag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Platform never hard-blocks. Mismatch surfaces soft inline flag near the edited row: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'This differs from the original in [X, Y]. Send to Designer, or continue as override?'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Three options: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Option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Send to Designer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Auto-generates a Push-Back with the flagged line + Production's intended replacement as context. Master BOM line stays as-is (edit NOT committed). Push-Back routes to Designer per Section 6.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Continue as override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for audit reason (≥10 chars, required). Master BOM version increments. Auto-audit 'characteristic-match override' with actor + before/after + reason. FYI notification ALWAYS fires to Program owner Designer (regardless of Program config).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Cancel edit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 state change. Inline edit affordance closes.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3.7 Model B re-upload ceremony (Path 3)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Full-file re-upload of master BOM. Always allowed at any BOM state. Purpose: recover from a mistake in the initial upload (wrong file, missing section, etc.). Not intended for iterating on the BOM over time — everyday changes go through Path 1 or Path 2.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3.7.1 Re-upload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Always visible on Project detail / BOM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 → file picker opens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Behavior on submit depends on BOM state and downstream 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3.7.2 Draft state — simple replace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master BOM has not been touched by downstream work (no sourcing run, no Push-Back sent, no Build created, no Request in bucket), re-upload is a simple replace: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Confirmation modal is minimal (just 'Replace BOM?')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Audit entry with before/after summary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 user reason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version increments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state → draft (must re-validate)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3.7.3 Downstream-touched state — ceremonial re-upload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Once BOM has been touched downstream, re-upload becomes ceremonial: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Confirmation modal enumerates what will be invalidated: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Number of open Push-Backs (Designer will be notified)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In-flight sourcing runs (cancelled)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Requests in the bucket (flagged for review)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Draft Builds (coverage recomputed against new master)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Mandatory audit reason (≥10 chars)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confirm: master BOM structure replaced. Master BOM version increments. BOM state → draft.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Downstream cascade: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Open Push-Backs → 'cancelled_by_reupload' state. Designer notified.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Sourcing runs → cancelled.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Bucket entries → 'flagged_for_review' state. Admin/Production reviews.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Draft Builds → coverage recomputed.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Audit entry with before/after summaries + Production's reason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PartsBox project BOM synced (background)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FYI notification confirms success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4. Builds — Per-Project Assembly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4.1 Object overview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 Build represents a physical assembly of the PCB. A Project has many Builds over time. Each Build references the master BOM with a per-line overlay.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4.2 Overlay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State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PartsBox behavior on build/create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used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Line populated normally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Consume from project box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skipped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Line omitted for this Build; no intent to return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 consumption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deferred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Line not populated this pass; will be added later (typically via Development wall rework ticket)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 consumption now. Future rework fires its own consumption.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rework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Line populated with a different component (realtime substitution or post-hoc swap)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Consume the actual substitute component from where it came. NOT master's stated component.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4.3 Rework state metadata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Lines with rework overlay additionally carry: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Substitute component — MPN, manufacturer, qty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Rework type — realtime (during assembly) or post_hoc (after assembly, in service)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Development wall ticket ID (optional, for R&amp;D tracking)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Actor, timestamp, note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4.4 Build creation flow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clicks 'Create Build' on Project detail (or on master BOM screen)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Naming + build quantity entered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walks through master BOM setting per-line overlay: used (default) / skipped / deferred / rework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Rework requires substitute component metadata: MPN + mfr + qty + rework_type (realtime | post_hoc)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Coverage check runs against per-line overlay + project box quantities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Build enters draft state, ready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Missing-component scenarios flow through Push-Back. 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Production realizes during Build creation that they need a component the master BOM doesn't have: cancel Build creation → return to master BOM screen → Send Push-Back with reason=missing-component and the addedComponentRequest details. Designer picks the component → Designer recommends → Production applies → master BOM version increments with new line → return to Build creation on new master BOM version.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4.5 Run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Primary action on Build detail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Blocked while any Push-Back is unresolved on master BOM — button disabled with hover tooltip explaining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Blocked while coverage indicators show amber or red on 'used' lines — unless per-line waiver is granted with 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Blocked while unresolved push-backs — unless Admin force-waives with reason (audit-logged to Force-Waivers log)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click: PartsBox build/create called with overlay-informed consumption plan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PartsBox executes stock deduction across appropriate locations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success: Build result screen with QR delivery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4.6 QR delivery on Build result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After PartsBox build/create succeeds: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AutoBOM calls PartsBox ID Anything QR image endpoint with the Build's PartsBox reference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QR image returned with image Content-Type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QR renders inline on the Build result screen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Print / Download actions available for physical label creation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Fallback if the endpoint is unreachable: 'Open Build in PartsBox'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Do not build a QR generator in AutoBOM. </w:t>
            </w: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Leverage PartsBox ID Anything™ endpoint. API leverage principle.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5. Variant Declaration (RETIRED)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12"/>
              <w:bottom w:val="single" w:color="B91C1C" w:sz="6"/>
              <w:right w:val="single" w:color="B91C1C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This section is retired in v1.1.1. </w:t>
            </w: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Variant declaration diff-and-propagate is no longer a workflow step. Build creation directly sets per-line overlay against master BOM (see Section 4.4).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Migration for scenarios that used to be variant declaration: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Same / Skip / Substitute (rework) → set the overlay per line directly during Build creation. No separate variant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Different-new → NOT propagated. If Production needs a component the master BOM doesn't have, they send a Push-Back with reason=missing-component. Designer picks the component; Designer recommends; Production applies to master BOM. The new line appears on the master BOM and becomes available for future Builds with default 'used' overlay.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5.1 Why retired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Variant declaration was originally introduced to handle two scenarios: variant subassemblies of the same base BOM, and different-new components discovered during assembly. In the v1.5.1 lock, one master BOM per Project became a hard constraint — variants of the same BOM don't exist as separate objects. Different-new components introduce untracked BOM drift if silently propagated. The Push-Back path with missing-component reason preserves role separation (Designer sees the addition; Production applies with awareness) and audit traceability.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5.2 What Production does instead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same/skip/substitute — set the overlay per line during Build creation. No diff, no propagation.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missing-component — send Push-Back with reason=missing-component. addedComponentRequest carries MPN if known, or characteristics + description if not. Designer recommends. Production applies. Master BOM version increments with new line.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6. Push-Back Submission — Production Side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6.1 Trigger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hits an obsolete or unsourceable line during BOM sourcing (or manually flags a problem line at any time). Sends structured Push-Back to Designer for resolution.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6.2 Structured fields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Push-Back submission carries: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Reason category — enum: obsolete / eol / unsourceable / zero-stock / other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6.2 Structured fields (v1.1.1)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Reason category — enum: obsolete / eol / unsourceable / zero-stock / missing-component / other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Urgency — enum: blocking / standard. Blocking means Run Build is impossible without resolution.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Flagged lines — array of { lineNo, exReason, intendedReplacement? (present when auto-generated from characteristic-match failure), comments }. Empty array when reason = missing-component.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addedComponentRequest — populated when reason = 'missing-component'; carries { mpn?, characteristics, description, quantityPerBoard, designator? }. Null otherwise.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Overall note — free-text summary from Production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6.3 Two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Trigger A — Production's judgment (structured submission from BOM screen)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 hits problem line (obsolete/EOL/unsourceable/zero-stock/missing-component) or needs Designer engineering call. Opens Send Push-Back modal, fills reason + urgency + flagged lines (or addedComponentRequest for missing-component), submits.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Trigger B — Characteristic-match failure (auto-generated)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 tried inline-edit of MPN/manufacturer on BOM screen. Characteristic-match check failed. Production picked 'Send to Designer' from soft flag. Platform auto-generates Push-Back with: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reason = 'other' (or 'unsourceable' if context suggests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urgency =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flaggedLines = [{ lineNo, exReason: 'Characteristic mismatch on attempted swap', intendedReplacement: { mpn, mfr, characteristics } }]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note pre-populated with 'Production tried to swap but characteristics differ.'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6.4 Rejected unstructured submissions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without reason category — rejected at form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with no urgency — rejected; must choose blocking or standard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with reason != missing-component AND no flagged lines — rejected; require at least one flagged 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with reason = missing-component AND no addedComponentRequest — rejected; require the addition request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6.5 Submission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Modal opened from BOM screen 'Send Push-Back' primary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Fields: reason category (radio), urgency (radio), overall note (free-text)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reason != missing-component: per-line detail (repeatable card, pre-populated with unsourceable lines from sourcing results — Production can add or remove lines)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reason = missing-component: addedComponentRequest form (MPN if known, characteristics fields, description, qty per board, suggested designator)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submit: Push-Back object attached to BOM; BOM state → exceptions; Designer routing kicks off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6.6 Uniform routing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Routing follows PRD v1.5.1 Section 8.9: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Program-linked Project → routes to Program owner Designer first; escalates to unassigned pool after configurable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Standalone Project → routes directly to unassigned pool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does NOT self-resolve Push-Backs regardless of Project type. The role separation is fundamental.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6.7 Production waiting state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While Push-Back is in 'open' state (Designer hasn't responded):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state = exceptions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Run Build blocked (unless Admin force-waive)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Dashboard shows informational card ('Push-Back pending Designer response')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can add comments to Push-Back, reassign, or cancel (with reason) — but not resolve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6.8 Recommendations arrival — the Apply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Designer proposes; Production applies. 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Designer's resolution does NOT mutate the master BOM directly. Designer creates a recommendation object. Production applies it from their Dashboard, and only at Apply does the master BOM change.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When Designer sends recommendations, Production sees a Needs Attention card on their Dashboard: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6.8.1 'Replacements recommended'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Card title: 'Replacements recommended · [BOM identifier]'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Card body shows: count of recommendations, reason category from Push-Back, Designer who resolved, urgency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Primary action: Apply — commits recommendations to master BOM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Secondary action: Review — opens Push-Back detail with recommendations visible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6.8.2 Apply behavior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clicks Apply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each recommendation in pushback.recommendation.perLine: master BOM line updates with recommended MPN/mfr/characteristics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addedLine (missing-component branch): new line appended to master BOM with mpn/mfr/characteristics/quantityPerBoard/designator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version increments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state transitions from 'exceptions' to 'normalised'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state transitions from 'recommendations_sent' to 'applied'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lifecycle: second attempt for any recommendations where Designer's first attach failed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FYI notification to Designer ('Recommendations applied')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6.8.3 Review + partial rejection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From Review, Production can: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See each recommendation in context (source line, characteristics comparison, Designer's rationale)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Apply all at once (same as Apply from card)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Reject a specific per-line recommendation — Push-Back state moves back to 'open'; Designer notified with rejection reason; Designer re-resolves that specific 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Cancel entire Push-Back — master BOM unchanged; Push-Back state → 'withdrawn'; all Designer's recommendations discarded; Designer notified with cancellation reason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7. Dashboard — Production Needs Attention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7.1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Card type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awaiting sourcing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in validated state, no sourcing run yet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 sourcing → inline progress indicator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Replacements recommended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Designer sent recommendations for a Push-Back (state = recommendations_sent)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Apply → inline commits recommendations to master BOM (or Review for line-by-line inspection)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awaiting validation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in draft state, validation not yet run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Review → navigates to BOM detail (deliberate cross-context action)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Push-Back pending Designer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 sent Push-Back, awaiting resolution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Informational — shows waiting state, no primary action beyond 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Build coverage 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Build ready to run but coverage indicators show red on used lines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Review coverage → expands inline showing per-line issues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Receiving batch complete FYI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 bag scanned in successfully, informational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View archive → navigates to Purchasing archive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7.2 Empty state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All caught up green state. Never a blank area.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8. Cross-Workflow Hooks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action on the Production side ripples somewhere. Primary ripples enumerated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Production action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Downstream ripple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program_id set, Program landing page shows new linked Project card. If standalone, no Program impact.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Upload master BOM (initial or Model B re-upload)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project BOM created/updated. Sourcing engine invoked on validation. Model B ceremony cascades: open Push-Backs cancelled, bucket entries flagged, Builds recompute coverage.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Inline-edit non-structural field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Master BOM minor version bump. Audit entry. No notifications.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Inline-edit MPN/manufacturer (silent match)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Master BOM version increments. Auto-audit 'characteristic-match equivalent swap'. FYI notification to Program owner Designer (if Program.notifyOnEquivalentSwap on).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Inline-edit MPN/manufacturer (mismatch, Send to Designer)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Push-Back auto-generated with flagged line + intended replacement. Designer notified. Master BOM line stays as-is.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Inline-edit MPN/manufacturer (mismatch, Continue as override)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for audit reason. Master BOM version increments. FYI notification ALWAYS fires to Program owner Designer.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Send Push-Back to Designer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Designer Dashboard Needs Attention updated. Program owner Designer routed first (or unassigned pool for standalone). BOM state → exceptions.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Apply recommendations on 'Replacements recommended' card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Master BOM version increments with recommendations applied. BOM state → normalised. Push-Back state → applied. FYI notification to Designer.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 master BOM as Request to Purchasing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Bucket entry created. Timer runs. Sheet gets a row. Fulfillment tracking begins.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 Build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build/create called. Stock deducted across locations per overlay. QR image fetched and rendered.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Scan receiving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stock/add. Purchasing archive fulfillment pill updates. Bucket entry state → PURCHASED / PROCESSED per per-CPN state.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Link Project to Program (setting program_id)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Program landing page shows new linked Project card. Future Push-Backs route to Program owner Designer.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9. Rejection Criteria (enforce)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Receiving as a top-level sidebar item — inline via embedded Inventory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Multiple BOMs per Project in PartsBox — single master BOM per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Builds without overlay state model — required per-line: used/skipped/deferred/rework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Building a QR generator in AutoBOM — leverage PartsBox ID Anything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submission without reason category or urgency — structured fields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with reason != missing-component AND no flagged lines — must have at least one flagged 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with reason = missing-component AND no addedComponentRequest — must have the addition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self-resolving Push-Backs — Designer resolution is fundamental role separation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Run Build with unresolved Push-Back (including recommendations_sent state) and no Admin force-waive — blocked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quantities driving Production BOM readiness — informational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PartsBox stock deduction happening via any path other than build/create at Run Build — only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Variant declaration UI (CSV upload OR manual click-through) as a separate step from Build creation — retired; Build creation directly sets overlay against master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'Different-new' propagation logic — retired; missing-component scenarios go through Push-Back with missing-component 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Master BOM structural change from any path other than Path 1 (inline-edit + match) / Path 2 (Push-Back recommendation Apply) / Path 3 (Model B ceremony) — no other paths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Inline-edit MPN/manufacturer without characteristic-match check — check MUST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Hard-blocking Production on characteristic mismatch — always soft flag with three options ([Send to Designer] [Continue as override] [Cancel])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Silent commit on Model B re-upload when downstream state exists — confirmation modal + audit reason mandatory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'Replacements received' Dashboard card with Re-source primary action — replaced by 'Replacements recommended' card with Apply primary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v1.1.1: Auto-applying Designer recommendations to master BOM — Production must click Apply explicitly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AutoBOM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AutoBOM v1.5</dc:title>
  <dc:creator>Aaron Jones</dc:creator>
  <cp:lastModifiedBy>Un-named</cp:lastModifiedBy>
  <cp:revision>1</cp:revision>
  <dcterms:created xsi:type="dcterms:W3CDTF">2026-07-14T01:36:19.207Z</dcterms:created>
  <dcterms:modified xsi:type="dcterms:W3CDTF">2026-07-14T01:36:19.219Z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