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70" w:type="dxa"/>
          <w:right w:w="70" w:type="dxa"/>
        </w:tblCellMar>
        <w:tblLook w:val="0000" w:firstRow="0" w:lastRow="0" w:firstColumn="0" w:lastColumn="0" w:noHBand="0" w:noVBand="0"/>
      </w:tblPr>
      <w:tblGrid>
        <w:gridCol w:w="1346"/>
        <w:gridCol w:w="709"/>
        <w:gridCol w:w="4394"/>
        <w:gridCol w:w="1418"/>
        <w:gridCol w:w="1339"/>
      </w:tblGrid>
      <w:tr w:rsidR="00AC541F" w14:paraId="570B14C6" w14:textId="77777777" w:rsidTr="00D24614">
        <w:trPr>
          <w:cantSplit/>
          <w:trHeight w:val="480"/>
        </w:trPr>
        <w:tc>
          <w:tcPr>
            <w:tcW w:w="1346" w:type="dxa"/>
            <w:tcBorders>
              <w:top w:val="single" w:sz="24" w:space="0" w:color="auto"/>
              <w:left w:val="single" w:sz="18" w:space="0" w:color="auto"/>
              <w:bottom w:val="single" w:sz="6" w:space="0" w:color="auto"/>
            </w:tcBorders>
          </w:tcPr>
          <w:p w14:paraId="24CBDE15" w14:textId="77777777" w:rsidR="00AC541F" w:rsidRDefault="00D05B7B" w:rsidP="00BE7515">
            <w:pPr>
              <w:spacing w:before="120" w:line="240" w:lineRule="auto"/>
              <w:jc w:val="center"/>
              <w:rPr>
                <w:sz w:val="28"/>
              </w:rPr>
            </w:pPr>
            <w:r>
              <w:rPr>
                <w:noProof/>
              </w:rPr>
              <w:drawing>
                <wp:inline distT="0" distB="0" distL="0" distR="0" wp14:anchorId="1633C2BA" wp14:editId="5AC20819">
                  <wp:extent cx="563245" cy="935355"/>
                  <wp:effectExtent l="0" t="0" r="0" b="0"/>
                  <wp:docPr id="2" name="obrázek 1" descr="Zna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_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245" cy="935355"/>
                          </a:xfrm>
                          <a:prstGeom prst="rect">
                            <a:avLst/>
                          </a:prstGeom>
                          <a:noFill/>
                          <a:ln>
                            <a:noFill/>
                          </a:ln>
                        </pic:spPr>
                      </pic:pic>
                    </a:graphicData>
                  </a:graphic>
                </wp:inline>
              </w:drawing>
            </w:r>
          </w:p>
        </w:tc>
        <w:tc>
          <w:tcPr>
            <w:tcW w:w="7860" w:type="dxa"/>
            <w:gridSpan w:val="4"/>
            <w:tcBorders>
              <w:top w:val="single" w:sz="24" w:space="0" w:color="auto"/>
              <w:bottom w:val="single" w:sz="6" w:space="0" w:color="auto"/>
              <w:right w:val="single" w:sz="18" w:space="0" w:color="auto"/>
            </w:tcBorders>
            <w:vAlign w:val="center"/>
          </w:tcPr>
          <w:p w14:paraId="3C139CC7" w14:textId="77777777" w:rsidR="00AC541F" w:rsidRPr="002A6255" w:rsidRDefault="00AC541F" w:rsidP="00D24614">
            <w:pPr>
              <w:spacing w:before="120" w:line="240" w:lineRule="auto"/>
              <w:jc w:val="center"/>
              <w:rPr>
                <w:rFonts w:ascii="Verdana" w:hAnsi="Verdana"/>
                <w:b/>
                <w:sz w:val="32"/>
                <w:szCs w:val="32"/>
              </w:rPr>
            </w:pPr>
            <w:r w:rsidRPr="002A6255">
              <w:rPr>
                <w:rFonts w:ascii="Verdana" w:hAnsi="Verdana"/>
                <w:b/>
                <w:sz w:val="32"/>
                <w:szCs w:val="32"/>
              </w:rPr>
              <w:t>Masarykova střední škola chemická</w:t>
            </w:r>
          </w:p>
          <w:p w14:paraId="57724D44" w14:textId="77777777" w:rsidR="00AC541F" w:rsidRPr="002A6255" w:rsidRDefault="00AC541F" w:rsidP="00D24614">
            <w:pPr>
              <w:spacing w:before="120" w:line="240" w:lineRule="auto"/>
              <w:jc w:val="center"/>
              <w:rPr>
                <w:sz w:val="32"/>
                <w:szCs w:val="32"/>
              </w:rPr>
            </w:pPr>
            <w:r w:rsidRPr="002A6255">
              <w:rPr>
                <w:rFonts w:ascii="Verdana" w:hAnsi="Verdana"/>
                <w:b/>
                <w:sz w:val="32"/>
                <w:szCs w:val="32"/>
              </w:rPr>
              <w:t>Protokol z laboratorního cvičení</w:t>
            </w:r>
          </w:p>
        </w:tc>
      </w:tr>
      <w:tr w:rsidR="00EF38C7" w14:paraId="48826D2B" w14:textId="77777777">
        <w:trPr>
          <w:cantSplit/>
        </w:trPr>
        <w:tc>
          <w:tcPr>
            <w:tcW w:w="2055" w:type="dxa"/>
            <w:gridSpan w:val="2"/>
            <w:tcBorders>
              <w:left w:val="single" w:sz="18" w:space="0" w:color="auto"/>
              <w:bottom w:val="single" w:sz="6" w:space="0" w:color="auto"/>
            </w:tcBorders>
          </w:tcPr>
          <w:p w14:paraId="5F28DF6C" w14:textId="77777777" w:rsidR="00EF38C7" w:rsidRDefault="00AC5050" w:rsidP="00BE7515">
            <w:pPr>
              <w:spacing w:before="60" w:line="240" w:lineRule="auto"/>
              <w:rPr>
                <w:b/>
              </w:rPr>
            </w:pPr>
            <w:r>
              <w:rPr>
                <w:b/>
              </w:rPr>
              <w:t>Jméno a</w:t>
            </w:r>
            <w:r w:rsidR="00755D1A">
              <w:rPr>
                <w:b/>
              </w:rPr>
              <w:t xml:space="preserve"> </w:t>
            </w:r>
            <w:r>
              <w:rPr>
                <w:b/>
              </w:rPr>
              <w:t>p</w:t>
            </w:r>
            <w:r w:rsidR="00755D1A">
              <w:rPr>
                <w:b/>
              </w:rPr>
              <w:t>říjmení</w:t>
            </w:r>
            <w:r>
              <w:rPr>
                <w:b/>
              </w:rPr>
              <w:t>:</w:t>
            </w:r>
          </w:p>
        </w:tc>
        <w:bookmarkStart w:id="0" w:name="jmeno"/>
        <w:tc>
          <w:tcPr>
            <w:tcW w:w="4394" w:type="dxa"/>
            <w:tcBorders>
              <w:bottom w:val="single" w:sz="6" w:space="0" w:color="auto"/>
              <w:right w:val="single" w:sz="6" w:space="0" w:color="auto"/>
            </w:tcBorders>
          </w:tcPr>
          <w:p w14:paraId="3E1016DD" w14:textId="267DAA32" w:rsidR="00EF38C7" w:rsidRPr="00413BE1" w:rsidRDefault="00413BE1" w:rsidP="002A6255">
            <w:pPr>
              <w:spacing w:before="60" w:line="240" w:lineRule="auto"/>
            </w:pPr>
            <w:r w:rsidRPr="00413BE1">
              <w:fldChar w:fldCharType="begin">
                <w:ffData>
                  <w:name w:val="jmeno"/>
                  <w:enabled/>
                  <w:calcOnExit w:val="0"/>
                  <w:textInput/>
                </w:ffData>
              </w:fldChar>
            </w:r>
            <w:r w:rsidRPr="00413BE1">
              <w:instrText xml:space="preserve"> FORMTEXT </w:instrText>
            </w:r>
            <w:r w:rsidRPr="00413BE1">
              <w:fldChar w:fldCharType="separate"/>
            </w:r>
            <w:r w:rsidR="00526DDF">
              <w:t>Arseni</w:t>
            </w:r>
            <w:r w:rsidR="002C7EBC">
              <w:t>j</w:t>
            </w:r>
            <w:r w:rsidR="00526DDF">
              <w:t xml:space="preserve"> Kuprin</w:t>
            </w:r>
            <w:r w:rsidRPr="00413BE1">
              <w:fldChar w:fldCharType="end"/>
            </w:r>
            <w:bookmarkEnd w:id="0"/>
            <w:r w:rsidR="00083D6D" w:rsidRPr="00413BE1">
              <w:fldChar w:fldCharType="begin"/>
            </w:r>
            <w:r w:rsidR="00083D6D" w:rsidRPr="00413BE1">
              <w:instrText xml:space="preserve"> FILLIN   \* MERGEFORMAT </w:instrText>
            </w:r>
            <w:r w:rsidR="00083D6D" w:rsidRPr="00413BE1">
              <w:fldChar w:fldCharType="end"/>
            </w:r>
          </w:p>
        </w:tc>
        <w:tc>
          <w:tcPr>
            <w:tcW w:w="1418" w:type="dxa"/>
            <w:tcBorders>
              <w:left w:val="nil"/>
            </w:tcBorders>
          </w:tcPr>
          <w:p w14:paraId="0A49F3F4" w14:textId="77777777" w:rsidR="00EF38C7" w:rsidRDefault="00EF38C7" w:rsidP="00BE7515">
            <w:pPr>
              <w:spacing w:before="60" w:line="240" w:lineRule="auto"/>
              <w:rPr>
                <w:b/>
              </w:rPr>
            </w:pPr>
            <w:r>
              <w:rPr>
                <w:b/>
              </w:rPr>
              <w:t xml:space="preserve">Třída: </w:t>
            </w:r>
          </w:p>
        </w:tc>
        <w:tc>
          <w:tcPr>
            <w:tcW w:w="1339" w:type="dxa"/>
            <w:tcBorders>
              <w:bottom w:val="single" w:sz="6" w:space="0" w:color="auto"/>
              <w:right w:val="single" w:sz="18" w:space="0" w:color="auto"/>
            </w:tcBorders>
          </w:tcPr>
          <w:p w14:paraId="52209F0C" w14:textId="77B830E4" w:rsidR="00EF38C7" w:rsidRPr="00413BE1" w:rsidRDefault="00B70A53" w:rsidP="002A6255">
            <w:pPr>
              <w:spacing w:before="60" w:line="240" w:lineRule="auto"/>
              <w:jc w:val="left"/>
            </w:pPr>
            <w:r>
              <w:fldChar w:fldCharType="begin">
                <w:ffData>
                  <w:name w:val="trida"/>
                  <w:enabled/>
                  <w:calcOnExit w:val="0"/>
                  <w:textInput/>
                </w:ffData>
              </w:fldChar>
            </w:r>
            <w:bookmarkStart w:id="1" w:name="trida"/>
            <w:r>
              <w:instrText xml:space="preserve"> FORMTEXT </w:instrText>
            </w:r>
            <w:r>
              <w:fldChar w:fldCharType="separate"/>
            </w:r>
            <w:r w:rsidR="00B12AF8">
              <w:t>F4.</w:t>
            </w:r>
            <w:r>
              <w:fldChar w:fldCharType="end"/>
            </w:r>
            <w:bookmarkEnd w:id="1"/>
          </w:p>
        </w:tc>
      </w:tr>
      <w:tr w:rsidR="00755D1A" w14:paraId="342EA743" w14:textId="77777777">
        <w:trPr>
          <w:cantSplit/>
        </w:trPr>
        <w:tc>
          <w:tcPr>
            <w:tcW w:w="2055" w:type="dxa"/>
            <w:gridSpan w:val="2"/>
            <w:tcBorders>
              <w:top w:val="single" w:sz="6" w:space="0" w:color="auto"/>
              <w:left w:val="single" w:sz="18" w:space="0" w:color="auto"/>
              <w:bottom w:val="single" w:sz="6" w:space="0" w:color="auto"/>
            </w:tcBorders>
          </w:tcPr>
          <w:p w14:paraId="4EA2F458" w14:textId="77777777" w:rsidR="00755D1A" w:rsidRDefault="00755D1A" w:rsidP="00BE7515">
            <w:pPr>
              <w:spacing w:before="60" w:line="240" w:lineRule="auto"/>
              <w:rPr>
                <w:b/>
              </w:rPr>
            </w:pPr>
            <w:r>
              <w:rPr>
                <w:b/>
              </w:rPr>
              <w:t>Název předmětu</w:t>
            </w:r>
            <w:r w:rsidR="00AC5050">
              <w:rPr>
                <w:b/>
              </w:rPr>
              <w:t>:</w:t>
            </w:r>
          </w:p>
        </w:tc>
        <w:bookmarkStart w:id="2" w:name="predmet"/>
        <w:tc>
          <w:tcPr>
            <w:tcW w:w="4394" w:type="dxa"/>
            <w:tcBorders>
              <w:top w:val="single" w:sz="6" w:space="0" w:color="auto"/>
              <w:bottom w:val="single" w:sz="6" w:space="0" w:color="auto"/>
              <w:right w:val="single" w:sz="6" w:space="0" w:color="auto"/>
            </w:tcBorders>
          </w:tcPr>
          <w:p w14:paraId="5C84B91F" w14:textId="5700B464" w:rsidR="00755D1A" w:rsidRPr="00413BE1" w:rsidRDefault="00413BE1" w:rsidP="002A6255">
            <w:pPr>
              <w:spacing w:before="60" w:line="240" w:lineRule="auto"/>
            </w:pPr>
            <w:r w:rsidRPr="00413BE1">
              <w:fldChar w:fldCharType="begin">
                <w:ffData>
                  <w:name w:val="predmet"/>
                  <w:enabled/>
                  <w:calcOnExit w:val="0"/>
                  <w:textInput/>
                </w:ffData>
              </w:fldChar>
            </w:r>
            <w:r w:rsidRPr="00413BE1">
              <w:instrText xml:space="preserve"> FORMTEXT </w:instrText>
            </w:r>
            <w:r w:rsidRPr="00413BE1">
              <w:fldChar w:fldCharType="separate"/>
            </w:r>
            <w:r w:rsidR="00B12AF8">
              <w:t>CLC</w:t>
            </w:r>
            <w:r w:rsidRPr="00413BE1">
              <w:fldChar w:fldCharType="end"/>
            </w:r>
            <w:bookmarkEnd w:id="2"/>
          </w:p>
        </w:tc>
        <w:tc>
          <w:tcPr>
            <w:tcW w:w="1418" w:type="dxa"/>
            <w:tcBorders>
              <w:top w:val="single" w:sz="6" w:space="0" w:color="auto"/>
              <w:left w:val="nil"/>
              <w:bottom w:val="single" w:sz="6" w:space="0" w:color="auto"/>
            </w:tcBorders>
          </w:tcPr>
          <w:p w14:paraId="6ABEBC57" w14:textId="77777777" w:rsidR="00755D1A" w:rsidRDefault="00413BE1" w:rsidP="0022391F">
            <w:pPr>
              <w:spacing w:before="60" w:line="240" w:lineRule="auto"/>
              <w:rPr>
                <w:b/>
              </w:rPr>
            </w:pPr>
            <w:r>
              <w:rPr>
                <w:b/>
              </w:rPr>
              <w:t>Školní rok:</w:t>
            </w:r>
          </w:p>
        </w:tc>
        <w:bookmarkStart w:id="3" w:name="sk_rok"/>
        <w:tc>
          <w:tcPr>
            <w:tcW w:w="1339" w:type="dxa"/>
            <w:tcBorders>
              <w:top w:val="single" w:sz="6" w:space="0" w:color="auto"/>
              <w:bottom w:val="single" w:sz="6" w:space="0" w:color="auto"/>
              <w:right w:val="single" w:sz="18" w:space="0" w:color="auto"/>
            </w:tcBorders>
          </w:tcPr>
          <w:p w14:paraId="324C4CE4" w14:textId="52716B6B" w:rsidR="00755D1A" w:rsidRPr="00AC541F" w:rsidRDefault="00FB4BE1" w:rsidP="00413BE1">
            <w:pPr>
              <w:spacing w:before="60" w:line="240" w:lineRule="auto"/>
              <w:jc w:val="left"/>
              <w:rPr>
                <w:b/>
              </w:rPr>
            </w:pPr>
            <w:r>
              <w:fldChar w:fldCharType="begin">
                <w:ffData>
                  <w:name w:val="sk_rok"/>
                  <w:enabled/>
                  <w:calcOnExit w:val="0"/>
                  <w:textInput/>
                </w:ffData>
              </w:fldChar>
            </w:r>
            <w:r>
              <w:instrText xml:space="preserve"> FORMTEXT </w:instrText>
            </w:r>
            <w:r>
              <w:fldChar w:fldCharType="separate"/>
            </w:r>
            <w:r w:rsidR="00B12AF8">
              <w:rPr>
                <w:noProof/>
              </w:rPr>
              <w:t>2022/2023</w:t>
            </w:r>
            <w:r>
              <w:fldChar w:fldCharType="end"/>
            </w:r>
            <w:bookmarkEnd w:id="3"/>
          </w:p>
        </w:tc>
      </w:tr>
      <w:tr w:rsidR="00FE4BC7" w14:paraId="5B2BB0F8" w14:textId="77777777">
        <w:trPr>
          <w:cantSplit/>
        </w:trPr>
        <w:tc>
          <w:tcPr>
            <w:tcW w:w="2055" w:type="dxa"/>
            <w:gridSpan w:val="2"/>
            <w:tcBorders>
              <w:top w:val="single" w:sz="6" w:space="0" w:color="auto"/>
              <w:left w:val="single" w:sz="18" w:space="0" w:color="auto"/>
              <w:bottom w:val="single" w:sz="6" w:space="0" w:color="auto"/>
            </w:tcBorders>
          </w:tcPr>
          <w:p w14:paraId="7CD38669" w14:textId="77777777" w:rsidR="00FE4BC7" w:rsidRDefault="00FE4BC7" w:rsidP="00860AB4">
            <w:pPr>
              <w:spacing w:before="60" w:line="240" w:lineRule="auto"/>
              <w:rPr>
                <w:b/>
              </w:rPr>
            </w:pPr>
            <w:r>
              <w:rPr>
                <w:b/>
              </w:rPr>
              <w:t xml:space="preserve">Název úlohy: </w:t>
            </w:r>
          </w:p>
        </w:tc>
        <w:bookmarkStart w:id="4" w:name="uloha"/>
        <w:tc>
          <w:tcPr>
            <w:tcW w:w="4394" w:type="dxa"/>
            <w:tcBorders>
              <w:top w:val="single" w:sz="6" w:space="0" w:color="auto"/>
              <w:bottom w:val="single" w:sz="6" w:space="0" w:color="auto"/>
              <w:right w:val="single" w:sz="6" w:space="0" w:color="auto"/>
            </w:tcBorders>
          </w:tcPr>
          <w:p w14:paraId="59D85883" w14:textId="17FB5B3F" w:rsidR="00FE4BC7" w:rsidRPr="00413BE1" w:rsidRDefault="00FE4BC7" w:rsidP="00860AB4">
            <w:pPr>
              <w:spacing w:before="60" w:line="240" w:lineRule="auto"/>
            </w:pPr>
            <w:r w:rsidRPr="00413BE1">
              <w:fldChar w:fldCharType="begin">
                <w:ffData>
                  <w:name w:val="uloha"/>
                  <w:enabled/>
                  <w:calcOnExit w:val="0"/>
                  <w:textInput/>
                </w:ffData>
              </w:fldChar>
            </w:r>
            <w:r w:rsidRPr="00413BE1">
              <w:instrText xml:space="preserve"> FORMTEXT </w:instrText>
            </w:r>
            <w:r w:rsidRPr="00413BE1">
              <w:fldChar w:fldCharType="separate"/>
            </w:r>
            <w:r w:rsidR="00B12AF8">
              <w:rPr>
                <w:noProof/>
              </w:rPr>
              <w:t>Stanovení formálních potenciálů</w:t>
            </w:r>
            <w:r w:rsidRPr="00413BE1">
              <w:fldChar w:fldCharType="end"/>
            </w:r>
            <w:bookmarkEnd w:id="4"/>
          </w:p>
        </w:tc>
        <w:tc>
          <w:tcPr>
            <w:tcW w:w="1418" w:type="dxa"/>
            <w:tcBorders>
              <w:top w:val="single" w:sz="6" w:space="0" w:color="auto"/>
              <w:left w:val="single" w:sz="6" w:space="0" w:color="auto"/>
              <w:bottom w:val="single" w:sz="6" w:space="0" w:color="auto"/>
            </w:tcBorders>
          </w:tcPr>
          <w:p w14:paraId="5BC888DB" w14:textId="77777777" w:rsidR="00FE4BC7" w:rsidRPr="00413BE1" w:rsidRDefault="00FE4BC7" w:rsidP="00860AB4">
            <w:pPr>
              <w:spacing w:before="60" w:line="240" w:lineRule="auto"/>
              <w:rPr>
                <w:b/>
              </w:rPr>
            </w:pPr>
            <w:r>
              <w:rPr>
                <w:b/>
              </w:rPr>
              <w:t>Klasifikace:</w:t>
            </w:r>
          </w:p>
        </w:tc>
        <w:tc>
          <w:tcPr>
            <w:tcW w:w="1339" w:type="dxa"/>
            <w:tcBorders>
              <w:top w:val="single" w:sz="6" w:space="0" w:color="auto"/>
              <w:bottom w:val="single" w:sz="6" w:space="0" w:color="auto"/>
              <w:right w:val="single" w:sz="18" w:space="0" w:color="auto"/>
            </w:tcBorders>
          </w:tcPr>
          <w:p w14:paraId="37372FA5" w14:textId="77777777" w:rsidR="00FE4BC7" w:rsidRPr="00413BE1" w:rsidRDefault="00FE4BC7" w:rsidP="00860AB4">
            <w:pPr>
              <w:spacing w:before="60" w:line="240" w:lineRule="auto"/>
              <w:jc w:val="left"/>
            </w:pPr>
          </w:p>
        </w:tc>
      </w:tr>
      <w:tr w:rsidR="00FE4BC7" w14:paraId="4FB65915" w14:textId="77777777">
        <w:trPr>
          <w:cantSplit/>
        </w:trPr>
        <w:tc>
          <w:tcPr>
            <w:tcW w:w="2055" w:type="dxa"/>
            <w:gridSpan w:val="2"/>
            <w:tcBorders>
              <w:top w:val="single" w:sz="6" w:space="0" w:color="auto"/>
              <w:left w:val="single" w:sz="18" w:space="0" w:color="auto"/>
              <w:bottom w:val="single" w:sz="6" w:space="0" w:color="auto"/>
            </w:tcBorders>
          </w:tcPr>
          <w:p w14:paraId="363106BE" w14:textId="77777777" w:rsidR="00FE4BC7" w:rsidRDefault="00FE4BC7" w:rsidP="00BE7515">
            <w:pPr>
              <w:spacing w:before="60" w:line="240" w:lineRule="auto"/>
              <w:rPr>
                <w:b/>
              </w:rPr>
            </w:pPr>
            <w:r>
              <w:rPr>
                <w:b/>
              </w:rPr>
              <w:t>Datum měření:</w:t>
            </w:r>
          </w:p>
        </w:tc>
        <w:tc>
          <w:tcPr>
            <w:tcW w:w="7151" w:type="dxa"/>
            <w:gridSpan w:val="3"/>
            <w:tcBorders>
              <w:top w:val="single" w:sz="6" w:space="0" w:color="auto"/>
              <w:bottom w:val="single" w:sz="6" w:space="0" w:color="auto"/>
              <w:right w:val="single" w:sz="18" w:space="0" w:color="auto"/>
            </w:tcBorders>
          </w:tcPr>
          <w:p w14:paraId="11DC690A" w14:textId="32A432B5" w:rsidR="00FE4BC7" w:rsidRPr="00413BE1" w:rsidRDefault="005B21A4" w:rsidP="002A6255">
            <w:pPr>
              <w:spacing w:before="60" w:line="240" w:lineRule="auto"/>
              <w:jc w:val="left"/>
            </w:pPr>
            <w:r>
              <w:fldChar w:fldCharType="begin">
                <w:ffData>
                  <w:name w:val="datum_mereni"/>
                  <w:enabled/>
                  <w:calcOnExit w:val="0"/>
                  <w:textInput>
                    <w:type w:val="date"/>
                  </w:textInput>
                </w:ffData>
              </w:fldChar>
            </w:r>
            <w:bookmarkStart w:id="5" w:name="datum_mereni"/>
            <w:r>
              <w:instrText xml:space="preserve"> FORMTEXT </w:instrText>
            </w:r>
            <w:r>
              <w:fldChar w:fldCharType="separate"/>
            </w:r>
            <w:r w:rsidR="00B12AF8">
              <w:t>3.10.2022</w:t>
            </w:r>
            <w:r>
              <w:fldChar w:fldCharType="end"/>
            </w:r>
            <w:bookmarkEnd w:id="5"/>
          </w:p>
        </w:tc>
      </w:tr>
      <w:tr w:rsidR="00755D1A" w14:paraId="7386E6C8" w14:textId="77777777">
        <w:trPr>
          <w:cantSplit/>
          <w:trHeight w:val="2704"/>
        </w:trPr>
        <w:tc>
          <w:tcPr>
            <w:tcW w:w="9206" w:type="dxa"/>
            <w:gridSpan w:val="5"/>
            <w:tcBorders>
              <w:top w:val="single" w:sz="6" w:space="0" w:color="auto"/>
              <w:left w:val="single" w:sz="18" w:space="0" w:color="auto"/>
              <w:bottom w:val="single" w:sz="18" w:space="0" w:color="auto"/>
              <w:right w:val="single" w:sz="18" w:space="0" w:color="auto"/>
            </w:tcBorders>
          </w:tcPr>
          <w:p w14:paraId="21845A2A" w14:textId="77777777" w:rsidR="00755D1A" w:rsidRDefault="00755D1A" w:rsidP="00BE7515">
            <w:pPr>
              <w:spacing w:before="60" w:line="240" w:lineRule="auto"/>
              <w:rPr>
                <w:b/>
              </w:rPr>
            </w:pPr>
            <w:r>
              <w:rPr>
                <w:b/>
              </w:rPr>
              <w:t>Komentář vyučujícího:</w:t>
            </w:r>
          </w:p>
          <w:p w14:paraId="6D83C76F" w14:textId="77777777" w:rsidR="00D24614" w:rsidRDefault="00D24614" w:rsidP="00BE7515">
            <w:pPr>
              <w:spacing w:before="60" w:line="240" w:lineRule="auto"/>
              <w:rPr>
                <w:b/>
              </w:rPr>
            </w:pPr>
          </w:p>
        </w:tc>
      </w:tr>
    </w:tbl>
    <w:p w14:paraId="1950716F" w14:textId="77777777" w:rsidR="0042238E" w:rsidRDefault="0042238E"/>
    <w:p w14:paraId="3E1C5CA8" w14:textId="77777777" w:rsidR="00D511E9" w:rsidRDefault="00D511E9">
      <w:pPr>
        <w:sectPr w:rsidR="00D511E9" w:rsidSect="00D511E9">
          <w:headerReference w:type="default" r:id="rId9"/>
          <w:footerReference w:type="default" r:id="rId10"/>
          <w:type w:val="continuous"/>
          <w:pgSz w:w="11906" w:h="16838"/>
          <w:pgMar w:top="1418" w:right="1418" w:bottom="1418" w:left="1418" w:header="709" w:footer="709" w:gutter="0"/>
          <w:cols w:space="708"/>
          <w:titlePg/>
        </w:sectPr>
      </w:pPr>
    </w:p>
    <w:p w14:paraId="6E6F9E5C" w14:textId="6B0E1B2D" w:rsidR="00B12AF8" w:rsidRDefault="00B12AF8" w:rsidP="00B12AF8">
      <w:pPr>
        <w:pStyle w:val="Heading1"/>
        <w:tabs>
          <w:tab w:val="left" w:pos="915"/>
        </w:tabs>
      </w:pPr>
      <w:r>
        <w:lastRenderedPageBreak/>
        <w:t>Princip:</w:t>
      </w:r>
    </w:p>
    <w:p w14:paraId="17358D8E" w14:textId="229889BD" w:rsidR="00B12AF8" w:rsidRDefault="00B12AF8" w:rsidP="00B12AF8">
      <w:r>
        <w:t>Redoxní potenciál vyjadřuje schopnost látky působit jako oxidační nebo redukční činidlo. Formální redoxní potenciál na rozdíl od standardního redoxního potenciálu, který je stanoven za standardních podmínek, charakterizuje reálné soustavy, ve kterých se vyskytují odlišnosti od ideálního stavu.</w:t>
      </w:r>
    </w:p>
    <w:p w14:paraId="50E8DE9E" w14:textId="212939C0" w:rsidR="00B12AF8" w:rsidRDefault="00B12AF8" w:rsidP="00B12AF8">
      <w:pPr>
        <w:pStyle w:val="Heading1"/>
      </w:pPr>
      <w:r>
        <w:t xml:space="preserve">Postup: </w:t>
      </w:r>
    </w:p>
    <w:p w14:paraId="459945E7" w14:textId="06EB7FDA" w:rsidR="00B12AF8" w:rsidRDefault="00B12AF8" w:rsidP="00B12AF8">
      <w:r>
        <w:t xml:space="preserve">Připravil jsem 100 ml roztoku </w:t>
      </w:r>
      <w:proofErr w:type="spellStart"/>
      <w:r>
        <w:t>Mohrové</w:t>
      </w:r>
      <w:proofErr w:type="spellEnd"/>
      <w:r>
        <w:t xml:space="preserve"> soli o přesné koncentraci 0,1 mol/</w:t>
      </w:r>
      <w:r w:rsidR="00C64CF9">
        <w:t>l</w:t>
      </w:r>
      <w:r>
        <w:t xml:space="preserve">. </w:t>
      </w:r>
      <w:r w:rsidR="00C64CF9">
        <w:t xml:space="preserve">Navážku jsem nejprve rozpustil v destilované vodě, přidal 5 ml koncentrované kyseliny sírové, pak kvantitativně převedl do odměrné baňky a doplnil ji po rysku destilovanou vodou. </w:t>
      </w:r>
    </w:p>
    <w:p w14:paraId="45D62EF6" w14:textId="77777777" w:rsidR="00C64CF9" w:rsidRDefault="00C64CF9" w:rsidP="00B12AF8">
      <w:r>
        <w:t xml:space="preserve">Do tři kádinek jsem pomoci odměrného válce odměřil 100 ml roztoku síranu draselného o koncentraci 0,5 mol/l, pipetou přidal 4 ml roztoku </w:t>
      </w:r>
      <w:proofErr w:type="spellStart"/>
      <w:r>
        <w:t>Mohrové</w:t>
      </w:r>
      <w:proofErr w:type="spellEnd"/>
      <w:r>
        <w:t xml:space="preserve"> soli a 5 ml kyseliny sírové o různých koncentracích – do první 0,1 mol/l, do druhé 1 mol/l, do třetí koncentrovanou.</w:t>
      </w:r>
    </w:p>
    <w:p w14:paraId="4834FF14" w14:textId="2BFFBBBC" w:rsidR="00C64CF9" w:rsidRDefault="00C64CF9" w:rsidP="00B12AF8">
      <w:r>
        <w:t>U připraveného vzorku bylo změřeno počáteční napětí soustavy, pak jsem postupně přidával 10 ml roztoku manganistanu o koncentraci 0,</w:t>
      </w:r>
      <w:r w:rsidR="0086380A">
        <w:t>02 mol/l, po každých přidaných 0,2 ml jsem měřil napětí soustavy a zapisoval hodnoty do tabulky.</w:t>
      </w:r>
    </w:p>
    <w:p w14:paraId="1DB51187" w14:textId="2E9232BE" w:rsidR="0086380A" w:rsidRDefault="0086380A" w:rsidP="00B12AF8">
      <w:r>
        <w:t xml:space="preserve">Z naměřených hodnot jsem sestrojil titrační křivky a jejich derivace podle objemu, ze kterých jsem určil bod ekvivalence. </w:t>
      </w:r>
    </w:p>
    <w:p w14:paraId="39B15FDE" w14:textId="521CD52C" w:rsidR="0086380A" w:rsidRDefault="0086380A" w:rsidP="00B12AF8">
      <w:r>
        <w:t>Z poloviny a dvojnásobku objemu manganistanu, přidaného v bodě ekvivalence jsem určil formální potenciály soustav Fe</w:t>
      </w:r>
      <w:r w:rsidRPr="0086380A">
        <w:rPr>
          <w:vertAlign w:val="superscript"/>
        </w:rPr>
        <w:t>2+</w:t>
      </w:r>
      <w:r>
        <w:t>/Fe</w:t>
      </w:r>
      <w:r w:rsidRPr="0086380A">
        <w:rPr>
          <w:vertAlign w:val="superscript"/>
        </w:rPr>
        <w:t>3+</w:t>
      </w:r>
      <w:r>
        <w:t xml:space="preserve"> a MnO</w:t>
      </w:r>
      <w:r w:rsidRPr="0086380A">
        <w:rPr>
          <w:vertAlign w:val="subscript"/>
        </w:rPr>
        <w:t>4</w:t>
      </w:r>
      <w:r w:rsidRPr="0086380A">
        <w:rPr>
          <w:vertAlign w:val="superscript"/>
        </w:rPr>
        <w:t>-</w:t>
      </w:r>
      <w:r>
        <w:t>/Mn</w:t>
      </w:r>
      <w:r w:rsidRPr="0086380A">
        <w:rPr>
          <w:vertAlign w:val="superscript"/>
        </w:rPr>
        <w:t>2+</w:t>
      </w:r>
      <w:r>
        <w:t>.</w:t>
      </w:r>
    </w:p>
    <w:p w14:paraId="372ACD48" w14:textId="77759658" w:rsidR="0086380A" w:rsidRDefault="0086380A" w:rsidP="0086380A">
      <w:pPr>
        <w:pStyle w:val="Heading1"/>
      </w:pPr>
      <w:r>
        <w:t>Výpočty:</w:t>
      </w:r>
    </w:p>
    <w:p w14:paraId="7515B80F" w14:textId="3BD4AFAB" w:rsidR="0086380A" w:rsidRDefault="006079EC" w:rsidP="0086380A">
      <w:r>
        <w:t xml:space="preserve">Výpočet navážky </w:t>
      </w:r>
      <w:proofErr w:type="spellStart"/>
      <w:r>
        <w:t>Mohrové</w:t>
      </w:r>
      <w:proofErr w:type="spellEnd"/>
      <w:r>
        <w:t xml:space="preserve"> soli:</w:t>
      </w:r>
    </w:p>
    <w:p w14:paraId="69641713" w14:textId="1F71F9B0" w:rsidR="006079EC" w:rsidRPr="006079EC" w:rsidRDefault="006079EC" w:rsidP="0086380A">
      <w:pPr>
        <w:rPr>
          <w:i/>
          <w:lang w:val="en-US"/>
        </w:rPr>
      </w:pPr>
      <m:oMathPara>
        <m:oMath>
          <m:r>
            <w:rPr>
              <w:rFonts w:ascii="Cambria Math" w:hAnsi="Cambria Math"/>
            </w:rPr>
            <m:t>m=M∙c</m:t>
          </m:r>
          <m:r>
            <w:rPr>
              <w:rFonts w:ascii="Cambria Math" w:hAnsi="Cambria Math"/>
              <w:lang w:val="en-US"/>
            </w:rPr>
            <m:t>∙V=392,174∙0,1∙0,1=3,9217 g</m:t>
          </m:r>
        </m:oMath>
      </m:oMathPara>
    </w:p>
    <w:p w14:paraId="7E2A8E59" w14:textId="778069CB" w:rsidR="004E3B20" w:rsidRDefault="006079EC" w:rsidP="00B12AF8">
      <w:pPr>
        <w:tabs>
          <w:tab w:val="left" w:pos="915"/>
        </w:tabs>
      </w:pPr>
      <w:r>
        <w:t>Výpočet formálních potenciálu pro vzorek s přidanou kyselinou sírovou o koncentraci 0,1 mol/l</w:t>
      </w:r>
      <w:r w:rsidR="004E3B20">
        <w:t xml:space="preserve"> </w:t>
      </w:r>
      <w:r>
        <w:t>(analogický výpo</w:t>
      </w:r>
      <w:r w:rsidR="004E3B20">
        <w:t>čet je i pro jiné vzorky):</w:t>
      </w:r>
    </w:p>
    <w:p w14:paraId="14678869" w14:textId="4476D5B7" w:rsidR="004E3B20" w:rsidRPr="004E3B20" w:rsidRDefault="004E3B20" w:rsidP="00B12AF8">
      <w:pPr>
        <w:tabs>
          <w:tab w:val="left" w:pos="915"/>
        </w:tabs>
      </w:pPr>
      <w:r>
        <w:t xml:space="preserve">Potenciál kalomelové elektrody: 222 </w:t>
      </w:r>
      <w:proofErr w:type="spellStart"/>
      <w:r>
        <w:t>mV</w:t>
      </w:r>
      <w:proofErr w:type="spellEnd"/>
    </w:p>
    <w:p w14:paraId="1E3B90BB" w14:textId="03310D2F" w:rsidR="00B12AF8" w:rsidRDefault="004E3B20" w:rsidP="00B12AF8">
      <w:pPr>
        <w:tabs>
          <w:tab w:val="left" w:pos="915"/>
        </w:tabs>
        <w:rPr>
          <w:b/>
          <w:bCs/>
        </w:rPr>
      </w:pPr>
      <w:r w:rsidRPr="004E3B20">
        <w:rPr>
          <w:b/>
          <w:bCs/>
        </w:rPr>
        <w:t>Fe</w:t>
      </w:r>
      <w:r w:rsidRPr="004E3B20">
        <w:rPr>
          <w:b/>
          <w:bCs/>
          <w:vertAlign w:val="superscript"/>
        </w:rPr>
        <w:t>2+/</w:t>
      </w:r>
      <w:r w:rsidRPr="004E3B20">
        <w:rPr>
          <w:b/>
          <w:bCs/>
        </w:rPr>
        <w:t>Fe</w:t>
      </w:r>
      <w:r w:rsidRPr="004E3B20">
        <w:rPr>
          <w:b/>
          <w:bCs/>
          <w:vertAlign w:val="superscript"/>
        </w:rPr>
        <w:t>3+</w:t>
      </w:r>
      <w:r w:rsidR="00B12AF8" w:rsidRPr="004E3B20">
        <w:rPr>
          <w:b/>
          <w:bCs/>
        </w:rPr>
        <w:tab/>
      </w:r>
      <w:r w:rsidR="00CD297F">
        <w:rPr>
          <w:b/>
          <w:bCs/>
        </w:rPr>
        <w:t>:</w:t>
      </w:r>
    </w:p>
    <w:p w14:paraId="128943E0" w14:textId="0D92DB5B" w:rsidR="004E3B20" w:rsidRPr="004E3B20" w:rsidRDefault="00000000" w:rsidP="00B12AF8">
      <w:pPr>
        <w:tabs>
          <w:tab w:val="left" w:pos="915"/>
        </w:tabs>
        <w:rPr>
          <w:b/>
          <w:bCs/>
          <w:lang w:val="en-US"/>
        </w:rPr>
      </w:pPr>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f</m:t>
              </m:r>
            </m:sub>
          </m:sSub>
          <m:r>
            <m:rPr>
              <m:sty m:val="bi"/>
            </m:rPr>
            <w:rPr>
              <w:rFonts w:ascii="Cambria Math" w:hAnsi="Cambria Math"/>
            </w:rPr>
            <m:t>=</m:t>
          </m:r>
          <m:sSub>
            <m:sSubPr>
              <m:ctrlPr>
                <w:rPr>
                  <w:rFonts w:ascii="Cambria Math" w:hAnsi="Cambria Math"/>
                  <w:b/>
                  <w:bCs/>
                  <w:i/>
                  <w:lang w:val="en-US"/>
                </w:rPr>
              </m:ctrlPr>
            </m:sSubPr>
            <m:e>
              <m:r>
                <m:rPr>
                  <m:sty m:val="bi"/>
                </m:rPr>
                <w:rPr>
                  <w:rFonts w:ascii="Cambria Math" w:hAnsi="Cambria Math"/>
                  <w:lang w:val="en-US"/>
                </w:rPr>
                <m:t>U</m:t>
              </m:r>
            </m:e>
            <m:sub>
              <m:f>
                <m:fPr>
                  <m:ctrlPr>
                    <w:rPr>
                      <w:rFonts w:ascii="Cambria Math" w:hAnsi="Cambria Math"/>
                      <w:b/>
                      <w:bCs/>
                      <w:i/>
                      <w:lang w:val="en-US"/>
                    </w:rPr>
                  </m:ctrlPr>
                </m:fPr>
                <m:num>
                  <m:r>
                    <m:rPr>
                      <m:sty m:val="bi"/>
                    </m:rPr>
                    <w:rPr>
                      <w:rFonts w:ascii="Cambria Math" w:hAnsi="Cambria Math"/>
                      <w:lang w:val="en-US"/>
                    </w:rPr>
                    <m:t>1</m:t>
                  </m:r>
                </m:num>
                <m:den>
                  <m:r>
                    <m:rPr>
                      <m:sty m:val="bi"/>
                    </m:rPr>
                    <w:rPr>
                      <w:rFonts w:ascii="Cambria Math" w:hAnsi="Cambria Math"/>
                      <w:lang w:val="en-US"/>
                    </w:rPr>
                    <m:t>2</m:t>
                  </m:r>
                </m:den>
              </m:f>
              <m:r>
                <m:rPr>
                  <m:sty m:val="bi"/>
                </m:rPr>
                <w:rPr>
                  <w:rFonts w:ascii="Cambria Math" w:hAnsi="Cambria Math"/>
                  <w:lang w:val="en-US"/>
                </w:rPr>
                <m:t>b.e.</m:t>
              </m:r>
            </m:sub>
          </m:sSub>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E</m:t>
              </m:r>
            </m:e>
            <m:sub>
              <m:r>
                <m:rPr>
                  <m:sty m:val="bi"/>
                </m:rPr>
                <w:rPr>
                  <w:rFonts w:ascii="Cambria Math" w:hAnsi="Cambria Math"/>
                  <w:lang w:val="en-US"/>
                </w:rPr>
                <m:t>kal</m:t>
              </m:r>
            </m:sub>
          </m:sSub>
          <m:r>
            <m:rPr>
              <m:sty m:val="bi"/>
            </m:rPr>
            <w:rPr>
              <w:rFonts w:ascii="Cambria Math" w:hAnsi="Cambria Math"/>
              <w:lang w:val="en-US"/>
            </w:rPr>
            <m:t>=418+222=640 mV</m:t>
          </m:r>
        </m:oMath>
      </m:oMathPara>
    </w:p>
    <w:p w14:paraId="3DDA4321" w14:textId="77777777" w:rsidR="004E3B20" w:rsidRDefault="004E3B20" w:rsidP="00B12AF8">
      <w:pPr>
        <w:tabs>
          <w:tab w:val="left" w:pos="915"/>
        </w:tabs>
        <w:rPr>
          <w:b/>
          <w:bCs/>
          <w:lang w:val="en-US"/>
        </w:rPr>
      </w:pPr>
    </w:p>
    <w:p w14:paraId="3C41A479" w14:textId="3A418748" w:rsidR="004E3B20" w:rsidRPr="00CD297F" w:rsidRDefault="004E3B20" w:rsidP="00B12AF8">
      <w:pPr>
        <w:tabs>
          <w:tab w:val="left" w:pos="915"/>
        </w:tabs>
        <w:rPr>
          <w:b/>
          <w:bCs/>
          <w:lang w:val="en-US"/>
        </w:rPr>
      </w:pPr>
      <w:r>
        <w:rPr>
          <w:b/>
          <w:bCs/>
          <w:lang w:val="en-US"/>
        </w:rPr>
        <w:t>MnO</w:t>
      </w:r>
      <w:r w:rsidRPr="004E3B20">
        <w:rPr>
          <w:b/>
          <w:bCs/>
          <w:vertAlign w:val="subscript"/>
          <w:lang w:val="en-US"/>
        </w:rPr>
        <w:t>4</w:t>
      </w:r>
      <w:r w:rsidRPr="004E3B20">
        <w:rPr>
          <w:b/>
          <w:bCs/>
          <w:vertAlign w:val="superscript"/>
          <w:lang w:val="en-US"/>
        </w:rPr>
        <w:t>+</w:t>
      </w:r>
      <w:r>
        <w:rPr>
          <w:b/>
          <w:bCs/>
          <w:lang w:val="en-US"/>
        </w:rPr>
        <w:t>/Mn</w:t>
      </w:r>
      <w:r w:rsidRPr="004E3B20">
        <w:rPr>
          <w:b/>
          <w:bCs/>
          <w:vertAlign w:val="superscript"/>
          <w:lang w:val="en-US"/>
        </w:rPr>
        <w:t>2+</w:t>
      </w:r>
      <w:r w:rsidR="00CD297F">
        <w:rPr>
          <w:b/>
          <w:bCs/>
          <w:lang w:val="en-US"/>
        </w:rPr>
        <w:t>:</w:t>
      </w:r>
    </w:p>
    <w:p w14:paraId="2EB9E8E3" w14:textId="77777777" w:rsidR="004E3B20" w:rsidRDefault="004E3B20" w:rsidP="00B12AF8">
      <w:pPr>
        <w:tabs>
          <w:tab w:val="left" w:pos="915"/>
        </w:tabs>
        <w:rPr>
          <w:b/>
          <w:bCs/>
          <w:vertAlign w:val="superscript"/>
          <w:lang w:val="en-US"/>
        </w:rPr>
      </w:pPr>
    </w:p>
    <w:p w14:paraId="544AADAC" w14:textId="58276D54" w:rsidR="004E3B20" w:rsidRDefault="00000000" w:rsidP="00B12AF8">
      <w:pPr>
        <w:tabs>
          <w:tab w:val="left" w:pos="915"/>
        </w:tabs>
        <w:rPr>
          <w:b/>
          <w:bCs/>
          <w:lang w:val="en-US"/>
        </w:rPr>
      </w:pPr>
      <m:oMathPara>
        <m:oMath>
          <m:sSub>
            <m:sSubPr>
              <m:ctrlPr>
                <w:rPr>
                  <w:rFonts w:ascii="Cambria Math" w:hAnsi="Cambria Math"/>
                  <w:b/>
                  <w:bCs/>
                  <w:i/>
                  <w:lang w:val="en-US"/>
                </w:rPr>
              </m:ctrlPr>
            </m:sSubPr>
            <m:e>
              <m:r>
                <m:rPr>
                  <m:sty m:val="bi"/>
                </m:rPr>
                <w:rPr>
                  <w:rFonts w:ascii="Cambria Math" w:hAnsi="Cambria Math"/>
                  <w:lang w:val="en-US"/>
                </w:rPr>
                <m:t>E</m:t>
              </m:r>
            </m:e>
            <m:sub>
              <m:r>
                <m:rPr>
                  <m:sty m:val="bi"/>
                </m:rPr>
                <w:rPr>
                  <w:rFonts w:ascii="Cambria Math" w:hAnsi="Cambria Math"/>
                  <w:lang w:val="en-US"/>
                </w:rPr>
                <m:t>f</m:t>
              </m:r>
            </m:sub>
          </m:sSub>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E</m:t>
              </m:r>
            </m:e>
            <m:sub>
              <m:r>
                <m:rPr>
                  <m:sty m:val="bi"/>
                </m:rPr>
                <w:rPr>
                  <w:rFonts w:ascii="Cambria Math" w:hAnsi="Cambria Math"/>
                  <w:lang w:val="en-US"/>
                </w:rPr>
                <m:t>2∙b.e.</m:t>
              </m:r>
            </m:sub>
          </m:sSub>
          <m:r>
            <m:rPr>
              <m:sty m:val="bi"/>
            </m:rPr>
            <w:rPr>
              <w:rFonts w:ascii="Cambria Math" w:hAnsi="Cambria Math"/>
              <w:lang w:val="en-US"/>
            </w:rPr>
            <m:t>+</m:t>
          </m:r>
          <m:sSub>
            <m:sSubPr>
              <m:ctrlPr>
                <w:rPr>
                  <w:rFonts w:ascii="Cambria Math" w:hAnsi="Cambria Math"/>
                  <w:b/>
                  <w:bCs/>
                  <w:i/>
                  <w:lang w:val="en-US"/>
                </w:rPr>
              </m:ctrlPr>
            </m:sSubPr>
            <m:e>
              <m:r>
                <m:rPr>
                  <m:sty m:val="bi"/>
                </m:rPr>
                <w:rPr>
                  <w:rFonts w:ascii="Cambria Math" w:hAnsi="Cambria Math"/>
                  <w:lang w:val="en-US"/>
                </w:rPr>
                <m:t>E</m:t>
              </m:r>
            </m:e>
            <m:sub>
              <m:r>
                <m:rPr>
                  <m:sty m:val="bi"/>
                </m:rPr>
                <w:rPr>
                  <w:rFonts w:ascii="Cambria Math" w:hAnsi="Cambria Math"/>
                  <w:lang w:val="en-US"/>
                </w:rPr>
                <m:t>kal</m:t>
              </m:r>
            </m:sub>
          </m:sSub>
          <m:r>
            <m:rPr>
              <m:sty m:val="bi"/>
            </m:rPr>
            <w:rPr>
              <w:rFonts w:ascii="Cambria Math" w:hAnsi="Cambria Math"/>
              <w:lang w:val="en-US"/>
            </w:rPr>
            <m:t>=1018+222 mV</m:t>
          </m:r>
        </m:oMath>
      </m:oMathPara>
    </w:p>
    <w:p w14:paraId="7B9A2214" w14:textId="77777777" w:rsidR="004E3B20" w:rsidRDefault="004E3B20">
      <w:pPr>
        <w:spacing w:after="0" w:line="240" w:lineRule="auto"/>
        <w:jc w:val="left"/>
        <w:rPr>
          <w:b/>
          <w:bCs/>
          <w:lang w:val="en-US"/>
        </w:rPr>
      </w:pPr>
      <w:r>
        <w:rPr>
          <w:b/>
          <w:bCs/>
          <w:lang w:val="en-US"/>
        </w:rPr>
        <w:br w:type="page"/>
      </w:r>
    </w:p>
    <w:p w14:paraId="608B3970" w14:textId="51DEE54A" w:rsidR="004E3B20" w:rsidRDefault="004E3B20" w:rsidP="00B12AF8">
      <w:pPr>
        <w:tabs>
          <w:tab w:val="left" w:pos="915"/>
        </w:tabs>
        <w:rPr>
          <w:b/>
          <w:bCs/>
          <w:lang w:val="en-US"/>
        </w:rPr>
      </w:pPr>
    </w:p>
    <w:p w14:paraId="2A8483E5" w14:textId="77777777" w:rsidR="004E3B20" w:rsidRDefault="004E3B20" w:rsidP="004E3B20">
      <w:pPr>
        <w:pStyle w:val="Heading1"/>
        <w:rPr>
          <w:lang w:val="en-US"/>
        </w:rPr>
      </w:pPr>
      <w:r w:rsidRPr="004E3B20">
        <w:t>Tabulka</w:t>
      </w:r>
      <w:r>
        <w:rPr>
          <w:lang w:val="en-US"/>
        </w:rPr>
        <w:t>:</w:t>
      </w:r>
    </w:p>
    <w:p w14:paraId="36399FB3" w14:textId="77777777" w:rsidR="00ED35ED" w:rsidRDefault="00ED35ED" w:rsidP="004E3B20">
      <w:pPr>
        <w:pStyle w:val="Heading1"/>
        <w:rPr>
          <w:lang w:val="en-US"/>
        </w:rPr>
      </w:pPr>
      <w:r w:rsidRPr="00ED35ED">
        <w:rPr>
          <w:noProof/>
        </w:rPr>
        <w:drawing>
          <wp:inline distT="0" distB="0" distL="0" distR="0" wp14:anchorId="5B8DB19B" wp14:editId="40E4CAAD">
            <wp:extent cx="4286250" cy="730582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6051" cy="7339573"/>
                    </a:xfrm>
                    <a:prstGeom prst="rect">
                      <a:avLst/>
                    </a:prstGeom>
                    <a:noFill/>
                    <a:ln>
                      <a:noFill/>
                    </a:ln>
                  </pic:spPr>
                </pic:pic>
              </a:graphicData>
            </a:graphic>
          </wp:inline>
        </w:drawing>
      </w:r>
    </w:p>
    <w:p w14:paraId="1987176B" w14:textId="77777777" w:rsidR="00ED35ED" w:rsidRDefault="00ED35ED">
      <w:pPr>
        <w:spacing w:after="0" w:line="240" w:lineRule="auto"/>
        <w:jc w:val="left"/>
        <w:rPr>
          <w:rFonts w:ascii="Arial" w:hAnsi="Arial"/>
          <w:b/>
          <w:kern w:val="28"/>
          <w:sz w:val="28"/>
          <w:lang w:val="en-US"/>
        </w:rPr>
      </w:pPr>
      <w:r>
        <w:rPr>
          <w:lang w:val="en-US"/>
        </w:rPr>
        <w:br w:type="page"/>
      </w:r>
    </w:p>
    <w:p w14:paraId="050CF16A" w14:textId="77777777" w:rsidR="00ED35ED" w:rsidRDefault="00ED35ED" w:rsidP="004E3B20">
      <w:pPr>
        <w:pStyle w:val="Heading1"/>
        <w:rPr>
          <w:lang w:val="en-US"/>
        </w:rPr>
      </w:pPr>
      <w:proofErr w:type="spellStart"/>
      <w:r>
        <w:rPr>
          <w:lang w:val="en-US"/>
        </w:rPr>
        <w:lastRenderedPageBreak/>
        <w:t>Závěr</w:t>
      </w:r>
      <w:proofErr w:type="spellEnd"/>
      <w:r>
        <w:rPr>
          <w:lang w:val="en-US"/>
        </w:rPr>
        <w:t xml:space="preserve">: </w:t>
      </w:r>
    </w:p>
    <w:p w14:paraId="3ECA1CA3" w14:textId="77777777" w:rsidR="00EB1991" w:rsidRDefault="00ED35ED" w:rsidP="004E3B20">
      <w:pPr>
        <w:pStyle w:val="Heading1"/>
        <w:rPr>
          <w:lang w:val="en-US"/>
        </w:rPr>
      </w:pPr>
      <w:r w:rsidRPr="00ED35ED">
        <w:rPr>
          <w:noProof/>
        </w:rPr>
        <w:drawing>
          <wp:inline distT="0" distB="0" distL="0" distR="0" wp14:anchorId="6254C59D" wp14:editId="098A0CF2">
            <wp:extent cx="316230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62300" cy="1085850"/>
                    </a:xfrm>
                    <a:prstGeom prst="rect">
                      <a:avLst/>
                    </a:prstGeom>
                    <a:noFill/>
                    <a:ln>
                      <a:noFill/>
                    </a:ln>
                  </pic:spPr>
                </pic:pic>
              </a:graphicData>
            </a:graphic>
          </wp:inline>
        </w:drawing>
      </w:r>
    </w:p>
    <w:p w14:paraId="666BBE2C" w14:textId="77777777" w:rsidR="00EB1991" w:rsidRDefault="00EB1991" w:rsidP="004E3B20">
      <w:pPr>
        <w:pStyle w:val="Heading1"/>
        <w:rPr>
          <w:lang w:val="en-US"/>
        </w:rPr>
      </w:pPr>
    </w:p>
    <w:p w14:paraId="5B68E2C8" w14:textId="77777777" w:rsidR="00EB1991" w:rsidRDefault="00EB1991" w:rsidP="00EB1991">
      <w:pPr>
        <w:pStyle w:val="Heading2"/>
        <w:rPr>
          <w:lang w:val="en-US"/>
        </w:rPr>
      </w:pPr>
    </w:p>
    <w:p w14:paraId="27FC2B14" w14:textId="77777777" w:rsidR="00EB1991" w:rsidRDefault="00EB1991" w:rsidP="00EB1991">
      <w:pPr>
        <w:pStyle w:val="Heading2"/>
        <w:rPr>
          <w:lang w:val="en-US"/>
        </w:rPr>
      </w:pPr>
    </w:p>
    <w:p w14:paraId="6A7012E8" w14:textId="77777777" w:rsidR="00EB1991" w:rsidRDefault="00EB1991" w:rsidP="00EB1991">
      <w:pPr>
        <w:pStyle w:val="Heading2"/>
        <w:rPr>
          <w:lang w:val="en-US"/>
        </w:rPr>
      </w:pPr>
    </w:p>
    <w:p w14:paraId="4FEDDBD0" w14:textId="77777777" w:rsidR="00EB1991" w:rsidRDefault="00EB1991" w:rsidP="00EB1991">
      <w:pPr>
        <w:pStyle w:val="Heading2"/>
        <w:rPr>
          <w:lang w:val="en-US"/>
        </w:rPr>
      </w:pPr>
    </w:p>
    <w:p w14:paraId="45A3D571" w14:textId="77777777" w:rsidR="00EB1991" w:rsidRDefault="00EB1991" w:rsidP="00EB1991">
      <w:pPr>
        <w:pStyle w:val="Heading2"/>
        <w:rPr>
          <w:lang w:val="en-US"/>
        </w:rPr>
      </w:pPr>
    </w:p>
    <w:p w14:paraId="6D886204" w14:textId="77777777" w:rsidR="00EB1991" w:rsidRDefault="00EB1991" w:rsidP="00EB1991">
      <w:pPr>
        <w:pStyle w:val="Heading2"/>
        <w:rPr>
          <w:lang w:val="en-US"/>
        </w:rPr>
      </w:pPr>
    </w:p>
    <w:p w14:paraId="3EE2EC51" w14:textId="77777777" w:rsidR="00EB1991" w:rsidRDefault="00EB1991" w:rsidP="00EB1991">
      <w:pPr>
        <w:pStyle w:val="Heading2"/>
        <w:rPr>
          <w:lang w:val="en-US"/>
        </w:rPr>
      </w:pPr>
    </w:p>
    <w:p w14:paraId="262B8B59" w14:textId="77777777" w:rsidR="00EB1991" w:rsidRDefault="00EB1991" w:rsidP="00EB1991">
      <w:pPr>
        <w:pStyle w:val="Heading2"/>
        <w:rPr>
          <w:lang w:val="en-US"/>
        </w:rPr>
      </w:pPr>
    </w:p>
    <w:p w14:paraId="29831CCA" w14:textId="77777777" w:rsidR="00EB1991" w:rsidRDefault="00EB1991" w:rsidP="00EB1991">
      <w:pPr>
        <w:pStyle w:val="Heading2"/>
        <w:rPr>
          <w:lang w:val="en-US"/>
        </w:rPr>
      </w:pPr>
    </w:p>
    <w:p w14:paraId="22C69721" w14:textId="77777777" w:rsidR="00EB1991" w:rsidRDefault="00EB1991" w:rsidP="00EB1991">
      <w:pPr>
        <w:pStyle w:val="Heading2"/>
        <w:rPr>
          <w:lang w:val="en-US"/>
        </w:rPr>
      </w:pPr>
    </w:p>
    <w:p w14:paraId="26F97E0A" w14:textId="77777777" w:rsidR="00EB1991" w:rsidRDefault="00EB1991" w:rsidP="00EB1991">
      <w:pPr>
        <w:pStyle w:val="Heading2"/>
        <w:rPr>
          <w:lang w:val="en-US"/>
        </w:rPr>
      </w:pPr>
    </w:p>
    <w:p w14:paraId="58F4B5FF" w14:textId="77777777" w:rsidR="00EB1991" w:rsidRDefault="00EB1991" w:rsidP="00EB1991">
      <w:pPr>
        <w:pStyle w:val="Heading2"/>
        <w:rPr>
          <w:lang w:val="en-US"/>
        </w:rPr>
      </w:pPr>
    </w:p>
    <w:p w14:paraId="2166DD9C" w14:textId="77777777" w:rsidR="00EB1991" w:rsidRDefault="00EB1991" w:rsidP="00EB1991">
      <w:pPr>
        <w:pStyle w:val="Heading2"/>
        <w:rPr>
          <w:lang w:val="en-US"/>
        </w:rPr>
      </w:pPr>
    </w:p>
    <w:p w14:paraId="6398E3DE" w14:textId="77777777" w:rsidR="00EB1991" w:rsidRDefault="00EB1991" w:rsidP="00EB1991">
      <w:pPr>
        <w:pStyle w:val="Heading2"/>
        <w:rPr>
          <w:lang w:val="en-US"/>
        </w:rPr>
      </w:pPr>
    </w:p>
    <w:p w14:paraId="44713404" w14:textId="77777777" w:rsidR="00EB1991" w:rsidRDefault="00EB1991" w:rsidP="00EB1991">
      <w:pPr>
        <w:pStyle w:val="Heading2"/>
        <w:rPr>
          <w:lang w:val="en-US"/>
        </w:rPr>
      </w:pPr>
    </w:p>
    <w:p w14:paraId="07E0061D" w14:textId="77777777" w:rsidR="00EB1991" w:rsidRDefault="00EB1991" w:rsidP="00EB1991">
      <w:pPr>
        <w:pStyle w:val="Heading2"/>
        <w:rPr>
          <w:lang w:val="en-US"/>
        </w:rPr>
      </w:pPr>
    </w:p>
    <w:p w14:paraId="07AF3BDE" w14:textId="77777777" w:rsidR="00EB1991" w:rsidRDefault="00EB1991" w:rsidP="00EB1991">
      <w:pPr>
        <w:pStyle w:val="Heading2"/>
        <w:rPr>
          <w:lang w:val="en-US"/>
        </w:rPr>
      </w:pPr>
    </w:p>
    <w:p w14:paraId="37ADDFD6" w14:textId="77777777" w:rsidR="00EB1991" w:rsidRDefault="00EB1991" w:rsidP="00EB1991">
      <w:pPr>
        <w:pStyle w:val="Heading2"/>
        <w:rPr>
          <w:lang w:val="en-US"/>
        </w:rPr>
      </w:pPr>
    </w:p>
    <w:p w14:paraId="23273395" w14:textId="6898597C" w:rsidR="00EB1991" w:rsidRDefault="00EB1991" w:rsidP="00EB1991">
      <w:pPr>
        <w:pStyle w:val="Heading2"/>
        <w:rPr>
          <w:lang w:val="en-US"/>
        </w:rPr>
      </w:pPr>
      <w:proofErr w:type="spellStart"/>
      <w:r>
        <w:rPr>
          <w:lang w:val="en-US"/>
        </w:rPr>
        <w:lastRenderedPageBreak/>
        <w:t>Poznámka</w:t>
      </w:r>
      <w:proofErr w:type="spellEnd"/>
      <w:r>
        <w:rPr>
          <w:lang w:val="en-US"/>
        </w:rPr>
        <w:t xml:space="preserve">: </w:t>
      </w:r>
    </w:p>
    <w:p w14:paraId="580E036C" w14:textId="4AECF21F" w:rsidR="003E736F" w:rsidRDefault="00EB1991" w:rsidP="00EB1991">
      <w:pPr>
        <w:pStyle w:val="Caption"/>
        <w:rPr>
          <w:b w:val="0"/>
          <w:bCs w:val="0"/>
          <w:noProof/>
          <w:lang w:val="en-US"/>
        </w:rPr>
      </w:pPr>
      <w:r>
        <w:rPr>
          <w:b w:val="0"/>
          <w:bCs w:val="0"/>
          <w:lang w:val="en-US"/>
        </w:rPr>
        <w:t>Proto</w:t>
      </w:r>
      <w:r>
        <w:rPr>
          <w:b w:val="0"/>
          <w:bCs w:val="0"/>
        </w:rPr>
        <w:t>kol je zpracován s hodnotami naměřenými Kateřinou Fischerovou, jelikož hodnoty, které jsem naměřil já</w:t>
      </w:r>
      <w:r w:rsidR="003E736F">
        <w:rPr>
          <w:b w:val="0"/>
          <w:bCs w:val="0"/>
        </w:rPr>
        <w:t>,</w:t>
      </w:r>
      <w:r w:rsidR="00CD297F">
        <w:rPr>
          <w:b w:val="0"/>
          <w:bCs w:val="0"/>
        </w:rPr>
        <w:t xml:space="preserve"> </w:t>
      </w:r>
      <w:r>
        <w:rPr>
          <w:b w:val="0"/>
          <w:bCs w:val="0"/>
        </w:rPr>
        <w:t>měly opačnou (klesající) tendenci a</w:t>
      </w:r>
      <w:r w:rsidR="00CD297F">
        <w:rPr>
          <w:b w:val="0"/>
          <w:bCs w:val="0"/>
        </w:rPr>
        <w:t xml:space="preserve"> nesmyslné hodnoty</w:t>
      </w:r>
      <w:r>
        <w:rPr>
          <w:b w:val="0"/>
          <w:bCs w:val="0"/>
        </w:rPr>
        <w:t>. Tudíž byl</w:t>
      </w:r>
      <w:r w:rsidR="00CD297F">
        <w:rPr>
          <w:b w:val="0"/>
          <w:bCs w:val="0"/>
        </w:rPr>
        <w:t>y</w:t>
      </w:r>
      <w:r>
        <w:rPr>
          <w:b w:val="0"/>
          <w:bCs w:val="0"/>
        </w:rPr>
        <w:t xml:space="preserve"> naprosto nepoužitelné (viz tabulka a graf na této stránce). Je to nejspíše způsobeno nekalibrovaným</w:t>
      </w:r>
      <w:r w:rsidR="00CD297F">
        <w:rPr>
          <w:b w:val="0"/>
          <w:bCs w:val="0"/>
        </w:rPr>
        <w:t xml:space="preserve"> </w:t>
      </w:r>
      <w:r>
        <w:rPr>
          <w:b w:val="0"/>
          <w:bCs w:val="0"/>
        </w:rPr>
        <w:t>přístrojem nebo chybou při postupu.</w:t>
      </w:r>
      <w:r w:rsidR="003E736F" w:rsidRPr="003E736F">
        <w:rPr>
          <w:b w:val="0"/>
          <w:bCs w:val="0"/>
          <w:noProof/>
          <w:lang w:val="en-US"/>
        </w:rPr>
        <w:t xml:space="preserve"> </w:t>
      </w:r>
    </w:p>
    <w:p w14:paraId="7F117F20" w14:textId="5D46F618" w:rsidR="00CD297F" w:rsidRPr="00CD297F" w:rsidRDefault="00CD297F" w:rsidP="00CD297F">
      <w:pPr>
        <w:rPr>
          <w:lang w:val="en-US"/>
        </w:rPr>
      </w:pPr>
      <w:r>
        <w:rPr>
          <w:b/>
          <w:bCs/>
          <w:noProof/>
          <w:lang w:val="en-US"/>
        </w:rPr>
        <w:drawing>
          <wp:inline distT="0" distB="0" distL="0" distR="0" wp14:anchorId="065BE026" wp14:editId="0DB2B4BA">
            <wp:extent cx="3370467" cy="2028825"/>
            <wp:effectExtent l="0" t="0" r="1905"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0073" cy="2034608"/>
                    </a:xfrm>
                    <a:prstGeom prst="rect">
                      <a:avLst/>
                    </a:prstGeom>
                    <a:noFill/>
                  </pic:spPr>
                </pic:pic>
              </a:graphicData>
            </a:graphic>
          </wp:inline>
        </w:drawing>
      </w:r>
    </w:p>
    <w:p w14:paraId="6F0F2EC2" w14:textId="65788C8B" w:rsidR="004E3B20" w:rsidRDefault="003E736F" w:rsidP="00EB1991">
      <w:pPr>
        <w:pStyle w:val="Caption"/>
        <w:rPr>
          <w:lang w:val="en-US"/>
        </w:rPr>
      </w:pPr>
      <w:r w:rsidRPr="003E736F">
        <w:rPr>
          <w:noProof/>
        </w:rPr>
        <w:drawing>
          <wp:inline distT="0" distB="0" distL="0" distR="0" wp14:anchorId="2B431328" wp14:editId="6DE1C4EF">
            <wp:extent cx="2074660" cy="455295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6863" cy="4557785"/>
                    </a:xfrm>
                    <a:prstGeom prst="rect">
                      <a:avLst/>
                    </a:prstGeom>
                    <a:noFill/>
                    <a:ln>
                      <a:noFill/>
                    </a:ln>
                  </pic:spPr>
                </pic:pic>
              </a:graphicData>
            </a:graphic>
          </wp:inline>
        </w:drawing>
      </w:r>
      <w:r w:rsidR="004E3B20">
        <w:rPr>
          <w:lang w:val="en-US"/>
        </w:rPr>
        <w:br w:type="page"/>
      </w:r>
    </w:p>
    <w:p w14:paraId="0357943F" w14:textId="77777777" w:rsidR="004E3B20" w:rsidRPr="004E3B20" w:rsidRDefault="004E3B20" w:rsidP="00B12AF8">
      <w:pPr>
        <w:tabs>
          <w:tab w:val="left" w:pos="915"/>
        </w:tabs>
        <w:rPr>
          <w:b/>
          <w:bCs/>
          <w:lang w:val="en-US"/>
        </w:rPr>
        <w:sectPr w:rsidR="004E3B20" w:rsidRPr="004E3B20" w:rsidSect="00D5342D">
          <w:headerReference w:type="default" r:id="rId15"/>
          <w:footerReference w:type="default" r:id="rId16"/>
          <w:pgSz w:w="11906" w:h="16838"/>
          <w:pgMar w:top="1417" w:right="1417" w:bottom="1417" w:left="1417" w:header="708" w:footer="708" w:gutter="0"/>
          <w:pgNumType w:start="1"/>
          <w:cols w:space="708"/>
          <w:formProt w:val="0"/>
        </w:sectPr>
      </w:pPr>
    </w:p>
    <w:p w14:paraId="3A01998B" w14:textId="7EB09D4E" w:rsidR="00ED35ED" w:rsidRDefault="00ED35ED" w:rsidP="006A1AE2">
      <w:pPr>
        <w:spacing w:line="240" w:lineRule="auto"/>
      </w:pPr>
      <w:r>
        <w:rPr>
          <w:noProof/>
        </w:rPr>
        <w:lastRenderedPageBreak/>
        <w:drawing>
          <wp:inline distT="0" distB="0" distL="0" distR="0" wp14:anchorId="51C67E3F" wp14:editId="53147936">
            <wp:extent cx="8820150" cy="6057900"/>
            <wp:effectExtent l="0" t="0" r="0" b="0"/>
            <wp:docPr id="1" name="Chart 1">
              <a:extLst xmlns:a="http://schemas.openxmlformats.org/drawingml/2006/main">
                <a:ext uri="{FF2B5EF4-FFF2-40B4-BE49-F238E27FC236}">
                  <a16:creationId xmlns:a16="http://schemas.microsoft.com/office/drawing/2014/main" id="{D18D6964-5281-7F75-CB80-6FCF8EEC90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6C7BC49" w14:textId="77129451" w:rsidR="00ED35ED" w:rsidRDefault="00ED35ED" w:rsidP="006A1AE2">
      <w:pPr>
        <w:spacing w:line="240" w:lineRule="auto"/>
      </w:pPr>
      <w:r>
        <w:rPr>
          <w:noProof/>
        </w:rPr>
        <w:lastRenderedPageBreak/>
        <w:drawing>
          <wp:inline distT="0" distB="0" distL="0" distR="0" wp14:anchorId="58740092" wp14:editId="0D71D4FB">
            <wp:extent cx="9067800" cy="5991225"/>
            <wp:effectExtent l="0" t="0" r="0" b="9525"/>
            <wp:docPr id="8" name="Chart 8">
              <a:extLst xmlns:a="http://schemas.openxmlformats.org/drawingml/2006/main">
                <a:ext uri="{FF2B5EF4-FFF2-40B4-BE49-F238E27FC236}">
                  <a16:creationId xmlns:a16="http://schemas.microsoft.com/office/drawing/2014/main" id="{AE089537-9313-43F3-B479-00FBBF44A7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F7D739E" w14:textId="11FC7358" w:rsidR="00ED35ED" w:rsidRDefault="00ED35ED" w:rsidP="006A1AE2">
      <w:pPr>
        <w:spacing w:line="240" w:lineRule="auto"/>
      </w:pPr>
      <w:r>
        <w:rPr>
          <w:noProof/>
        </w:rPr>
        <w:lastRenderedPageBreak/>
        <w:drawing>
          <wp:inline distT="0" distB="0" distL="0" distR="0" wp14:anchorId="1CE1B623" wp14:editId="26170DC5">
            <wp:extent cx="9105900" cy="6086475"/>
            <wp:effectExtent l="0" t="0" r="0" b="9525"/>
            <wp:docPr id="9" name="Chart 9">
              <a:extLst xmlns:a="http://schemas.openxmlformats.org/drawingml/2006/main">
                <a:ext uri="{FF2B5EF4-FFF2-40B4-BE49-F238E27FC236}">
                  <a16:creationId xmlns:a16="http://schemas.microsoft.com/office/drawing/2014/main" id="{0BD34D0B-18C3-427D-BE72-51A8B63AC1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E993D88" w14:textId="07DA8D62" w:rsidR="00ED35ED" w:rsidRDefault="00ED35ED" w:rsidP="006A1AE2">
      <w:pPr>
        <w:spacing w:line="240" w:lineRule="auto"/>
      </w:pPr>
    </w:p>
    <w:p w14:paraId="666EAF8E" w14:textId="3F51DB50" w:rsidR="00ED35ED" w:rsidRDefault="00ED35ED" w:rsidP="006A1AE2">
      <w:pPr>
        <w:spacing w:line="240" w:lineRule="auto"/>
      </w:pPr>
    </w:p>
    <w:p w14:paraId="42576826" w14:textId="2E435CB6" w:rsidR="00ED35ED" w:rsidRDefault="00ED35ED" w:rsidP="006A1AE2">
      <w:pPr>
        <w:spacing w:line="240" w:lineRule="auto"/>
      </w:pPr>
    </w:p>
    <w:p w14:paraId="694882F6" w14:textId="1DD51732" w:rsidR="00ED35ED" w:rsidRDefault="00ED35ED" w:rsidP="006A1AE2">
      <w:pPr>
        <w:spacing w:line="240" w:lineRule="auto"/>
      </w:pPr>
    </w:p>
    <w:p w14:paraId="12E7AE5C" w14:textId="5D18C70D" w:rsidR="00ED35ED" w:rsidRDefault="00ED35ED" w:rsidP="006A1AE2">
      <w:pPr>
        <w:spacing w:line="240" w:lineRule="auto"/>
      </w:pPr>
    </w:p>
    <w:p w14:paraId="1A993071" w14:textId="01E4160D" w:rsidR="00ED35ED" w:rsidRDefault="00ED35ED" w:rsidP="006A1AE2">
      <w:pPr>
        <w:spacing w:line="240" w:lineRule="auto"/>
      </w:pPr>
    </w:p>
    <w:p w14:paraId="262EB0A3" w14:textId="683B34BB" w:rsidR="00ED35ED" w:rsidRDefault="00ED35ED" w:rsidP="006A1AE2">
      <w:pPr>
        <w:spacing w:line="240" w:lineRule="auto"/>
      </w:pPr>
    </w:p>
    <w:p w14:paraId="4262E0C5" w14:textId="6655C28D" w:rsidR="00ED35ED" w:rsidRDefault="00ED35ED" w:rsidP="006A1AE2">
      <w:pPr>
        <w:spacing w:line="240" w:lineRule="auto"/>
      </w:pPr>
    </w:p>
    <w:p w14:paraId="03158507" w14:textId="6B9CFCF0" w:rsidR="00ED35ED" w:rsidRDefault="00ED35ED" w:rsidP="006A1AE2">
      <w:pPr>
        <w:spacing w:line="240" w:lineRule="auto"/>
      </w:pPr>
    </w:p>
    <w:p w14:paraId="00A06127" w14:textId="23BBD72F" w:rsidR="00ED35ED" w:rsidRDefault="00ED35ED" w:rsidP="006A1AE2">
      <w:pPr>
        <w:spacing w:line="240" w:lineRule="auto"/>
      </w:pPr>
    </w:p>
    <w:p w14:paraId="783ADA86" w14:textId="04DE31B8" w:rsidR="00ED35ED" w:rsidRDefault="00ED35ED" w:rsidP="006A1AE2">
      <w:pPr>
        <w:spacing w:line="240" w:lineRule="auto"/>
      </w:pPr>
    </w:p>
    <w:p w14:paraId="5B26126B" w14:textId="5E9D8403" w:rsidR="00ED35ED" w:rsidRDefault="00ED35ED" w:rsidP="006A1AE2">
      <w:pPr>
        <w:spacing w:line="240" w:lineRule="auto"/>
      </w:pPr>
    </w:p>
    <w:p w14:paraId="5BDE4B91" w14:textId="7A05E9C4" w:rsidR="00ED35ED" w:rsidRDefault="00ED35ED" w:rsidP="006A1AE2">
      <w:pPr>
        <w:spacing w:line="240" w:lineRule="auto"/>
      </w:pPr>
    </w:p>
    <w:p w14:paraId="4FE5FA37" w14:textId="44BCED1E" w:rsidR="00ED35ED" w:rsidRDefault="00ED35ED" w:rsidP="006A1AE2">
      <w:pPr>
        <w:spacing w:line="240" w:lineRule="auto"/>
      </w:pPr>
    </w:p>
    <w:p w14:paraId="1EE16946" w14:textId="48905FF2" w:rsidR="00ED35ED" w:rsidRDefault="00ED35ED" w:rsidP="006A1AE2">
      <w:pPr>
        <w:spacing w:line="240" w:lineRule="auto"/>
      </w:pPr>
    </w:p>
    <w:p w14:paraId="65BDA59F" w14:textId="3787B561" w:rsidR="00ED35ED" w:rsidRDefault="00ED35ED" w:rsidP="006A1AE2">
      <w:pPr>
        <w:spacing w:line="240" w:lineRule="auto"/>
      </w:pPr>
    </w:p>
    <w:p w14:paraId="6C46244D" w14:textId="59EB848C" w:rsidR="00ED35ED" w:rsidRDefault="00ED35ED" w:rsidP="006A1AE2">
      <w:pPr>
        <w:spacing w:line="240" w:lineRule="auto"/>
      </w:pPr>
    </w:p>
    <w:p w14:paraId="3B48E253" w14:textId="761F6077" w:rsidR="00ED35ED" w:rsidRDefault="00ED35ED" w:rsidP="006A1AE2">
      <w:pPr>
        <w:spacing w:line="240" w:lineRule="auto"/>
      </w:pPr>
    </w:p>
    <w:p w14:paraId="2CC4BF06" w14:textId="12E12485" w:rsidR="00ED35ED" w:rsidRDefault="00ED35ED" w:rsidP="006A1AE2">
      <w:pPr>
        <w:spacing w:line="240" w:lineRule="auto"/>
      </w:pPr>
    </w:p>
    <w:p w14:paraId="6242C5E6" w14:textId="36AF029D" w:rsidR="00ED35ED" w:rsidRDefault="00ED35ED" w:rsidP="006A1AE2">
      <w:pPr>
        <w:spacing w:line="240" w:lineRule="auto"/>
      </w:pPr>
    </w:p>
    <w:p w14:paraId="730416C0" w14:textId="7EE9BC28" w:rsidR="00ED35ED" w:rsidRDefault="00ED35ED" w:rsidP="006A1AE2">
      <w:pPr>
        <w:spacing w:line="240" w:lineRule="auto"/>
      </w:pPr>
    </w:p>
    <w:p w14:paraId="67E446D6" w14:textId="3B7E66C5" w:rsidR="00ED35ED" w:rsidRDefault="00ED35ED" w:rsidP="006A1AE2">
      <w:pPr>
        <w:spacing w:line="240" w:lineRule="auto"/>
      </w:pPr>
    </w:p>
    <w:p w14:paraId="7B396409" w14:textId="63BFB09E" w:rsidR="00ED35ED" w:rsidRDefault="00ED35ED" w:rsidP="006A1AE2">
      <w:pPr>
        <w:spacing w:line="240" w:lineRule="auto"/>
      </w:pPr>
    </w:p>
    <w:p w14:paraId="4BE78746" w14:textId="0C3D5529" w:rsidR="00ED35ED" w:rsidRDefault="00ED35ED" w:rsidP="006A1AE2">
      <w:pPr>
        <w:spacing w:line="240" w:lineRule="auto"/>
      </w:pPr>
    </w:p>
    <w:p w14:paraId="27F8B95F" w14:textId="0BEC4330" w:rsidR="00ED35ED" w:rsidRDefault="00ED35ED" w:rsidP="006A1AE2">
      <w:pPr>
        <w:spacing w:line="240" w:lineRule="auto"/>
      </w:pPr>
    </w:p>
    <w:p w14:paraId="01DA3B78" w14:textId="2C281275" w:rsidR="00ED35ED" w:rsidRDefault="00ED35ED" w:rsidP="006A1AE2">
      <w:pPr>
        <w:spacing w:line="240" w:lineRule="auto"/>
      </w:pPr>
    </w:p>
    <w:p w14:paraId="1858DE43" w14:textId="77777777" w:rsidR="00ED35ED" w:rsidRPr="00497604" w:rsidRDefault="00ED35ED" w:rsidP="006A1AE2">
      <w:pPr>
        <w:spacing w:line="240" w:lineRule="auto"/>
      </w:pPr>
    </w:p>
    <w:sectPr w:rsidR="00ED35ED" w:rsidRPr="00497604" w:rsidSect="006A1AE2">
      <w:headerReference w:type="default" r:id="rId20"/>
      <w:footerReference w:type="default" r:id="rId21"/>
      <w:pgSz w:w="16838" w:h="11906" w:orient="landscape" w:code="9"/>
      <w:pgMar w:top="1418" w:right="1418" w:bottom="1418" w:left="1418" w:header="709" w:footer="709" w:gutter="0"/>
      <w:pgNumType w:start="1"/>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122DE" w14:textId="77777777" w:rsidR="00763D3F" w:rsidRDefault="00763D3F">
      <w:r>
        <w:separator/>
      </w:r>
    </w:p>
  </w:endnote>
  <w:endnote w:type="continuationSeparator" w:id="0">
    <w:p w14:paraId="5A491DE5" w14:textId="77777777" w:rsidR="00763D3F" w:rsidRDefault="00763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94418" w14:textId="77777777" w:rsidR="00821561" w:rsidRDefault="00821561">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471CF2">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225F5" w14:textId="25BA9DE7" w:rsidR="00821561" w:rsidRDefault="00821561" w:rsidP="00623940">
    <w:pPr>
      <w:pStyle w:val="Footer"/>
      <w:tabs>
        <w:tab w:val="left" w:pos="4270"/>
      </w:tabs>
    </w:pPr>
    <w:r>
      <w:tab/>
    </w:r>
    <w:r>
      <w:rPr>
        <w:rStyle w:val="PageNumber"/>
      </w:rPr>
      <w:fldChar w:fldCharType="begin"/>
    </w:r>
    <w:r>
      <w:rPr>
        <w:rStyle w:val="PageNumber"/>
      </w:rPr>
      <w:instrText xml:space="preserve"> PAGE </w:instrText>
    </w:r>
    <w:r>
      <w:rPr>
        <w:rStyle w:val="PageNumber"/>
      </w:rPr>
      <w:fldChar w:fldCharType="separate"/>
    </w:r>
    <w:r w:rsidR="00425623">
      <w:rPr>
        <w:rStyle w:val="PageNumber"/>
        <w:noProof/>
      </w:rPr>
      <w:t>1</w:t>
    </w:r>
    <w:r>
      <w:rPr>
        <w:rStyle w:val="PageNumber"/>
      </w:rPr>
      <w:fldChar w:fldCharType="end"/>
    </w:r>
    <w:r>
      <w:rPr>
        <w:rStyle w:val="PageNumber"/>
      </w:rPr>
      <w:tab/>
    </w:r>
    <w:r>
      <w:rPr>
        <w:rStyle w:val="PageNumber"/>
      </w:rPr>
      <w:tab/>
    </w:r>
    <w:r>
      <w:rPr>
        <w:rStyle w:val="PageNumber"/>
      </w:rPr>
      <w:fldChar w:fldCharType="begin"/>
    </w:r>
    <w:r>
      <w:rPr>
        <w:rStyle w:val="PageNumber"/>
      </w:rPr>
      <w:instrText xml:space="preserve"> DATE  \@ "d. MMMM yyyy" </w:instrText>
    </w:r>
    <w:r>
      <w:rPr>
        <w:rStyle w:val="PageNumber"/>
      </w:rPr>
      <w:fldChar w:fldCharType="separate"/>
    </w:r>
    <w:r w:rsidR="00CD297F">
      <w:rPr>
        <w:rStyle w:val="PageNumber"/>
        <w:noProof/>
      </w:rPr>
      <w:t>16. října 2022</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61E05" w14:textId="77777777" w:rsidR="00821561" w:rsidRDefault="00821561" w:rsidP="00623940">
    <w:pPr>
      <w:pStyle w:val="Footer"/>
      <w:tabs>
        <w:tab w:val="left" w:pos="427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E609D" w14:textId="77777777" w:rsidR="00763D3F" w:rsidRDefault="00763D3F">
      <w:r>
        <w:separator/>
      </w:r>
    </w:p>
  </w:footnote>
  <w:footnote w:type="continuationSeparator" w:id="0">
    <w:p w14:paraId="72D02295" w14:textId="77777777" w:rsidR="00763D3F" w:rsidRDefault="00763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71C28" w14:textId="77777777" w:rsidR="00821561" w:rsidRPr="00E93838" w:rsidRDefault="00D05B7B">
    <w:pPr>
      <w:pStyle w:val="Header"/>
      <w:rPr>
        <w:rFonts w:cs="Arial"/>
        <w:b w:val="0"/>
        <w:sz w:val="22"/>
        <w:szCs w:val="22"/>
      </w:rPr>
    </w:pPr>
    <w:r>
      <w:rPr>
        <w:rFonts w:cs="Arial"/>
        <w:b w:val="0"/>
        <w:noProof/>
        <w:sz w:val="22"/>
        <w:szCs w:val="22"/>
      </w:rPr>
      <w:drawing>
        <wp:anchor distT="0" distB="0" distL="114300" distR="114300" simplePos="0" relativeHeight="251657216" behindDoc="0" locked="0" layoutInCell="1" allowOverlap="1" wp14:anchorId="1777D6A4" wp14:editId="6B71FD55">
          <wp:simplePos x="0" y="0"/>
          <wp:positionH relativeFrom="column">
            <wp:posOffset>5210175</wp:posOffset>
          </wp:positionH>
          <wp:positionV relativeFrom="paragraph">
            <wp:posOffset>-218440</wp:posOffset>
          </wp:positionV>
          <wp:extent cx="376555" cy="546735"/>
          <wp:effectExtent l="0" t="0" r="0" b="0"/>
          <wp:wrapSquare wrapText="bothSides"/>
          <wp:docPr id="5" name="obrázek 1" descr="Znak_h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_h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6555" cy="546735"/>
                  </a:xfrm>
                  <a:prstGeom prst="rect">
                    <a:avLst/>
                  </a:prstGeom>
                  <a:noFill/>
                  <a:ln>
                    <a:noFill/>
                  </a:ln>
                </pic:spPr>
              </pic:pic>
            </a:graphicData>
          </a:graphic>
          <wp14:sizeRelH relativeFrom="page">
            <wp14:pctWidth>0</wp14:pctWidth>
          </wp14:sizeRelH>
          <wp14:sizeRelV relativeFrom="page">
            <wp14:pctHeight>0</wp14:pctHeight>
          </wp14:sizeRelV>
        </wp:anchor>
      </w:drawing>
    </w:r>
    <w:r w:rsidR="00821561" w:rsidRPr="00E93838">
      <w:rPr>
        <w:rFonts w:cs="Arial"/>
        <w:b w:val="0"/>
        <w:sz w:val="22"/>
        <w:szCs w:val="22"/>
      </w:rPr>
      <w:t>Název úlohy</w:t>
    </w:r>
  </w:p>
  <w:p w14:paraId="0080165B" w14:textId="77777777" w:rsidR="00821561" w:rsidRPr="00E93838" w:rsidRDefault="00821561" w:rsidP="00E93838">
    <w:pPr>
      <w:pStyle w:val="Header"/>
      <w:pBdr>
        <w:bottom w:val="single" w:sz="4" w:space="1" w:color="auto"/>
      </w:pBdr>
      <w:tabs>
        <w:tab w:val="left" w:pos="5812"/>
      </w:tabs>
      <w:rPr>
        <w:rFonts w:cs="Arial"/>
        <w:b w:val="0"/>
        <w:sz w:val="22"/>
        <w:szCs w:val="22"/>
      </w:rPr>
    </w:pPr>
    <w:r w:rsidRPr="00E93838">
      <w:rPr>
        <w:rFonts w:cs="Arial"/>
        <w:b w:val="0"/>
        <w:sz w:val="22"/>
        <w:szCs w:val="22"/>
      </w:rPr>
      <w:t>PŘÍJMENÍ Jméno, Třída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8051"/>
      <w:gridCol w:w="1019"/>
    </w:tblGrid>
    <w:tr w:rsidR="00B70A53" w14:paraId="59B4DC64" w14:textId="77777777" w:rsidTr="00B70A53">
      <w:tc>
        <w:tcPr>
          <w:tcW w:w="8188" w:type="dxa"/>
          <w:vAlign w:val="bottom"/>
        </w:tcPr>
        <w:p w14:paraId="69C81E3B" w14:textId="77777777" w:rsidR="00B70A53" w:rsidRDefault="00B70A53" w:rsidP="00B70A53">
          <w:pPr>
            <w:pStyle w:val="Header"/>
            <w:tabs>
              <w:tab w:val="left" w:pos="5812"/>
            </w:tabs>
            <w:jc w:val="left"/>
            <w:rPr>
              <w:rFonts w:cs="Arial"/>
              <w:b w:val="0"/>
              <w:sz w:val="22"/>
              <w:szCs w:val="22"/>
            </w:rPr>
          </w:pPr>
          <w:r>
            <w:rPr>
              <w:rFonts w:cs="Arial"/>
              <w:b w:val="0"/>
              <w:sz w:val="22"/>
              <w:szCs w:val="22"/>
            </w:rPr>
            <w:t xml:space="preserve">Datum měření: </w:t>
          </w:r>
          <w:r>
            <w:rPr>
              <w:rFonts w:cs="Arial"/>
              <w:b w:val="0"/>
              <w:sz w:val="22"/>
              <w:szCs w:val="22"/>
            </w:rPr>
            <w:fldChar w:fldCharType="begin"/>
          </w:r>
          <w:r>
            <w:rPr>
              <w:rFonts w:cs="Arial"/>
              <w:b w:val="0"/>
              <w:sz w:val="22"/>
              <w:szCs w:val="22"/>
            </w:rPr>
            <w:instrText xml:space="preserve"> REF  datum_mereni  \* MERGEFORMAT </w:instrText>
          </w:r>
          <w:r>
            <w:rPr>
              <w:rFonts w:cs="Arial"/>
              <w:b w:val="0"/>
              <w:sz w:val="22"/>
              <w:szCs w:val="22"/>
            </w:rPr>
            <w:fldChar w:fldCharType="separate"/>
          </w:r>
          <w:r w:rsidR="00AC7F3B">
            <w:rPr>
              <w:noProof/>
            </w:rPr>
            <w:t>1</w:t>
          </w:r>
          <w:r w:rsidR="00AC7F3B">
            <w:t>.1.2000</w:t>
          </w:r>
          <w:r>
            <w:rPr>
              <w:rFonts w:cs="Arial"/>
              <w:b w:val="0"/>
              <w:sz w:val="22"/>
              <w:szCs w:val="22"/>
            </w:rPr>
            <w:fldChar w:fldCharType="end"/>
          </w:r>
        </w:p>
      </w:tc>
      <w:tc>
        <w:tcPr>
          <w:tcW w:w="1024" w:type="dxa"/>
          <w:vAlign w:val="center"/>
        </w:tcPr>
        <w:p w14:paraId="3D3C9F37" w14:textId="77777777" w:rsidR="00B70A53" w:rsidRDefault="00B70A53" w:rsidP="00B70A53">
          <w:pPr>
            <w:pStyle w:val="Header"/>
            <w:tabs>
              <w:tab w:val="left" w:pos="5812"/>
            </w:tabs>
            <w:jc w:val="right"/>
            <w:rPr>
              <w:rFonts w:cs="Arial"/>
              <w:b w:val="0"/>
              <w:sz w:val="22"/>
              <w:szCs w:val="22"/>
            </w:rPr>
          </w:pPr>
          <w:r>
            <w:rPr>
              <w:rFonts w:cs="Arial"/>
              <w:b w:val="0"/>
              <w:noProof/>
              <w:sz w:val="22"/>
              <w:szCs w:val="22"/>
            </w:rPr>
            <w:drawing>
              <wp:inline distT="0" distB="0" distL="0" distR="0" wp14:anchorId="0F10A915" wp14:editId="0D334035">
                <wp:extent cx="347345" cy="585470"/>
                <wp:effectExtent l="0" t="0" r="0" b="5080"/>
                <wp:docPr id="15"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345" cy="585470"/>
                        </a:xfrm>
                        <a:prstGeom prst="rect">
                          <a:avLst/>
                        </a:prstGeom>
                        <a:noFill/>
                      </pic:spPr>
                    </pic:pic>
                  </a:graphicData>
                </a:graphic>
              </wp:inline>
            </w:drawing>
          </w:r>
        </w:p>
      </w:tc>
    </w:tr>
  </w:tbl>
  <w:p w14:paraId="0A77D940" w14:textId="77777777" w:rsidR="00B70A53" w:rsidRPr="00E93838" w:rsidRDefault="00B70A53" w:rsidP="00B70A53">
    <w:pPr>
      <w:pStyle w:val="Header"/>
      <w:tabs>
        <w:tab w:val="left" w:pos="5812"/>
      </w:tabs>
      <w:rPr>
        <w:rFonts w:cs="Arial"/>
        <w:b w:val="0"/>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C3E74" w14:textId="77777777" w:rsidR="00821561" w:rsidRPr="00F2229C" w:rsidRDefault="00821561" w:rsidP="00F2229C">
    <w:pPr>
      <w:pStyle w:val="Header"/>
      <w:rPr>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69"/>
    <w:multiLevelType w:val="hybridMultilevel"/>
    <w:tmpl w:val="7AB05782"/>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05B34C2"/>
    <w:multiLevelType w:val="hybridMultilevel"/>
    <w:tmpl w:val="6750E766"/>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B50762D"/>
    <w:multiLevelType w:val="hybridMultilevel"/>
    <w:tmpl w:val="D1F8D4C2"/>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5C492A02"/>
    <w:multiLevelType w:val="multilevel"/>
    <w:tmpl w:val="15BE8998"/>
    <w:lvl w:ilvl="0">
      <w:start w:val="1"/>
      <w:numFmt w:val="decimal"/>
      <w:lvlText w:val="%1."/>
      <w:lvlJc w:val="left"/>
      <w:pPr>
        <w:tabs>
          <w:tab w:val="num" w:pos="1060"/>
        </w:tabs>
        <w:ind w:left="1060" w:hanging="360"/>
      </w:pPr>
    </w:lvl>
    <w:lvl w:ilvl="1">
      <w:start w:val="1"/>
      <w:numFmt w:val="lowerLetter"/>
      <w:lvlText w:val="%2."/>
      <w:lvlJc w:val="left"/>
      <w:pPr>
        <w:tabs>
          <w:tab w:val="num" w:pos="1780"/>
        </w:tabs>
        <w:ind w:left="1780" w:hanging="360"/>
      </w:pPr>
    </w:lvl>
    <w:lvl w:ilvl="2">
      <w:start w:val="1"/>
      <w:numFmt w:val="lowerRoman"/>
      <w:lvlText w:val="%3."/>
      <w:lvlJc w:val="right"/>
      <w:pPr>
        <w:tabs>
          <w:tab w:val="num" w:pos="2500"/>
        </w:tabs>
        <w:ind w:left="2500" w:hanging="180"/>
      </w:pPr>
    </w:lvl>
    <w:lvl w:ilvl="3">
      <w:start w:val="1"/>
      <w:numFmt w:val="decimal"/>
      <w:lvlText w:val="%4."/>
      <w:lvlJc w:val="left"/>
      <w:pPr>
        <w:tabs>
          <w:tab w:val="num" w:pos="3220"/>
        </w:tabs>
        <w:ind w:left="3220" w:hanging="360"/>
      </w:pPr>
    </w:lvl>
    <w:lvl w:ilvl="4">
      <w:start w:val="1"/>
      <w:numFmt w:val="lowerLetter"/>
      <w:lvlText w:val="%5."/>
      <w:lvlJc w:val="left"/>
      <w:pPr>
        <w:tabs>
          <w:tab w:val="num" w:pos="3940"/>
        </w:tabs>
        <w:ind w:left="3940" w:hanging="360"/>
      </w:pPr>
    </w:lvl>
    <w:lvl w:ilvl="5">
      <w:start w:val="1"/>
      <w:numFmt w:val="lowerRoman"/>
      <w:lvlText w:val="%6."/>
      <w:lvlJc w:val="right"/>
      <w:pPr>
        <w:tabs>
          <w:tab w:val="num" w:pos="4660"/>
        </w:tabs>
        <w:ind w:left="4660" w:hanging="180"/>
      </w:pPr>
    </w:lvl>
    <w:lvl w:ilvl="6">
      <w:start w:val="1"/>
      <w:numFmt w:val="decimal"/>
      <w:lvlText w:val="%7."/>
      <w:lvlJc w:val="left"/>
      <w:pPr>
        <w:tabs>
          <w:tab w:val="num" w:pos="5380"/>
        </w:tabs>
        <w:ind w:left="5380" w:hanging="360"/>
      </w:pPr>
    </w:lvl>
    <w:lvl w:ilvl="7">
      <w:start w:val="1"/>
      <w:numFmt w:val="lowerLetter"/>
      <w:lvlText w:val="%8."/>
      <w:lvlJc w:val="left"/>
      <w:pPr>
        <w:tabs>
          <w:tab w:val="num" w:pos="6100"/>
        </w:tabs>
        <w:ind w:left="6100" w:hanging="360"/>
      </w:pPr>
    </w:lvl>
    <w:lvl w:ilvl="8">
      <w:start w:val="1"/>
      <w:numFmt w:val="lowerRoman"/>
      <w:lvlText w:val="%9."/>
      <w:lvlJc w:val="right"/>
      <w:pPr>
        <w:tabs>
          <w:tab w:val="num" w:pos="6820"/>
        </w:tabs>
        <w:ind w:left="6820" w:hanging="180"/>
      </w:pPr>
    </w:lvl>
  </w:abstractNum>
  <w:abstractNum w:abstractNumId="4" w15:restartNumberingAfterBreak="0">
    <w:nsid w:val="5E43012A"/>
    <w:multiLevelType w:val="hybridMultilevel"/>
    <w:tmpl w:val="0AF4AC9A"/>
    <w:lvl w:ilvl="0" w:tplc="8B72F502">
      <w:start w:val="1"/>
      <w:numFmt w:val="decimal"/>
      <w:pStyle w:val="Literatura"/>
      <w:lvlText w:val="%1."/>
      <w:lvlJc w:val="left"/>
      <w:pPr>
        <w:tabs>
          <w:tab w:val="num" w:pos="360"/>
        </w:tabs>
        <w:ind w:left="360" w:hanging="360"/>
      </w:pPr>
      <w:rPr>
        <w:rFonts w:hint="default"/>
      </w:rPr>
    </w:lvl>
    <w:lvl w:ilvl="1" w:tplc="04050019" w:tentative="1">
      <w:start w:val="1"/>
      <w:numFmt w:val="lowerLetter"/>
      <w:lvlText w:val="%2."/>
      <w:lvlJc w:val="left"/>
      <w:pPr>
        <w:tabs>
          <w:tab w:val="num" w:pos="1780"/>
        </w:tabs>
        <w:ind w:left="1780" w:hanging="360"/>
      </w:pPr>
    </w:lvl>
    <w:lvl w:ilvl="2" w:tplc="0405001B" w:tentative="1">
      <w:start w:val="1"/>
      <w:numFmt w:val="lowerRoman"/>
      <w:lvlText w:val="%3."/>
      <w:lvlJc w:val="right"/>
      <w:pPr>
        <w:tabs>
          <w:tab w:val="num" w:pos="2500"/>
        </w:tabs>
        <w:ind w:left="2500" w:hanging="180"/>
      </w:pPr>
    </w:lvl>
    <w:lvl w:ilvl="3" w:tplc="0405000F" w:tentative="1">
      <w:start w:val="1"/>
      <w:numFmt w:val="decimal"/>
      <w:lvlText w:val="%4."/>
      <w:lvlJc w:val="left"/>
      <w:pPr>
        <w:tabs>
          <w:tab w:val="num" w:pos="3220"/>
        </w:tabs>
        <w:ind w:left="3220" w:hanging="360"/>
      </w:pPr>
    </w:lvl>
    <w:lvl w:ilvl="4" w:tplc="04050019" w:tentative="1">
      <w:start w:val="1"/>
      <w:numFmt w:val="lowerLetter"/>
      <w:lvlText w:val="%5."/>
      <w:lvlJc w:val="left"/>
      <w:pPr>
        <w:tabs>
          <w:tab w:val="num" w:pos="3940"/>
        </w:tabs>
        <w:ind w:left="3940" w:hanging="360"/>
      </w:pPr>
    </w:lvl>
    <w:lvl w:ilvl="5" w:tplc="0405001B" w:tentative="1">
      <w:start w:val="1"/>
      <w:numFmt w:val="lowerRoman"/>
      <w:lvlText w:val="%6."/>
      <w:lvlJc w:val="right"/>
      <w:pPr>
        <w:tabs>
          <w:tab w:val="num" w:pos="4660"/>
        </w:tabs>
        <w:ind w:left="4660" w:hanging="180"/>
      </w:pPr>
    </w:lvl>
    <w:lvl w:ilvl="6" w:tplc="0405000F" w:tentative="1">
      <w:start w:val="1"/>
      <w:numFmt w:val="decimal"/>
      <w:lvlText w:val="%7."/>
      <w:lvlJc w:val="left"/>
      <w:pPr>
        <w:tabs>
          <w:tab w:val="num" w:pos="5380"/>
        </w:tabs>
        <w:ind w:left="5380" w:hanging="360"/>
      </w:pPr>
    </w:lvl>
    <w:lvl w:ilvl="7" w:tplc="04050019" w:tentative="1">
      <w:start w:val="1"/>
      <w:numFmt w:val="lowerLetter"/>
      <w:lvlText w:val="%8."/>
      <w:lvlJc w:val="left"/>
      <w:pPr>
        <w:tabs>
          <w:tab w:val="num" w:pos="6100"/>
        </w:tabs>
        <w:ind w:left="6100" w:hanging="360"/>
      </w:pPr>
    </w:lvl>
    <w:lvl w:ilvl="8" w:tplc="0405001B" w:tentative="1">
      <w:start w:val="1"/>
      <w:numFmt w:val="lowerRoman"/>
      <w:lvlText w:val="%9."/>
      <w:lvlJc w:val="right"/>
      <w:pPr>
        <w:tabs>
          <w:tab w:val="num" w:pos="6820"/>
        </w:tabs>
        <w:ind w:left="6820" w:hanging="180"/>
      </w:pPr>
    </w:lvl>
  </w:abstractNum>
  <w:num w:numId="1" w16cid:durableId="174927276">
    <w:abstractNumId w:val="4"/>
  </w:num>
  <w:num w:numId="2" w16cid:durableId="1962033380">
    <w:abstractNumId w:val="3"/>
  </w:num>
  <w:num w:numId="3" w16cid:durableId="1269193229">
    <w:abstractNumId w:val="0"/>
  </w:num>
  <w:num w:numId="4" w16cid:durableId="394817528">
    <w:abstractNumId w:val="2"/>
  </w:num>
  <w:num w:numId="5" w16cid:durableId="857936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CF2"/>
    <w:rsid w:val="000016BD"/>
    <w:rsid w:val="00030CC6"/>
    <w:rsid w:val="000415C5"/>
    <w:rsid w:val="000547FB"/>
    <w:rsid w:val="000613D4"/>
    <w:rsid w:val="000676D0"/>
    <w:rsid w:val="00083D6D"/>
    <w:rsid w:val="00084E89"/>
    <w:rsid w:val="000915E6"/>
    <w:rsid w:val="00095C21"/>
    <w:rsid w:val="000A2945"/>
    <w:rsid w:val="000B6EE0"/>
    <w:rsid w:val="000C4752"/>
    <w:rsid w:val="000D678D"/>
    <w:rsid w:val="000F11BC"/>
    <w:rsid w:val="000F3927"/>
    <w:rsid w:val="000F4EEF"/>
    <w:rsid w:val="00100CEB"/>
    <w:rsid w:val="0010378C"/>
    <w:rsid w:val="0011695D"/>
    <w:rsid w:val="00140A2E"/>
    <w:rsid w:val="00145855"/>
    <w:rsid w:val="00153A2C"/>
    <w:rsid w:val="001664DB"/>
    <w:rsid w:val="00166CBD"/>
    <w:rsid w:val="001704AC"/>
    <w:rsid w:val="001A44A7"/>
    <w:rsid w:val="001B01D5"/>
    <w:rsid w:val="001B62F9"/>
    <w:rsid w:val="001C3594"/>
    <w:rsid w:val="001C4FB1"/>
    <w:rsid w:val="001D7F27"/>
    <w:rsid w:val="00206FB4"/>
    <w:rsid w:val="00221432"/>
    <w:rsid w:val="00223638"/>
    <w:rsid w:val="0022391F"/>
    <w:rsid w:val="002341C2"/>
    <w:rsid w:val="00234CE9"/>
    <w:rsid w:val="00244A70"/>
    <w:rsid w:val="002478CD"/>
    <w:rsid w:val="002821AF"/>
    <w:rsid w:val="002A2650"/>
    <w:rsid w:val="002A6255"/>
    <w:rsid w:val="002B019E"/>
    <w:rsid w:val="002B0986"/>
    <w:rsid w:val="002B22EA"/>
    <w:rsid w:val="002B384E"/>
    <w:rsid w:val="002B68A2"/>
    <w:rsid w:val="002C429F"/>
    <w:rsid w:val="002C7EBC"/>
    <w:rsid w:val="002D689A"/>
    <w:rsid w:val="002D691E"/>
    <w:rsid w:val="002F09B6"/>
    <w:rsid w:val="003122AF"/>
    <w:rsid w:val="00320DBB"/>
    <w:rsid w:val="00324B31"/>
    <w:rsid w:val="003321EA"/>
    <w:rsid w:val="003453D0"/>
    <w:rsid w:val="003466BB"/>
    <w:rsid w:val="003474B3"/>
    <w:rsid w:val="0036329F"/>
    <w:rsid w:val="00366516"/>
    <w:rsid w:val="003738EA"/>
    <w:rsid w:val="003A79A7"/>
    <w:rsid w:val="003B6A33"/>
    <w:rsid w:val="003C4D42"/>
    <w:rsid w:val="003E736F"/>
    <w:rsid w:val="003E749A"/>
    <w:rsid w:val="003F3C5E"/>
    <w:rsid w:val="0040729B"/>
    <w:rsid w:val="00410C97"/>
    <w:rsid w:val="00413AE4"/>
    <w:rsid w:val="00413BE1"/>
    <w:rsid w:val="004155EF"/>
    <w:rsid w:val="00421C8F"/>
    <w:rsid w:val="00421E4C"/>
    <w:rsid w:val="0042238E"/>
    <w:rsid w:val="00425623"/>
    <w:rsid w:val="0042706C"/>
    <w:rsid w:val="00455F61"/>
    <w:rsid w:val="004620FE"/>
    <w:rsid w:val="00471CF2"/>
    <w:rsid w:val="00497604"/>
    <w:rsid w:val="004A4FFA"/>
    <w:rsid w:val="004C1ED7"/>
    <w:rsid w:val="004E3B20"/>
    <w:rsid w:val="00526DDF"/>
    <w:rsid w:val="00535C29"/>
    <w:rsid w:val="005579F2"/>
    <w:rsid w:val="00560295"/>
    <w:rsid w:val="00581F0B"/>
    <w:rsid w:val="00582A01"/>
    <w:rsid w:val="00592930"/>
    <w:rsid w:val="00595C29"/>
    <w:rsid w:val="005B21A4"/>
    <w:rsid w:val="005B58C6"/>
    <w:rsid w:val="005D737A"/>
    <w:rsid w:val="005D7691"/>
    <w:rsid w:val="005E53B5"/>
    <w:rsid w:val="006079EC"/>
    <w:rsid w:val="00623940"/>
    <w:rsid w:val="00624D77"/>
    <w:rsid w:val="006301AE"/>
    <w:rsid w:val="00632A95"/>
    <w:rsid w:val="0063427B"/>
    <w:rsid w:val="006352D7"/>
    <w:rsid w:val="00650829"/>
    <w:rsid w:val="006533CA"/>
    <w:rsid w:val="0065659D"/>
    <w:rsid w:val="0066027A"/>
    <w:rsid w:val="0066670C"/>
    <w:rsid w:val="00667F5D"/>
    <w:rsid w:val="00676DAF"/>
    <w:rsid w:val="00691C4D"/>
    <w:rsid w:val="006A1AE2"/>
    <w:rsid w:val="006A1EC7"/>
    <w:rsid w:val="006A2AE9"/>
    <w:rsid w:val="006A6B73"/>
    <w:rsid w:val="006B2786"/>
    <w:rsid w:val="006B7010"/>
    <w:rsid w:val="006C6541"/>
    <w:rsid w:val="006D0B07"/>
    <w:rsid w:val="006D6382"/>
    <w:rsid w:val="006E0330"/>
    <w:rsid w:val="006E6974"/>
    <w:rsid w:val="00711AEE"/>
    <w:rsid w:val="00715120"/>
    <w:rsid w:val="00717AFC"/>
    <w:rsid w:val="0073257A"/>
    <w:rsid w:val="00741706"/>
    <w:rsid w:val="00746F4A"/>
    <w:rsid w:val="00755D1A"/>
    <w:rsid w:val="00763D3F"/>
    <w:rsid w:val="00766937"/>
    <w:rsid w:val="00774DCC"/>
    <w:rsid w:val="00777664"/>
    <w:rsid w:val="00777DDC"/>
    <w:rsid w:val="00787493"/>
    <w:rsid w:val="007B2A18"/>
    <w:rsid w:val="007B6069"/>
    <w:rsid w:val="007C2B67"/>
    <w:rsid w:val="007C37FF"/>
    <w:rsid w:val="007C38EF"/>
    <w:rsid w:val="007D2E03"/>
    <w:rsid w:val="007D6A19"/>
    <w:rsid w:val="007E18E0"/>
    <w:rsid w:val="007E62B3"/>
    <w:rsid w:val="008037EE"/>
    <w:rsid w:val="0080538A"/>
    <w:rsid w:val="00816259"/>
    <w:rsid w:val="00821561"/>
    <w:rsid w:val="00823872"/>
    <w:rsid w:val="00842C77"/>
    <w:rsid w:val="008573BF"/>
    <w:rsid w:val="00860AB4"/>
    <w:rsid w:val="0086380A"/>
    <w:rsid w:val="00872F11"/>
    <w:rsid w:val="00876CD2"/>
    <w:rsid w:val="00882021"/>
    <w:rsid w:val="0089430C"/>
    <w:rsid w:val="008B1121"/>
    <w:rsid w:val="008B41E8"/>
    <w:rsid w:val="008D3006"/>
    <w:rsid w:val="008D78F0"/>
    <w:rsid w:val="008D7961"/>
    <w:rsid w:val="008E2813"/>
    <w:rsid w:val="008E2EF7"/>
    <w:rsid w:val="00907060"/>
    <w:rsid w:val="009139BF"/>
    <w:rsid w:val="009143D2"/>
    <w:rsid w:val="0092222E"/>
    <w:rsid w:val="0092278D"/>
    <w:rsid w:val="00931740"/>
    <w:rsid w:val="009433AD"/>
    <w:rsid w:val="0096000A"/>
    <w:rsid w:val="009619B9"/>
    <w:rsid w:val="00962893"/>
    <w:rsid w:val="00974450"/>
    <w:rsid w:val="00974E32"/>
    <w:rsid w:val="00983541"/>
    <w:rsid w:val="009870AE"/>
    <w:rsid w:val="009B116B"/>
    <w:rsid w:val="009B737D"/>
    <w:rsid w:val="009E30E5"/>
    <w:rsid w:val="009F04B8"/>
    <w:rsid w:val="00A14190"/>
    <w:rsid w:val="00A16EE7"/>
    <w:rsid w:val="00A347E8"/>
    <w:rsid w:val="00A43AF2"/>
    <w:rsid w:val="00A66B38"/>
    <w:rsid w:val="00A9286B"/>
    <w:rsid w:val="00AA0337"/>
    <w:rsid w:val="00AB7015"/>
    <w:rsid w:val="00AC5050"/>
    <w:rsid w:val="00AC541F"/>
    <w:rsid w:val="00AC7F3B"/>
    <w:rsid w:val="00AE6F70"/>
    <w:rsid w:val="00AF289F"/>
    <w:rsid w:val="00AF7AEC"/>
    <w:rsid w:val="00B12AF8"/>
    <w:rsid w:val="00B168D8"/>
    <w:rsid w:val="00B23ADB"/>
    <w:rsid w:val="00B2729E"/>
    <w:rsid w:val="00B70A53"/>
    <w:rsid w:val="00B800C2"/>
    <w:rsid w:val="00BA62A4"/>
    <w:rsid w:val="00BB21CD"/>
    <w:rsid w:val="00BB49DC"/>
    <w:rsid w:val="00BB72BE"/>
    <w:rsid w:val="00BD3BBB"/>
    <w:rsid w:val="00BE7515"/>
    <w:rsid w:val="00BF540D"/>
    <w:rsid w:val="00BF7806"/>
    <w:rsid w:val="00C11899"/>
    <w:rsid w:val="00C14265"/>
    <w:rsid w:val="00C23420"/>
    <w:rsid w:val="00C2601F"/>
    <w:rsid w:val="00C30236"/>
    <w:rsid w:val="00C32B3A"/>
    <w:rsid w:val="00C61A64"/>
    <w:rsid w:val="00C630D8"/>
    <w:rsid w:val="00C64371"/>
    <w:rsid w:val="00C64CF9"/>
    <w:rsid w:val="00C81F12"/>
    <w:rsid w:val="00CB781C"/>
    <w:rsid w:val="00CC2F1C"/>
    <w:rsid w:val="00CD219D"/>
    <w:rsid w:val="00CD297F"/>
    <w:rsid w:val="00D04877"/>
    <w:rsid w:val="00D05B7B"/>
    <w:rsid w:val="00D1361F"/>
    <w:rsid w:val="00D14E20"/>
    <w:rsid w:val="00D24614"/>
    <w:rsid w:val="00D346D5"/>
    <w:rsid w:val="00D34CD1"/>
    <w:rsid w:val="00D40340"/>
    <w:rsid w:val="00D4268E"/>
    <w:rsid w:val="00D511E9"/>
    <w:rsid w:val="00D51426"/>
    <w:rsid w:val="00D5205C"/>
    <w:rsid w:val="00D5342D"/>
    <w:rsid w:val="00D66EC2"/>
    <w:rsid w:val="00D7646C"/>
    <w:rsid w:val="00D81518"/>
    <w:rsid w:val="00DA4A1D"/>
    <w:rsid w:val="00DA5BB1"/>
    <w:rsid w:val="00DC3FF0"/>
    <w:rsid w:val="00DE12D5"/>
    <w:rsid w:val="00DE3E2E"/>
    <w:rsid w:val="00DE5138"/>
    <w:rsid w:val="00E00065"/>
    <w:rsid w:val="00E04359"/>
    <w:rsid w:val="00E04C53"/>
    <w:rsid w:val="00E07D2E"/>
    <w:rsid w:val="00E20B79"/>
    <w:rsid w:val="00E26284"/>
    <w:rsid w:val="00E434E2"/>
    <w:rsid w:val="00E62281"/>
    <w:rsid w:val="00E7668D"/>
    <w:rsid w:val="00E90FC5"/>
    <w:rsid w:val="00E93345"/>
    <w:rsid w:val="00E93838"/>
    <w:rsid w:val="00EA5ED1"/>
    <w:rsid w:val="00EB1991"/>
    <w:rsid w:val="00EB26E4"/>
    <w:rsid w:val="00EC69FD"/>
    <w:rsid w:val="00ED1702"/>
    <w:rsid w:val="00ED20D4"/>
    <w:rsid w:val="00ED35ED"/>
    <w:rsid w:val="00ED5C5B"/>
    <w:rsid w:val="00EE1E27"/>
    <w:rsid w:val="00EF38C7"/>
    <w:rsid w:val="00EF56A3"/>
    <w:rsid w:val="00F01C3C"/>
    <w:rsid w:val="00F02076"/>
    <w:rsid w:val="00F15C3C"/>
    <w:rsid w:val="00F2229C"/>
    <w:rsid w:val="00F46595"/>
    <w:rsid w:val="00F54C8E"/>
    <w:rsid w:val="00F71C73"/>
    <w:rsid w:val="00F72101"/>
    <w:rsid w:val="00F82072"/>
    <w:rsid w:val="00F83A99"/>
    <w:rsid w:val="00F936E1"/>
    <w:rsid w:val="00FA3C1F"/>
    <w:rsid w:val="00FB26E6"/>
    <w:rsid w:val="00FB4BE1"/>
    <w:rsid w:val="00FC02AB"/>
    <w:rsid w:val="00FE4BC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C2D402"/>
  <w15:docId w15:val="{C0B70873-4562-4C4D-AAD6-A1C2E906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255"/>
    <w:pPr>
      <w:spacing w:after="120" w:line="276" w:lineRule="auto"/>
      <w:jc w:val="both"/>
    </w:pPr>
    <w:rPr>
      <w:sz w:val="24"/>
    </w:rPr>
  </w:style>
  <w:style w:type="paragraph" w:styleId="Heading1">
    <w:name w:val="heading 1"/>
    <w:basedOn w:val="Normal"/>
    <w:next w:val="Normal"/>
    <w:qFormat/>
    <w:rsid w:val="002A6255"/>
    <w:pPr>
      <w:keepNext/>
      <w:spacing w:before="240"/>
      <w:outlineLvl w:val="0"/>
    </w:pPr>
    <w:rPr>
      <w:rFonts w:ascii="Arial" w:hAnsi="Arial"/>
      <w:b/>
      <w:kern w:val="28"/>
      <w:sz w:val="28"/>
    </w:rPr>
  </w:style>
  <w:style w:type="paragraph" w:styleId="Heading2">
    <w:name w:val="heading 2"/>
    <w:basedOn w:val="Normal"/>
    <w:next w:val="Normal"/>
    <w:qFormat/>
    <w:rsid w:val="0096000A"/>
    <w:pPr>
      <w:keepNext/>
      <w:spacing w:before="240" w:after="60"/>
      <w:outlineLvl w:val="1"/>
    </w:pPr>
    <w:rPr>
      <w:rFonts w:ascii="Arial" w:hAnsi="Arial"/>
      <w:b/>
    </w:rPr>
  </w:style>
  <w:style w:type="paragraph" w:styleId="Heading3">
    <w:name w:val="heading 3"/>
    <w:basedOn w:val="Normal"/>
    <w:next w:val="Normal"/>
    <w:qFormat/>
    <w:rsid w:val="00F01C3C"/>
    <w:pPr>
      <w:keepNext/>
      <w:spacing w:before="240" w:after="60"/>
      <w:outlineLvl w:val="2"/>
    </w:pPr>
    <w:rPr>
      <w:rFonts w:ascii="Arial" w:hAnsi="Arial"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B4BE1"/>
    <w:pPr>
      <w:tabs>
        <w:tab w:val="center" w:pos="4536"/>
        <w:tab w:val="right" w:pos="9072"/>
      </w:tabs>
      <w:spacing w:line="240" w:lineRule="auto"/>
    </w:pPr>
    <w:rPr>
      <w:rFonts w:ascii="Arial" w:hAnsi="Arial"/>
      <w:b/>
    </w:rPr>
  </w:style>
  <w:style w:type="paragraph" w:styleId="Footer">
    <w:name w:val="footer"/>
    <w:basedOn w:val="Normal"/>
    <w:rsid w:val="00BE7515"/>
    <w:pPr>
      <w:tabs>
        <w:tab w:val="center" w:pos="4536"/>
        <w:tab w:val="right" w:pos="9072"/>
      </w:tabs>
      <w:spacing w:line="240" w:lineRule="auto"/>
    </w:pPr>
  </w:style>
  <w:style w:type="character" w:styleId="PageNumber">
    <w:name w:val="page number"/>
    <w:basedOn w:val="DefaultParagraphFont"/>
    <w:rsid w:val="00D511E9"/>
  </w:style>
  <w:style w:type="table" w:styleId="TableGrid">
    <w:name w:val="Table Grid"/>
    <w:basedOn w:val="TableNormal"/>
    <w:uiPriority w:val="59"/>
    <w:rsid w:val="00B7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pisobrzku">
    <w:name w:val="Popis obrázku"/>
    <w:aliases w:val="tabulky,schémat,..."/>
    <w:basedOn w:val="Normal"/>
    <w:rsid w:val="009B737D"/>
    <w:pPr>
      <w:spacing w:line="240" w:lineRule="auto"/>
      <w:jc w:val="left"/>
    </w:pPr>
  </w:style>
  <w:style w:type="character" w:styleId="Hyperlink">
    <w:name w:val="Hyperlink"/>
    <w:basedOn w:val="DefaultParagraphFont"/>
    <w:rsid w:val="00C32B3A"/>
    <w:rPr>
      <w:color w:val="0000FF"/>
      <w:u w:val="single"/>
    </w:rPr>
  </w:style>
  <w:style w:type="paragraph" w:styleId="BalloonText">
    <w:name w:val="Balloon Text"/>
    <w:basedOn w:val="Normal"/>
    <w:semiHidden/>
    <w:rsid w:val="00413AE4"/>
    <w:rPr>
      <w:rFonts w:ascii="Tahoma" w:hAnsi="Tahoma" w:cs="Tahoma"/>
      <w:sz w:val="16"/>
      <w:szCs w:val="16"/>
    </w:rPr>
  </w:style>
  <w:style w:type="paragraph" w:styleId="Caption">
    <w:name w:val="caption"/>
    <w:basedOn w:val="Normal"/>
    <w:next w:val="Normal"/>
    <w:qFormat/>
    <w:rsid w:val="008037EE"/>
    <w:rPr>
      <w:b/>
      <w:bCs/>
    </w:rPr>
  </w:style>
  <w:style w:type="paragraph" w:customStyle="1" w:styleId="Tabulka">
    <w:name w:val="Tabulka"/>
    <w:basedOn w:val="Normal"/>
    <w:rsid w:val="005E53B5"/>
    <w:pPr>
      <w:spacing w:line="240" w:lineRule="auto"/>
      <w:jc w:val="left"/>
    </w:pPr>
    <w:rPr>
      <w:rFonts w:ascii="Arial" w:hAnsi="Arial" w:cs="Arial"/>
    </w:rPr>
  </w:style>
  <w:style w:type="paragraph" w:customStyle="1" w:styleId="Literatura">
    <w:name w:val="Literatura"/>
    <w:basedOn w:val="Normal"/>
    <w:rsid w:val="00DA4A1D"/>
    <w:pPr>
      <w:numPr>
        <w:numId w:val="1"/>
      </w:numPr>
      <w:ind w:left="714" w:hanging="357"/>
    </w:pPr>
    <w:rPr>
      <w:i/>
    </w:rPr>
  </w:style>
  <w:style w:type="paragraph" w:customStyle="1" w:styleId="Normln-textvtabulce">
    <w:name w:val="Normální - text v tabulce"/>
    <w:basedOn w:val="Normal"/>
    <w:qFormat/>
    <w:rsid w:val="002A6255"/>
    <w:pPr>
      <w:spacing w:before="20" w:after="20" w:line="240" w:lineRule="auto"/>
      <w:jc w:val="left"/>
    </w:pPr>
    <w:rPr>
      <w:rFonts w:ascii="Arial" w:hAnsi="Arial"/>
    </w:rPr>
  </w:style>
  <w:style w:type="paragraph" w:styleId="Title">
    <w:name w:val="Title"/>
    <w:basedOn w:val="Normal"/>
    <w:next w:val="Normal"/>
    <w:link w:val="TitleChar"/>
    <w:uiPriority w:val="10"/>
    <w:qFormat/>
    <w:rsid w:val="007C2B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B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C2B67"/>
    <w:pPr>
      <w:ind w:left="720"/>
      <w:contextualSpacing/>
    </w:pPr>
  </w:style>
  <w:style w:type="character" w:styleId="PlaceholderText">
    <w:name w:val="Placeholder Text"/>
    <w:basedOn w:val="DefaultParagraphFont"/>
    <w:uiPriority w:val="99"/>
    <w:semiHidden/>
    <w:rsid w:val="006079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222176">
      <w:bodyDiv w:val="1"/>
      <w:marLeft w:val="0"/>
      <w:marRight w:val="0"/>
      <w:marTop w:val="0"/>
      <w:marBottom w:val="0"/>
      <w:divBdr>
        <w:top w:val="none" w:sz="0" w:space="0" w:color="auto"/>
        <w:left w:val="none" w:sz="0" w:space="0" w:color="auto"/>
        <w:bottom w:val="none" w:sz="0" w:space="0" w:color="auto"/>
        <w:right w:val="none" w:sz="0" w:space="0" w:color="auto"/>
      </w:divBdr>
    </w:div>
    <w:div w:id="1916360461">
      <w:bodyDiv w:val="1"/>
      <w:marLeft w:val="0"/>
      <w:marRight w:val="0"/>
      <w:marTop w:val="0"/>
      <w:marBottom w:val="0"/>
      <w:divBdr>
        <w:top w:val="none" w:sz="0" w:space="0" w:color="auto"/>
        <w:left w:val="none" w:sz="0" w:space="0" w:color="auto"/>
        <w:bottom w:val="none" w:sz="0" w:space="0" w:color="auto"/>
        <w:right w:val="none" w:sz="0" w:space="0" w:color="auto"/>
      </w:divBdr>
    </w:div>
    <w:div w:id="210927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000" b="1"/>
              <a:t>c = 0.1 mol/l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7488689826180488E-2"/>
          <c:y val="6.7758004237909564E-2"/>
          <c:w val="0.78743978170611884"/>
          <c:h val="0.78554094033043553"/>
        </c:manualLayout>
      </c:layout>
      <c:scatterChart>
        <c:scatterStyle val="smoothMarker"/>
        <c:varyColors val="0"/>
        <c:ser>
          <c:idx val="0"/>
          <c:order val="0"/>
          <c:tx>
            <c:v>c01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 0,1'!$A$4:$A$54</c:f>
              <c:numCache>
                <c:formatCode>General</c:formatCode>
                <c:ptCount val="51"/>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pt idx="16">
                  <c:v>3.2</c:v>
                </c:pt>
                <c:pt idx="17">
                  <c:v>3.4</c:v>
                </c:pt>
                <c:pt idx="18">
                  <c:v>3.6</c:v>
                </c:pt>
                <c:pt idx="19">
                  <c:v>3.8</c:v>
                </c:pt>
                <c:pt idx="20">
                  <c:v>4</c:v>
                </c:pt>
                <c:pt idx="21">
                  <c:v>4.2</c:v>
                </c:pt>
                <c:pt idx="22">
                  <c:v>4.4000000000000004</c:v>
                </c:pt>
                <c:pt idx="23">
                  <c:v>4.5999999999999996</c:v>
                </c:pt>
                <c:pt idx="24">
                  <c:v>4.8</c:v>
                </c:pt>
                <c:pt idx="25">
                  <c:v>5</c:v>
                </c:pt>
                <c:pt idx="26">
                  <c:v>5.2</c:v>
                </c:pt>
                <c:pt idx="27">
                  <c:v>5.4</c:v>
                </c:pt>
                <c:pt idx="28">
                  <c:v>5.6</c:v>
                </c:pt>
                <c:pt idx="29">
                  <c:v>5.8</c:v>
                </c:pt>
                <c:pt idx="30">
                  <c:v>6</c:v>
                </c:pt>
                <c:pt idx="31">
                  <c:v>6.2</c:v>
                </c:pt>
                <c:pt idx="32">
                  <c:v>6.4</c:v>
                </c:pt>
                <c:pt idx="33">
                  <c:v>6.6</c:v>
                </c:pt>
                <c:pt idx="34">
                  <c:v>6.8</c:v>
                </c:pt>
                <c:pt idx="35">
                  <c:v>7</c:v>
                </c:pt>
                <c:pt idx="36">
                  <c:v>7.2</c:v>
                </c:pt>
                <c:pt idx="37">
                  <c:v>7.4</c:v>
                </c:pt>
                <c:pt idx="38">
                  <c:v>7.6</c:v>
                </c:pt>
                <c:pt idx="39">
                  <c:v>7.8</c:v>
                </c:pt>
                <c:pt idx="40">
                  <c:v>8</c:v>
                </c:pt>
                <c:pt idx="41">
                  <c:v>8.1999999999999993</c:v>
                </c:pt>
                <c:pt idx="42">
                  <c:v>8.4</c:v>
                </c:pt>
                <c:pt idx="43">
                  <c:v>8.6</c:v>
                </c:pt>
                <c:pt idx="44">
                  <c:v>8.7999999999999901</c:v>
                </c:pt>
                <c:pt idx="45">
                  <c:v>8.9999999999999893</c:v>
                </c:pt>
                <c:pt idx="46">
                  <c:v>9.1999999999999904</c:v>
                </c:pt>
                <c:pt idx="47">
                  <c:v>9.3999999999999897</c:v>
                </c:pt>
                <c:pt idx="48">
                  <c:v>9.5999999999999908</c:v>
                </c:pt>
                <c:pt idx="49">
                  <c:v>9.7999999999999901</c:v>
                </c:pt>
                <c:pt idx="50">
                  <c:v>9.9999999999999893</c:v>
                </c:pt>
              </c:numCache>
            </c:numRef>
          </c:xVal>
          <c:yVal>
            <c:numRef>
              <c:f>'c= 0,1'!$B$4:$B$54</c:f>
              <c:numCache>
                <c:formatCode>General</c:formatCode>
                <c:ptCount val="51"/>
                <c:pt idx="0">
                  <c:v>262</c:v>
                </c:pt>
                <c:pt idx="1">
                  <c:v>340</c:v>
                </c:pt>
                <c:pt idx="2">
                  <c:v>356</c:v>
                </c:pt>
                <c:pt idx="3">
                  <c:v>367</c:v>
                </c:pt>
                <c:pt idx="4">
                  <c:v>375</c:v>
                </c:pt>
                <c:pt idx="5">
                  <c:v>382</c:v>
                </c:pt>
                <c:pt idx="6">
                  <c:v>389</c:v>
                </c:pt>
                <c:pt idx="7">
                  <c:v>393</c:v>
                </c:pt>
                <c:pt idx="8">
                  <c:v>397</c:v>
                </c:pt>
                <c:pt idx="9">
                  <c:v>403</c:v>
                </c:pt>
                <c:pt idx="10">
                  <c:v>407</c:v>
                </c:pt>
                <c:pt idx="11">
                  <c:v>413</c:v>
                </c:pt>
                <c:pt idx="12">
                  <c:v>416</c:v>
                </c:pt>
                <c:pt idx="13">
                  <c:v>420</c:v>
                </c:pt>
                <c:pt idx="14">
                  <c:v>424</c:v>
                </c:pt>
                <c:pt idx="15">
                  <c:v>429</c:v>
                </c:pt>
                <c:pt idx="16">
                  <c:v>433</c:v>
                </c:pt>
                <c:pt idx="17">
                  <c:v>438</c:v>
                </c:pt>
                <c:pt idx="18">
                  <c:v>443</c:v>
                </c:pt>
                <c:pt idx="19">
                  <c:v>448</c:v>
                </c:pt>
                <c:pt idx="20">
                  <c:v>453</c:v>
                </c:pt>
                <c:pt idx="21">
                  <c:v>460</c:v>
                </c:pt>
                <c:pt idx="22">
                  <c:v>472</c:v>
                </c:pt>
                <c:pt idx="23">
                  <c:v>484</c:v>
                </c:pt>
                <c:pt idx="24">
                  <c:v>507</c:v>
                </c:pt>
                <c:pt idx="25">
                  <c:v>914</c:v>
                </c:pt>
                <c:pt idx="26">
                  <c:v>938</c:v>
                </c:pt>
                <c:pt idx="27">
                  <c:v>949</c:v>
                </c:pt>
                <c:pt idx="28">
                  <c:v>957</c:v>
                </c:pt>
                <c:pt idx="29">
                  <c:v>963</c:v>
                </c:pt>
                <c:pt idx="30">
                  <c:v>975</c:v>
                </c:pt>
                <c:pt idx="31">
                  <c:v>978</c:v>
                </c:pt>
                <c:pt idx="32">
                  <c:v>982</c:v>
                </c:pt>
                <c:pt idx="33">
                  <c:v>987</c:v>
                </c:pt>
                <c:pt idx="34">
                  <c:v>991</c:v>
                </c:pt>
                <c:pt idx="35">
                  <c:v>994</c:v>
                </c:pt>
                <c:pt idx="36">
                  <c:v>996</c:v>
                </c:pt>
                <c:pt idx="37">
                  <c:v>999</c:v>
                </c:pt>
                <c:pt idx="38">
                  <c:v>1001</c:v>
                </c:pt>
                <c:pt idx="39">
                  <c:v>1003</c:v>
                </c:pt>
                <c:pt idx="40">
                  <c:v>1004</c:v>
                </c:pt>
                <c:pt idx="41">
                  <c:v>1007</c:v>
                </c:pt>
                <c:pt idx="42">
                  <c:v>1009</c:v>
                </c:pt>
                <c:pt idx="43">
                  <c:v>1010</c:v>
                </c:pt>
                <c:pt idx="44">
                  <c:v>1012</c:v>
                </c:pt>
                <c:pt idx="45">
                  <c:v>1013</c:v>
                </c:pt>
                <c:pt idx="46">
                  <c:v>1015</c:v>
                </c:pt>
                <c:pt idx="47">
                  <c:v>1017</c:v>
                </c:pt>
                <c:pt idx="48">
                  <c:v>1018</c:v>
                </c:pt>
                <c:pt idx="49">
                  <c:v>1018</c:v>
                </c:pt>
                <c:pt idx="50">
                  <c:v>1022</c:v>
                </c:pt>
              </c:numCache>
            </c:numRef>
          </c:yVal>
          <c:smooth val="1"/>
          <c:extLst>
            <c:ext xmlns:c16="http://schemas.microsoft.com/office/drawing/2014/chart" uri="{C3380CC4-5D6E-409C-BE32-E72D297353CC}">
              <c16:uniqueId val="{00000000-D0C1-453C-9189-61459BF7EC8F}"/>
            </c:ext>
          </c:extLst>
        </c:ser>
        <c:dLbls>
          <c:showLegendKey val="0"/>
          <c:showVal val="0"/>
          <c:showCatName val="0"/>
          <c:showSerName val="0"/>
          <c:showPercent val="0"/>
          <c:showBubbleSize val="0"/>
        </c:dLbls>
        <c:axId val="1085009423"/>
        <c:axId val="1084997775"/>
        <c:extLst>
          <c:ext xmlns:c15="http://schemas.microsoft.com/office/drawing/2012/chart" uri="{02D57815-91ED-43cb-92C2-25804820EDAC}">
            <c15:filteredScatterSeries>
              <c15:ser>
                <c:idx val="2"/>
                <c:order val="2"/>
                <c:tx>
                  <c:v>c1</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extLst>
                      <c:ext uri="{02D57815-91ED-43cb-92C2-25804820EDAC}">
                        <c15:formulaRef>
                          <c15:sqref>'c= 0,1'!$A$4:$A$54</c15:sqref>
                        </c15:formulaRef>
                      </c:ext>
                    </c:extLst>
                    <c:numCache>
                      <c:formatCode>General</c:formatCode>
                      <c:ptCount val="51"/>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pt idx="16">
                        <c:v>3.2</c:v>
                      </c:pt>
                      <c:pt idx="17">
                        <c:v>3.4</c:v>
                      </c:pt>
                      <c:pt idx="18">
                        <c:v>3.6</c:v>
                      </c:pt>
                      <c:pt idx="19">
                        <c:v>3.8</c:v>
                      </c:pt>
                      <c:pt idx="20">
                        <c:v>4</c:v>
                      </c:pt>
                      <c:pt idx="21">
                        <c:v>4.2</c:v>
                      </c:pt>
                      <c:pt idx="22">
                        <c:v>4.4000000000000004</c:v>
                      </c:pt>
                      <c:pt idx="23">
                        <c:v>4.5999999999999996</c:v>
                      </c:pt>
                      <c:pt idx="24">
                        <c:v>4.8</c:v>
                      </c:pt>
                      <c:pt idx="25">
                        <c:v>5</c:v>
                      </c:pt>
                      <c:pt idx="26">
                        <c:v>5.2</c:v>
                      </c:pt>
                      <c:pt idx="27">
                        <c:v>5.4</c:v>
                      </c:pt>
                      <c:pt idx="28">
                        <c:v>5.6</c:v>
                      </c:pt>
                      <c:pt idx="29">
                        <c:v>5.8</c:v>
                      </c:pt>
                      <c:pt idx="30">
                        <c:v>6</c:v>
                      </c:pt>
                      <c:pt idx="31">
                        <c:v>6.2</c:v>
                      </c:pt>
                      <c:pt idx="32">
                        <c:v>6.4</c:v>
                      </c:pt>
                      <c:pt idx="33">
                        <c:v>6.6</c:v>
                      </c:pt>
                      <c:pt idx="34">
                        <c:v>6.8</c:v>
                      </c:pt>
                      <c:pt idx="35">
                        <c:v>7</c:v>
                      </c:pt>
                      <c:pt idx="36">
                        <c:v>7.2</c:v>
                      </c:pt>
                      <c:pt idx="37">
                        <c:v>7.4</c:v>
                      </c:pt>
                      <c:pt idx="38">
                        <c:v>7.6</c:v>
                      </c:pt>
                      <c:pt idx="39">
                        <c:v>7.8</c:v>
                      </c:pt>
                      <c:pt idx="40">
                        <c:v>8</c:v>
                      </c:pt>
                      <c:pt idx="41">
                        <c:v>8.1999999999999993</c:v>
                      </c:pt>
                      <c:pt idx="42">
                        <c:v>8.4</c:v>
                      </c:pt>
                      <c:pt idx="43">
                        <c:v>8.6</c:v>
                      </c:pt>
                      <c:pt idx="44">
                        <c:v>8.7999999999999901</c:v>
                      </c:pt>
                      <c:pt idx="45">
                        <c:v>8.9999999999999893</c:v>
                      </c:pt>
                      <c:pt idx="46">
                        <c:v>9.1999999999999904</c:v>
                      </c:pt>
                      <c:pt idx="47">
                        <c:v>9.3999999999999897</c:v>
                      </c:pt>
                      <c:pt idx="48">
                        <c:v>9.5999999999999908</c:v>
                      </c:pt>
                      <c:pt idx="49">
                        <c:v>9.7999999999999901</c:v>
                      </c:pt>
                      <c:pt idx="50">
                        <c:v>9.9999999999999893</c:v>
                      </c:pt>
                    </c:numCache>
                  </c:numRef>
                </c:xVal>
                <c:yVal>
                  <c:numRef>
                    <c:extLst>
                      <c:ext uri="{02D57815-91ED-43cb-92C2-25804820EDAC}">
                        <c15:formulaRef>
                          <c15:sqref>'c= 0,1'!$E$4:$E$54</c15:sqref>
                        </c15:formulaRef>
                      </c:ext>
                    </c:extLst>
                    <c:numCache>
                      <c:formatCode>General</c:formatCode>
                      <c:ptCount val="51"/>
                      <c:pt idx="0">
                        <c:v>387</c:v>
                      </c:pt>
                      <c:pt idx="1">
                        <c:v>387</c:v>
                      </c:pt>
                      <c:pt idx="2">
                        <c:v>390</c:v>
                      </c:pt>
                      <c:pt idx="3">
                        <c:v>394</c:v>
                      </c:pt>
                      <c:pt idx="4">
                        <c:v>397</c:v>
                      </c:pt>
                      <c:pt idx="5">
                        <c:v>400</c:v>
                      </c:pt>
                      <c:pt idx="6">
                        <c:v>402</c:v>
                      </c:pt>
                      <c:pt idx="7">
                        <c:v>407</c:v>
                      </c:pt>
                      <c:pt idx="8">
                        <c:v>412</c:v>
                      </c:pt>
                      <c:pt idx="9">
                        <c:v>414</c:v>
                      </c:pt>
                      <c:pt idx="10">
                        <c:v>417</c:v>
                      </c:pt>
                      <c:pt idx="11">
                        <c:v>421</c:v>
                      </c:pt>
                      <c:pt idx="12">
                        <c:v>424</c:v>
                      </c:pt>
                      <c:pt idx="13">
                        <c:v>429</c:v>
                      </c:pt>
                      <c:pt idx="14">
                        <c:v>432</c:v>
                      </c:pt>
                      <c:pt idx="15">
                        <c:v>435</c:v>
                      </c:pt>
                      <c:pt idx="16">
                        <c:v>438</c:v>
                      </c:pt>
                      <c:pt idx="17">
                        <c:v>444</c:v>
                      </c:pt>
                      <c:pt idx="18">
                        <c:v>449</c:v>
                      </c:pt>
                      <c:pt idx="19">
                        <c:v>453</c:v>
                      </c:pt>
                      <c:pt idx="20">
                        <c:v>459</c:v>
                      </c:pt>
                      <c:pt idx="21">
                        <c:v>465</c:v>
                      </c:pt>
                      <c:pt idx="22">
                        <c:v>474</c:v>
                      </c:pt>
                      <c:pt idx="23">
                        <c:v>485</c:v>
                      </c:pt>
                      <c:pt idx="24">
                        <c:v>504</c:v>
                      </c:pt>
                      <c:pt idx="25">
                        <c:v>833</c:v>
                      </c:pt>
                      <c:pt idx="26">
                        <c:v>964</c:v>
                      </c:pt>
                      <c:pt idx="27">
                        <c:v>985</c:v>
                      </c:pt>
                      <c:pt idx="28">
                        <c:v>996</c:v>
                      </c:pt>
                      <c:pt idx="29">
                        <c:v>1005</c:v>
                      </c:pt>
                      <c:pt idx="30">
                        <c:v>1014</c:v>
                      </c:pt>
                      <c:pt idx="31">
                        <c:v>1030</c:v>
                      </c:pt>
                      <c:pt idx="32">
                        <c:v>1035</c:v>
                      </c:pt>
                      <c:pt idx="33">
                        <c:v>1046</c:v>
                      </c:pt>
                      <c:pt idx="34">
                        <c:v>1049</c:v>
                      </c:pt>
                      <c:pt idx="35">
                        <c:v>1052</c:v>
                      </c:pt>
                      <c:pt idx="36">
                        <c:v>1054</c:v>
                      </c:pt>
                      <c:pt idx="37">
                        <c:v>1056</c:v>
                      </c:pt>
                      <c:pt idx="38">
                        <c:v>1058</c:v>
                      </c:pt>
                      <c:pt idx="39">
                        <c:v>1062</c:v>
                      </c:pt>
                      <c:pt idx="40">
                        <c:v>1062</c:v>
                      </c:pt>
                      <c:pt idx="41">
                        <c:v>1063</c:v>
                      </c:pt>
                      <c:pt idx="42">
                        <c:v>1065</c:v>
                      </c:pt>
                      <c:pt idx="43">
                        <c:v>1066</c:v>
                      </c:pt>
                      <c:pt idx="44">
                        <c:v>1067</c:v>
                      </c:pt>
                      <c:pt idx="45">
                        <c:v>1068</c:v>
                      </c:pt>
                      <c:pt idx="46">
                        <c:v>1070</c:v>
                      </c:pt>
                      <c:pt idx="47">
                        <c:v>1071</c:v>
                      </c:pt>
                      <c:pt idx="48">
                        <c:v>1072</c:v>
                      </c:pt>
                      <c:pt idx="49">
                        <c:v>1073</c:v>
                      </c:pt>
                      <c:pt idx="50">
                        <c:v>1074</c:v>
                      </c:pt>
                    </c:numCache>
                  </c:numRef>
                </c:yVal>
                <c:smooth val="1"/>
                <c:extLst>
                  <c:ext xmlns:c16="http://schemas.microsoft.com/office/drawing/2014/chart" uri="{C3380CC4-5D6E-409C-BE32-E72D297353CC}">
                    <c16:uniqueId val="{00000002-D0C1-453C-9189-61459BF7EC8F}"/>
                  </c:ext>
                </c:extLst>
              </c15:ser>
            </c15:filteredScatterSeries>
            <c15:filteredScatterSeries>
              <c15:ser>
                <c:idx val="4"/>
                <c:order val="4"/>
                <c:tx>
                  <c:v>ckonc</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 0,1'!$A$4:$A$54</c15:sqref>
                        </c15:formulaRef>
                      </c:ext>
                    </c:extLst>
                    <c:numCache>
                      <c:formatCode>General</c:formatCode>
                      <c:ptCount val="51"/>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pt idx="16">
                        <c:v>3.2</c:v>
                      </c:pt>
                      <c:pt idx="17">
                        <c:v>3.4</c:v>
                      </c:pt>
                      <c:pt idx="18">
                        <c:v>3.6</c:v>
                      </c:pt>
                      <c:pt idx="19">
                        <c:v>3.8</c:v>
                      </c:pt>
                      <c:pt idx="20">
                        <c:v>4</c:v>
                      </c:pt>
                      <c:pt idx="21">
                        <c:v>4.2</c:v>
                      </c:pt>
                      <c:pt idx="22">
                        <c:v>4.4000000000000004</c:v>
                      </c:pt>
                      <c:pt idx="23">
                        <c:v>4.5999999999999996</c:v>
                      </c:pt>
                      <c:pt idx="24">
                        <c:v>4.8</c:v>
                      </c:pt>
                      <c:pt idx="25">
                        <c:v>5</c:v>
                      </c:pt>
                      <c:pt idx="26">
                        <c:v>5.2</c:v>
                      </c:pt>
                      <c:pt idx="27">
                        <c:v>5.4</c:v>
                      </c:pt>
                      <c:pt idx="28">
                        <c:v>5.6</c:v>
                      </c:pt>
                      <c:pt idx="29">
                        <c:v>5.8</c:v>
                      </c:pt>
                      <c:pt idx="30">
                        <c:v>6</c:v>
                      </c:pt>
                      <c:pt idx="31">
                        <c:v>6.2</c:v>
                      </c:pt>
                      <c:pt idx="32">
                        <c:v>6.4</c:v>
                      </c:pt>
                      <c:pt idx="33">
                        <c:v>6.6</c:v>
                      </c:pt>
                      <c:pt idx="34">
                        <c:v>6.8</c:v>
                      </c:pt>
                      <c:pt idx="35">
                        <c:v>7</c:v>
                      </c:pt>
                      <c:pt idx="36">
                        <c:v>7.2</c:v>
                      </c:pt>
                      <c:pt idx="37">
                        <c:v>7.4</c:v>
                      </c:pt>
                      <c:pt idx="38">
                        <c:v>7.6</c:v>
                      </c:pt>
                      <c:pt idx="39">
                        <c:v>7.8</c:v>
                      </c:pt>
                      <c:pt idx="40">
                        <c:v>8</c:v>
                      </c:pt>
                      <c:pt idx="41">
                        <c:v>8.1999999999999993</c:v>
                      </c:pt>
                      <c:pt idx="42">
                        <c:v>8.4</c:v>
                      </c:pt>
                      <c:pt idx="43">
                        <c:v>8.6</c:v>
                      </c:pt>
                      <c:pt idx="44">
                        <c:v>8.7999999999999901</c:v>
                      </c:pt>
                      <c:pt idx="45">
                        <c:v>8.9999999999999893</c:v>
                      </c:pt>
                      <c:pt idx="46">
                        <c:v>9.1999999999999904</c:v>
                      </c:pt>
                      <c:pt idx="47">
                        <c:v>9.3999999999999897</c:v>
                      </c:pt>
                      <c:pt idx="48">
                        <c:v>9.5999999999999908</c:v>
                      </c:pt>
                      <c:pt idx="49">
                        <c:v>9.7999999999999901</c:v>
                      </c:pt>
                      <c:pt idx="50">
                        <c:v>9.9999999999999893</c:v>
                      </c:pt>
                    </c:numCache>
                  </c:numRef>
                </c:xVal>
                <c:yVal>
                  <c:numRef>
                    <c:extLst xmlns:c15="http://schemas.microsoft.com/office/drawing/2012/chart">
                      <c:ext xmlns:c15="http://schemas.microsoft.com/office/drawing/2012/chart" uri="{02D57815-91ED-43cb-92C2-25804820EDAC}">
                        <c15:formulaRef>
                          <c15:sqref>'c= 0,1'!$G$4:$G$54</c15:sqref>
                        </c15:formulaRef>
                      </c:ext>
                    </c:extLst>
                    <c:numCache>
                      <c:formatCode>General</c:formatCode>
                      <c:ptCount val="51"/>
                      <c:pt idx="0">
                        <c:v>432</c:v>
                      </c:pt>
                      <c:pt idx="1">
                        <c:v>433</c:v>
                      </c:pt>
                      <c:pt idx="2">
                        <c:v>433</c:v>
                      </c:pt>
                      <c:pt idx="3">
                        <c:v>433</c:v>
                      </c:pt>
                      <c:pt idx="4">
                        <c:v>436</c:v>
                      </c:pt>
                      <c:pt idx="5">
                        <c:v>437</c:v>
                      </c:pt>
                      <c:pt idx="6">
                        <c:v>440</c:v>
                      </c:pt>
                      <c:pt idx="7">
                        <c:v>442</c:v>
                      </c:pt>
                      <c:pt idx="8">
                        <c:v>445</c:v>
                      </c:pt>
                      <c:pt idx="9">
                        <c:v>448</c:v>
                      </c:pt>
                      <c:pt idx="10">
                        <c:v>452</c:v>
                      </c:pt>
                      <c:pt idx="11">
                        <c:v>455</c:v>
                      </c:pt>
                      <c:pt idx="12">
                        <c:v>458</c:v>
                      </c:pt>
                      <c:pt idx="13">
                        <c:v>462</c:v>
                      </c:pt>
                      <c:pt idx="14">
                        <c:v>466</c:v>
                      </c:pt>
                      <c:pt idx="15">
                        <c:v>469</c:v>
                      </c:pt>
                      <c:pt idx="16">
                        <c:v>472</c:v>
                      </c:pt>
                      <c:pt idx="17">
                        <c:v>476</c:v>
                      </c:pt>
                      <c:pt idx="18">
                        <c:v>482</c:v>
                      </c:pt>
                      <c:pt idx="19">
                        <c:v>485</c:v>
                      </c:pt>
                      <c:pt idx="20">
                        <c:v>491</c:v>
                      </c:pt>
                      <c:pt idx="21">
                        <c:v>500</c:v>
                      </c:pt>
                      <c:pt idx="22">
                        <c:v>507</c:v>
                      </c:pt>
                      <c:pt idx="23">
                        <c:v>521</c:v>
                      </c:pt>
                      <c:pt idx="24">
                        <c:v>539</c:v>
                      </c:pt>
                      <c:pt idx="25">
                        <c:v>855</c:v>
                      </c:pt>
                      <c:pt idx="26">
                        <c:v>1055</c:v>
                      </c:pt>
                      <c:pt idx="27">
                        <c:v>1082</c:v>
                      </c:pt>
                      <c:pt idx="28">
                        <c:v>1097</c:v>
                      </c:pt>
                      <c:pt idx="29">
                        <c:v>1106</c:v>
                      </c:pt>
                      <c:pt idx="30">
                        <c:v>1115</c:v>
                      </c:pt>
                      <c:pt idx="31">
                        <c:v>1122</c:v>
                      </c:pt>
                      <c:pt idx="32">
                        <c:v>1127</c:v>
                      </c:pt>
                      <c:pt idx="33">
                        <c:v>1133</c:v>
                      </c:pt>
                      <c:pt idx="34">
                        <c:v>1138</c:v>
                      </c:pt>
                      <c:pt idx="35">
                        <c:v>1142</c:v>
                      </c:pt>
                      <c:pt idx="36">
                        <c:v>1144</c:v>
                      </c:pt>
                      <c:pt idx="37">
                        <c:v>1146</c:v>
                      </c:pt>
                      <c:pt idx="38">
                        <c:v>1149</c:v>
                      </c:pt>
                      <c:pt idx="39">
                        <c:v>1151</c:v>
                      </c:pt>
                      <c:pt idx="40">
                        <c:v>1152</c:v>
                      </c:pt>
                      <c:pt idx="41">
                        <c:v>1154</c:v>
                      </c:pt>
                      <c:pt idx="42">
                        <c:v>1155</c:v>
                      </c:pt>
                      <c:pt idx="43">
                        <c:v>1157</c:v>
                      </c:pt>
                      <c:pt idx="44">
                        <c:v>1159</c:v>
                      </c:pt>
                      <c:pt idx="45">
                        <c:v>1160</c:v>
                      </c:pt>
                      <c:pt idx="46">
                        <c:v>1161</c:v>
                      </c:pt>
                      <c:pt idx="47">
                        <c:v>1162</c:v>
                      </c:pt>
                      <c:pt idx="48">
                        <c:v>1164</c:v>
                      </c:pt>
                      <c:pt idx="49">
                        <c:v>1166</c:v>
                      </c:pt>
                      <c:pt idx="50">
                        <c:v>1167</c:v>
                      </c:pt>
                    </c:numCache>
                  </c:numRef>
                </c:yVal>
                <c:smooth val="1"/>
                <c:extLst xmlns:c15="http://schemas.microsoft.com/office/drawing/2012/chart">
                  <c:ext xmlns:c16="http://schemas.microsoft.com/office/drawing/2014/chart" uri="{C3380CC4-5D6E-409C-BE32-E72D297353CC}">
                    <c16:uniqueId val="{00000004-D0C1-453C-9189-61459BF7EC8F}"/>
                  </c:ext>
                </c:extLst>
              </c15:ser>
            </c15:filteredScatterSeries>
          </c:ext>
        </c:extLst>
      </c:scatterChart>
      <c:scatterChart>
        <c:scatterStyle val="smoothMarker"/>
        <c:varyColors val="0"/>
        <c:ser>
          <c:idx val="1"/>
          <c:order val="1"/>
          <c:tx>
            <c:v>c01der</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'c= 0,1'!$A$4:$A$54</c:f>
              <c:numCache>
                <c:formatCode>General</c:formatCode>
                <c:ptCount val="51"/>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pt idx="16">
                  <c:v>3.2</c:v>
                </c:pt>
                <c:pt idx="17">
                  <c:v>3.4</c:v>
                </c:pt>
                <c:pt idx="18">
                  <c:v>3.6</c:v>
                </c:pt>
                <c:pt idx="19">
                  <c:v>3.8</c:v>
                </c:pt>
                <c:pt idx="20">
                  <c:v>4</c:v>
                </c:pt>
                <c:pt idx="21">
                  <c:v>4.2</c:v>
                </c:pt>
                <c:pt idx="22">
                  <c:v>4.4000000000000004</c:v>
                </c:pt>
                <c:pt idx="23">
                  <c:v>4.5999999999999996</c:v>
                </c:pt>
                <c:pt idx="24">
                  <c:v>4.8</c:v>
                </c:pt>
                <c:pt idx="25">
                  <c:v>5</c:v>
                </c:pt>
                <c:pt idx="26">
                  <c:v>5.2</c:v>
                </c:pt>
                <c:pt idx="27">
                  <c:v>5.4</c:v>
                </c:pt>
                <c:pt idx="28">
                  <c:v>5.6</c:v>
                </c:pt>
                <c:pt idx="29">
                  <c:v>5.8</c:v>
                </c:pt>
                <c:pt idx="30">
                  <c:v>6</c:v>
                </c:pt>
                <c:pt idx="31">
                  <c:v>6.2</c:v>
                </c:pt>
                <c:pt idx="32">
                  <c:v>6.4</c:v>
                </c:pt>
                <c:pt idx="33">
                  <c:v>6.6</c:v>
                </c:pt>
                <c:pt idx="34">
                  <c:v>6.8</c:v>
                </c:pt>
                <c:pt idx="35">
                  <c:v>7</c:v>
                </c:pt>
                <c:pt idx="36">
                  <c:v>7.2</c:v>
                </c:pt>
                <c:pt idx="37">
                  <c:v>7.4</c:v>
                </c:pt>
                <c:pt idx="38">
                  <c:v>7.6</c:v>
                </c:pt>
                <c:pt idx="39">
                  <c:v>7.8</c:v>
                </c:pt>
                <c:pt idx="40">
                  <c:v>8</c:v>
                </c:pt>
                <c:pt idx="41">
                  <c:v>8.1999999999999993</c:v>
                </c:pt>
                <c:pt idx="42">
                  <c:v>8.4</c:v>
                </c:pt>
                <c:pt idx="43">
                  <c:v>8.6</c:v>
                </c:pt>
                <c:pt idx="44">
                  <c:v>8.7999999999999901</c:v>
                </c:pt>
                <c:pt idx="45">
                  <c:v>8.9999999999999893</c:v>
                </c:pt>
                <c:pt idx="46">
                  <c:v>9.1999999999999904</c:v>
                </c:pt>
                <c:pt idx="47">
                  <c:v>9.3999999999999897</c:v>
                </c:pt>
                <c:pt idx="48">
                  <c:v>9.5999999999999908</c:v>
                </c:pt>
                <c:pt idx="49">
                  <c:v>9.7999999999999901</c:v>
                </c:pt>
                <c:pt idx="50">
                  <c:v>9.9999999999999893</c:v>
                </c:pt>
              </c:numCache>
            </c:numRef>
          </c:xVal>
          <c:yVal>
            <c:numRef>
              <c:f>'c= 0,1'!$C$4:$C$54</c:f>
              <c:numCache>
                <c:formatCode>General</c:formatCode>
                <c:ptCount val="51"/>
                <c:pt idx="0">
                  <c:v>0</c:v>
                </c:pt>
                <c:pt idx="1">
                  <c:v>235</c:v>
                </c:pt>
                <c:pt idx="2">
                  <c:v>67.5</c:v>
                </c:pt>
                <c:pt idx="3">
                  <c:v>47.5</c:v>
                </c:pt>
                <c:pt idx="4">
                  <c:v>37.5</c:v>
                </c:pt>
                <c:pt idx="5">
                  <c:v>35.000000000000007</c:v>
                </c:pt>
                <c:pt idx="6">
                  <c:v>27.500000000000007</c:v>
                </c:pt>
                <c:pt idx="7">
                  <c:v>19.999999999999993</c:v>
                </c:pt>
                <c:pt idx="8">
                  <c:v>24.999999999999993</c:v>
                </c:pt>
                <c:pt idx="9">
                  <c:v>25.000000000000007</c:v>
                </c:pt>
                <c:pt idx="10">
                  <c:v>24.999999999999993</c:v>
                </c:pt>
                <c:pt idx="11">
                  <c:v>22.500000000000004</c:v>
                </c:pt>
                <c:pt idx="12">
                  <c:v>17.500000000000004</c:v>
                </c:pt>
                <c:pt idx="13">
                  <c:v>20.000000000000004</c:v>
                </c:pt>
                <c:pt idx="14">
                  <c:v>22.500000000000004</c:v>
                </c:pt>
                <c:pt idx="15">
                  <c:v>22.499999999999979</c:v>
                </c:pt>
                <c:pt idx="16">
                  <c:v>22.500000000000004</c:v>
                </c:pt>
                <c:pt idx="17">
                  <c:v>25.000000000000007</c:v>
                </c:pt>
                <c:pt idx="18">
                  <c:v>25.000000000000007</c:v>
                </c:pt>
                <c:pt idx="19">
                  <c:v>25.000000000000007</c:v>
                </c:pt>
                <c:pt idx="20">
                  <c:v>29.999999999999972</c:v>
                </c:pt>
                <c:pt idx="21">
                  <c:v>47.499999999999957</c:v>
                </c:pt>
                <c:pt idx="22">
                  <c:v>60.000000000000078</c:v>
                </c:pt>
                <c:pt idx="23">
                  <c:v>87.500000000000114</c:v>
                </c:pt>
                <c:pt idx="24">
                  <c:v>1074.9999999999991</c:v>
                </c:pt>
                <c:pt idx="25">
                  <c:v>1077.4999999999991</c:v>
                </c:pt>
                <c:pt idx="26">
                  <c:v>87.499999999999929</c:v>
                </c:pt>
                <c:pt idx="27">
                  <c:v>47.500000000000064</c:v>
                </c:pt>
                <c:pt idx="28">
                  <c:v>35.00000000000005</c:v>
                </c:pt>
                <c:pt idx="29">
                  <c:v>44.999999999999957</c:v>
                </c:pt>
                <c:pt idx="30">
                  <c:v>37.499999999999964</c:v>
                </c:pt>
                <c:pt idx="31">
                  <c:v>17.499999999999986</c:v>
                </c:pt>
                <c:pt idx="32">
                  <c:v>22.500000000000028</c:v>
                </c:pt>
                <c:pt idx="33">
                  <c:v>22.500000000000028</c:v>
                </c:pt>
                <c:pt idx="34">
                  <c:v>17.499999999999986</c:v>
                </c:pt>
                <c:pt idx="35">
                  <c:v>12.499999999999989</c:v>
                </c:pt>
                <c:pt idx="36">
                  <c:v>12.499999999999989</c:v>
                </c:pt>
                <c:pt idx="37">
                  <c:v>12.500000000000016</c:v>
                </c:pt>
                <c:pt idx="38">
                  <c:v>10.000000000000014</c:v>
                </c:pt>
                <c:pt idx="39">
                  <c:v>7.4999999999999929</c:v>
                </c:pt>
                <c:pt idx="40">
                  <c:v>10.000000000000014</c:v>
                </c:pt>
                <c:pt idx="41">
                  <c:v>12.499999999999989</c:v>
                </c:pt>
                <c:pt idx="42">
                  <c:v>7.4999999999999929</c:v>
                </c:pt>
                <c:pt idx="43">
                  <c:v>7.5000000000001936</c:v>
                </c:pt>
                <c:pt idx="44">
                  <c:v>7.5000000000001936</c:v>
                </c:pt>
                <c:pt idx="45">
                  <c:v>7.4999999999999929</c:v>
                </c:pt>
                <c:pt idx="46">
                  <c:v>9.9999999999999911</c:v>
                </c:pt>
                <c:pt idx="47">
                  <c:v>7.4999999999999929</c:v>
                </c:pt>
                <c:pt idx="48">
                  <c:v>2.4999999999999978</c:v>
                </c:pt>
                <c:pt idx="49">
                  <c:v>10.000000000000036</c:v>
                </c:pt>
                <c:pt idx="50">
                  <c:v>103.87755102040826</c:v>
                </c:pt>
              </c:numCache>
            </c:numRef>
          </c:yVal>
          <c:smooth val="1"/>
          <c:extLst>
            <c:ext xmlns:c16="http://schemas.microsoft.com/office/drawing/2014/chart" uri="{C3380CC4-5D6E-409C-BE32-E72D297353CC}">
              <c16:uniqueId val="{00000001-D0C1-453C-9189-61459BF7EC8F}"/>
            </c:ext>
          </c:extLst>
        </c:ser>
        <c:dLbls>
          <c:showLegendKey val="0"/>
          <c:showVal val="0"/>
          <c:showCatName val="0"/>
          <c:showSerName val="0"/>
          <c:showPercent val="0"/>
          <c:showBubbleSize val="0"/>
        </c:dLbls>
        <c:axId val="1316900207"/>
        <c:axId val="1316916015"/>
        <c:extLst>
          <c:ext xmlns:c15="http://schemas.microsoft.com/office/drawing/2012/chart" uri="{02D57815-91ED-43cb-92C2-25804820EDAC}">
            <c15:filteredScatterSeries>
              <c15:ser>
                <c:idx val="3"/>
                <c:order val="3"/>
                <c:tx>
                  <c:v>c1der</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extLst>
                      <c:ext uri="{02D57815-91ED-43cb-92C2-25804820EDAC}">
                        <c15:formulaRef>
                          <c15:sqref>'c= 0,1'!$A$4:$A$54</c15:sqref>
                        </c15:formulaRef>
                      </c:ext>
                    </c:extLst>
                    <c:numCache>
                      <c:formatCode>General</c:formatCode>
                      <c:ptCount val="51"/>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pt idx="16">
                        <c:v>3.2</c:v>
                      </c:pt>
                      <c:pt idx="17">
                        <c:v>3.4</c:v>
                      </c:pt>
                      <c:pt idx="18">
                        <c:v>3.6</c:v>
                      </c:pt>
                      <c:pt idx="19">
                        <c:v>3.8</c:v>
                      </c:pt>
                      <c:pt idx="20">
                        <c:v>4</c:v>
                      </c:pt>
                      <c:pt idx="21">
                        <c:v>4.2</c:v>
                      </c:pt>
                      <c:pt idx="22">
                        <c:v>4.4000000000000004</c:v>
                      </c:pt>
                      <c:pt idx="23">
                        <c:v>4.5999999999999996</c:v>
                      </c:pt>
                      <c:pt idx="24">
                        <c:v>4.8</c:v>
                      </c:pt>
                      <c:pt idx="25">
                        <c:v>5</c:v>
                      </c:pt>
                      <c:pt idx="26">
                        <c:v>5.2</c:v>
                      </c:pt>
                      <c:pt idx="27">
                        <c:v>5.4</c:v>
                      </c:pt>
                      <c:pt idx="28">
                        <c:v>5.6</c:v>
                      </c:pt>
                      <c:pt idx="29">
                        <c:v>5.8</c:v>
                      </c:pt>
                      <c:pt idx="30">
                        <c:v>6</c:v>
                      </c:pt>
                      <c:pt idx="31">
                        <c:v>6.2</c:v>
                      </c:pt>
                      <c:pt idx="32">
                        <c:v>6.4</c:v>
                      </c:pt>
                      <c:pt idx="33">
                        <c:v>6.6</c:v>
                      </c:pt>
                      <c:pt idx="34">
                        <c:v>6.8</c:v>
                      </c:pt>
                      <c:pt idx="35">
                        <c:v>7</c:v>
                      </c:pt>
                      <c:pt idx="36">
                        <c:v>7.2</c:v>
                      </c:pt>
                      <c:pt idx="37">
                        <c:v>7.4</c:v>
                      </c:pt>
                      <c:pt idx="38">
                        <c:v>7.6</c:v>
                      </c:pt>
                      <c:pt idx="39">
                        <c:v>7.8</c:v>
                      </c:pt>
                      <c:pt idx="40">
                        <c:v>8</c:v>
                      </c:pt>
                      <c:pt idx="41">
                        <c:v>8.1999999999999993</c:v>
                      </c:pt>
                      <c:pt idx="42">
                        <c:v>8.4</c:v>
                      </c:pt>
                      <c:pt idx="43">
                        <c:v>8.6</c:v>
                      </c:pt>
                      <c:pt idx="44">
                        <c:v>8.7999999999999901</c:v>
                      </c:pt>
                      <c:pt idx="45">
                        <c:v>8.9999999999999893</c:v>
                      </c:pt>
                      <c:pt idx="46">
                        <c:v>9.1999999999999904</c:v>
                      </c:pt>
                      <c:pt idx="47">
                        <c:v>9.3999999999999897</c:v>
                      </c:pt>
                      <c:pt idx="48">
                        <c:v>9.5999999999999908</c:v>
                      </c:pt>
                      <c:pt idx="49">
                        <c:v>9.7999999999999901</c:v>
                      </c:pt>
                      <c:pt idx="50">
                        <c:v>9.9999999999999893</c:v>
                      </c:pt>
                    </c:numCache>
                  </c:numRef>
                </c:xVal>
                <c:yVal>
                  <c:numRef>
                    <c:extLst>
                      <c:ext uri="{02D57815-91ED-43cb-92C2-25804820EDAC}">
                        <c15:formulaRef>
                          <c15:sqref>'c= 0,1'!$F$4:$F$54</c15:sqref>
                        </c15:formulaRef>
                      </c:ext>
                    </c:extLst>
                    <c:numCache>
                      <c:formatCode>General</c:formatCode>
                      <c:ptCount val="51"/>
                      <c:pt idx="0">
                        <c:v>0</c:v>
                      </c:pt>
                      <c:pt idx="1">
                        <c:v>7.5</c:v>
                      </c:pt>
                      <c:pt idx="2">
                        <c:v>17.5</c:v>
                      </c:pt>
                      <c:pt idx="3">
                        <c:v>17.5</c:v>
                      </c:pt>
                      <c:pt idx="4">
                        <c:v>15</c:v>
                      </c:pt>
                      <c:pt idx="5">
                        <c:v>12.500000000000004</c:v>
                      </c:pt>
                      <c:pt idx="6">
                        <c:v>17.500000000000004</c:v>
                      </c:pt>
                      <c:pt idx="7">
                        <c:v>24.999999999999993</c:v>
                      </c:pt>
                      <c:pt idx="8">
                        <c:v>17.499999999999993</c:v>
                      </c:pt>
                      <c:pt idx="9">
                        <c:v>12.500000000000004</c:v>
                      </c:pt>
                      <c:pt idx="10">
                        <c:v>17.499999999999993</c:v>
                      </c:pt>
                      <c:pt idx="11">
                        <c:v>17.500000000000004</c:v>
                      </c:pt>
                      <c:pt idx="12">
                        <c:v>20.000000000000004</c:v>
                      </c:pt>
                      <c:pt idx="13">
                        <c:v>20.000000000000004</c:v>
                      </c:pt>
                      <c:pt idx="14">
                        <c:v>15.000000000000004</c:v>
                      </c:pt>
                      <c:pt idx="15">
                        <c:v>14.999999999999986</c:v>
                      </c:pt>
                      <c:pt idx="16">
                        <c:v>22.500000000000004</c:v>
                      </c:pt>
                      <c:pt idx="17">
                        <c:v>27.500000000000007</c:v>
                      </c:pt>
                      <c:pt idx="18">
                        <c:v>22.500000000000004</c:v>
                      </c:pt>
                      <c:pt idx="19">
                        <c:v>25.000000000000007</c:v>
                      </c:pt>
                      <c:pt idx="20">
                        <c:v>29.999999999999972</c:v>
                      </c:pt>
                      <c:pt idx="21">
                        <c:v>37.499999999999964</c:v>
                      </c:pt>
                      <c:pt idx="22">
                        <c:v>50.000000000000064</c:v>
                      </c:pt>
                      <c:pt idx="23">
                        <c:v>75.000000000000099</c:v>
                      </c:pt>
                      <c:pt idx="24">
                        <c:v>869.9999999999992</c:v>
                      </c:pt>
                      <c:pt idx="25">
                        <c:v>1149.9999999999991</c:v>
                      </c:pt>
                      <c:pt idx="26">
                        <c:v>379.99999999999966</c:v>
                      </c:pt>
                      <c:pt idx="27">
                        <c:v>80.000000000000114</c:v>
                      </c:pt>
                      <c:pt idx="28">
                        <c:v>50.000000000000064</c:v>
                      </c:pt>
                      <c:pt idx="29">
                        <c:v>44.999999999999957</c:v>
                      </c:pt>
                      <c:pt idx="30">
                        <c:v>62.499999999999943</c:v>
                      </c:pt>
                      <c:pt idx="31">
                        <c:v>52.49999999999995</c:v>
                      </c:pt>
                      <c:pt idx="32">
                        <c:v>40.000000000000057</c:v>
                      </c:pt>
                      <c:pt idx="33">
                        <c:v>35.00000000000005</c:v>
                      </c:pt>
                      <c:pt idx="34">
                        <c:v>14.999999999999986</c:v>
                      </c:pt>
                      <c:pt idx="35">
                        <c:v>12.499999999999989</c:v>
                      </c:pt>
                      <c:pt idx="36">
                        <c:v>9.9999999999999911</c:v>
                      </c:pt>
                      <c:pt idx="37">
                        <c:v>10.000000000000014</c:v>
                      </c:pt>
                      <c:pt idx="38">
                        <c:v>15.00000000000002</c:v>
                      </c:pt>
                      <c:pt idx="39">
                        <c:v>9.9999999999999911</c:v>
                      </c:pt>
                      <c:pt idx="40">
                        <c:v>2.5000000000000036</c:v>
                      </c:pt>
                      <c:pt idx="41">
                        <c:v>7.4999999999999929</c:v>
                      </c:pt>
                      <c:pt idx="42">
                        <c:v>7.4999999999999929</c:v>
                      </c:pt>
                      <c:pt idx="43">
                        <c:v>5.0000000000001288</c:v>
                      </c:pt>
                      <c:pt idx="44">
                        <c:v>5.0000000000001288</c:v>
                      </c:pt>
                      <c:pt idx="45">
                        <c:v>7.4999999999999929</c:v>
                      </c:pt>
                      <c:pt idx="46">
                        <c:v>7.4999999999999929</c:v>
                      </c:pt>
                      <c:pt idx="47">
                        <c:v>4.9999999999999956</c:v>
                      </c:pt>
                      <c:pt idx="48">
                        <c:v>4.9999999999999956</c:v>
                      </c:pt>
                      <c:pt idx="49">
                        <c:v>5.0000000000000178</c:v>
                      </c:pt>
                      <c:pt idx="50">
                        <c:v>109.48979591836746</c:v>
                      </c:pt>
                    </c:numCache>
                  </c:numRef>
                </c:yVal>
                <c:smooth val="1"/>
                <c:extLst>
                  <c:ext xmlns:c16="http://schemas.microsoft.com/office/drawing/2014/chart" uri="{C3380CC4-5D6E-409C-BE32-E72D297353CC}">
                    <c16:uniqueId val="{00000003-D0C1-453C-9189-61459BF7EC8F}"/>
                  </c:ext>
                </c:extLst>
              </c15:ser>
            </c15:filteredScatterSeries>
            <c15:filteredScatterSeries>
              <c15:ser>
                <c:idx val="5"/>
                <c:order val="5"/>
                <c:tx>
                  <c:v>ckoncder</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'c= 0,1'!$A$4:$A$54</c15:sqref>
                        </c15:formulaRef>
                      </c:ext>
                    </c:extLst>
                    <c:numCache>
                      <c:formatCode>General</c:formatCode>
                      <c:ptCount val="51"/>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pt idx="16">
                        <c:v>3.2</c:v>
                      </c:pt>
                      <c:pt idx="17">
                        <c:v>3.4</c:v>
                      </c:pt>
                      <c:pt idx="18">
                        <c:v>3.6</c:v>
                      </c:pt>
                      <c:pt idx="19">
                        <c:v>3.8</c:v>
                      </c:pt>
                      <c:pt idx="20">
                        <c:v>4</c:v>
                      </c:pt>
                      <c:pt idx="21">
                        <c:v>4.2</c:v>
                      </c:pt>
                      <c:pt idx="22">
                        <c:v>4.4000000000000004</c:v>
                      </c:pt>
                      <c:pt idx="23">
                        <c:v>4.5999999999999996</c:v>
                      </c:pt>
                      <c:pt idx="24">
                        <c:v>4.8</c:v>
                      </c:pt>
                      <c:pt idx="25">
                        <c:v>5</c:v>
                      </c:pt>
                      <c:pt idx="26">
                        <c:v>5.2</c:v>
                      </c:pt>
                      <c:pt idx="27">
                        <c:v>5.4</c:v>
                      </c:pt>
                      <c:pt idx="28">
                        <c:v>5.6</c:v>
                      </c:pt>
                      <c:pt idx="29">
                        <c:v>5.8</c:v>
                      </c:pt>
                      <c:pt idx="30">
                        <c:v>6</c:v>
                      </c:pt>
                      <c:pt idx="31">
                        <c:v>6.2</c:v>
                      </c:pt>
                      <c:pt idx="32">
                        <c:v>6.4</c:v>
                      </c:pt>
                      <c:pt idx="33">
                        <c:v>6.6</c:v>
                      </c:pt>
                      <c:pt idx="34">
                        <c:v>6.8</c:v>
                      </c:pt>
                      <c:pt idx="35">
                        <c:v>7</c:v>
                      </c:pt>
                      <c:pt idx="36">
                        <c:v>7.2</c:v>
                      </c:pt>
                      <c:pt idx="37">
                        <c:v>7.4</c:v>
                      </c:pt>
                      <c:pt idx="38">
                        <c:v>7.6</c:v>
                      </c:pt>
                      <c:pt idx="39">
                        <c:v>7.8</c:v>
                      </c:pt>
                      <c:pt idx="40">
                        <c:v>8</c:v>
                      </c:pt>
                      <c:pt idx="41">
                        <c:v>8.1999999999999993</c:v>
                      </c:pt>
                      <c:pt idx="42">
                        <c:v>8.4</c:v>
                      </c:pt>
                      <c:pt idx="43">
                        <c:v>8.6</c:v>
                      </c:pt>
                      <c:pt idx="44">
                        <c:v>8.7999999999999901</c:v>
                      </c:pt>
                      <c:pt idx="45">
                        <c:v>8.9999999999999893</c:v>
                      </c:pt>
                      <c:pt idx="46">
                        <c:v>9.1999999999999904</c:v>
                      </c:pt>
                      <c:pt idx="47">
                        <c:v>9.3999999999999897</c:v>
                      </c:pt>
                      <c:pt idx="48">
                        <c:v>9.5999999999999908</c:v>
                      </c:pt>
                      <c:pt idx="49">
                        <c:v>9.7999999999999901</c:v>
                      </c:pt>
                      <c:pt idx="50">
                        <c:v>9.9999999999999893</c:v>
                      </c:pt>
                    </c:numCache>
                  </c:numRef>
                </c:xVal>
                <c:yVal>
                  <c:numRef>
                    <c:extLst xmlns:c15="http://schemas.microsoft.com/office/drawing/2012/chart">
                      <c:ext xmlns:c15="http://schemas.microsoft.com/office/drawing/2012/chart" uri="{02D57815-91ED-43cb-92C2-25804820EDAC}">
                        <c15:formulaRef>
                          <c15:sqref>'c= 0,1'!$H$4:$H$54</c15:sqref>
                        </c15:formulaRef>
                      </c:ext>
                    </c:extLst>
                    <c:numCache>
                      <c:formatCode>General</c:formatCode>
                      <c:ptCount val="51"/>
                      <c:pt idx="0">
                        <c:v>0</c:v>
                      </c:pt>
                      <c:pt idx="1">
                        <c:v>7.5</c:v>
                      </c:pt>
                      <c:pt idx="2">
                        <c:v>17.5</c:v>
                      </c:pt>
                      <c:pt idx="3">
                        <c:v>17.5</c:v>
                      </c:pt>
                      <c:pt idx="4">
                        <c:v>15</c:v>
                      </c:pt>
                      <c:pt idx="5">
                        <c:v>12.500000000000004</c:v>
                      </c:pt>
                      <c:pt idx="6">
                        <c:v>17.500000000000004</c:v>
                      </c:pt>
                      <c:pt idx="7">
                        <c:v>24.999999999999993</c:v>
                      </c:pt>
                      <c:pt idx="8">
                        <c:v>17.499999999999993</c:v>
                      </c:pt>
                      <c:pt idx="9">
                        <c:v>12.500000000000004</c:v>
                      </c:pt>
                      <c:pt idx="10">
                        <c:v>17.499999999999993</c:v>
                      </c:pt>
                      <c:pt idx="11">
                        <c:v>17.500000000000004</c:v>
                      </c:pt>
                      <c:pt idx="12">
                        <c:v>20.000000000000004</c:v>
                      </c:pt>
                      <c:pt idx="13">
                        <c:v>20.000000000000004</c:v>
                      </c:pt>
                      <c:pt idx="14">
                        <c:v>15.000000000000004</c:v>
                      </c:pt>
                      <c:pt idx="15">
                        <c:v>14.999999999999986</c:v>
                      </c:pt>
                      <c:pt idx="16">
                        <c:v>22.500000000000004</c:v>
                      </c:pt>
                      <c:pt idx="17">
                        <c:v>27.500000000000007</c:v>
                      </c:pt>
                      <c:pt idx="18">
                        <c:v>22.500000000000004</c:v>
                      </c:pt>
                      <c:pt idx="19">
                        <c:v>25.000000000000007</c:v>
                      </c:pt>
                      <c:pt idx="20">
                        <c:v>29.999999999999972</c:v>
                      </c:pt>
                      <c:pt idx="21">
                        <c:v>37.499999999999964</c:v>
                      </c:pt>
                      <c:pt idx="22">
                        <c:v>50.000000000000064</c:v>
                      </c:pt>
                      <c:pt idx="23">
                        <c:v>75.000000000000099</c:v>
                      </c:pt>
                      <c:pt idx="24">
                        <c:v>869.9999999999992</c:v>
                      </c:pt>
                      <c:pt idx="25">
                        <c:v>1149.9999999999991</c:v>
                      </c:pt>
                      <c:pt idx="26">
                        <c:v>379.99999999999966</c:v>
                      </c:pt>
                      <c:pt idx="27">
                        <c:v>80.000000000000114</c:v>
                      </c:pt>
                      <c:pt idx="28">
                        <c:v>50.000000000000064</c:v>
                      </c:pt>
                      <c:pt idx="29">
                        <c:v>44.999999999999957</c:v>
                      </c:pt>
                      <c:pt idx="30">
                        <c:v>62.499999999999943</c:v>
                      </c:pt>
                      <c:pt idx="31">
                        <c:v>52.49999999999995</c:v>
                      </c:pt>
                      <c:pt idx="32">
                        <c:v>40.000000000000057</c:v>
                      </c:pt>
                      <c:pt idx="33">
                        <c:v>35.00000000000005</c:v>
                      </c:pt>
                      <c:pt idx="34">
                        <c:v>14.999999999999986</c:v>
                      </c:pt>
                      <c:pt idx="35">
                        <c:v>12.499999999999989</c:v>
                      </c:pt>
                      <c:pt idx="36">
                        <c:v>9.9999999999999911</c:v>
                      </c:pt>
                      <c:pt idx="37">
                        <c:v>10.000000000000014</c:v>
                      </c:pt>
                      <c:pt idx="38">
                        <c:v>15.00000000000002</c:v>
                      </c:pt>
                      <c:pt idx="39">
                        <c:v>9.9999999999999911</c:v>
                      </c:pt>
                      <c:pt idx="40">
                        <c:v>2.5000000000000036</c:v>
                      </c:pt>
                      <c:pt idx="41">
                        <c:v>7.4999999999999929</c:v>
                      </c:pt>
                      <c:pt idx="42">
                        <c:v>7.4999999999999929</c:v>
                      </c:pt>
                      <c:pt idx="43">
                        <c:v>5.0000000000001288</c:v>
                      </c:pt>
                      <c:pt idx="44">
                        <c:v>5.0000000000001288</c:v>
                      </c:pt>
                      <c:pt idx="45">
                        <c:v>7.4999999999999929</c:v>
                      </c:pt>
                      <c:pt idx="46">
                        <c:v>7.4999999999999929</c:v>
                      </c:pt>
                      <c:pt idx="47">
                        <c:v>4.9999999999999956</c:v>
                      </c:pt>
                      <c:pt idx="48">
                        <c:v>4.9999999999999956</c:v>
                      </c:pt>
                      <c:pt idx="49">
                        <c:v>5.0000000000000178</c:v>
                      </c:pt>
                      <c:pt idx="50">
                        <c:v>109.48979591836746</c:v>
                      </c:pt>
                    </c:numCache>
                  </c:numRef>
                </c:yVal>
                <c:smooth val="1"/>
                <c:extLst xmlns:c15="http://schemas.microsoft.com/office/drawing/2012/chart">
                  <c:ext xmlns:c16="http://schemas.microsoft.com/office/drawing/2014/chart" uri="{C3380CC4-5D6E-409C-BE32-E72D297353CC}">
                    <c16:uniqueId val="{00000005-D0C1-453C-9189-61459BF7EC8F}"/>
                  </c:ext>
                </c:extLst>
              </c15:ser>
            </c15:filteredScatterSeries>
          </c:ext>
        </c:extLst>
      </c:scatterChart>
      <c:valAx>
        <c:axId val="1085009423"/>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V/ml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4997775"/>
        <c:crosses val="autoZero"/>
        <c:crossBetween val="midCat"/>
        <c:majorUnit val="1"/>
      </c:valAx>
      <c:valAx>
        <c:axId val="1084997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U/mV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5009423"/>
        <c:crosses val="autoZero"/>
        <c:crossBetween val="midCat"/>
        <c:majorUnit val="100"/>
      </c:valAx>
      <c:valAx>
        <c:axId val="1316916015"/>
        <c:scaling>
          <c:orientation val="minMax"/>
          <c:max val="1200"/>
          <c:min val="0"/>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6900207"/>
        <c:crosses val="max"/>
        <c:crossBetween val="midCat"/>
      </c:valAx>
      <c:valAx>
        <c:axId val="1316900207"/>
        <c:scaling>
          <c:orientation val="minMax"/>
        </c:scaling>
        <c:delete val="1"/>
        <c:axPos val="b"/>
        <c:numFmt formatCode="General" sourceLinked="1"/>
        <c:majorTickMark val="out"/>
        <c:minorTickMark val="none"/>
        <c:tickLblPos val="nextTo"/>
        <c:crossAx val="13169160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000" b="1"/>
              <a:t>c = 1 mol/l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7488689826180488E-2"/>
          <c:y val="6.7758004237909564E-2"/>
          <c:w val="0.78743978170611884"/>
          <c:h val="0.78554094033043553"/>
        </c:manualLayout>
      </c:layout>
      <c:scatterChart>
        <c:scatterStyle val="smoothMarker"/>
        <c:varyColors val="0"/>
        <c:ser>
          <c:idx val="2"/>
          <c:order val="2"/>
          <c:tx>
            <c:v>c1</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'c= 0,1'!$A$4:$A$54</c:f>
              <c:numCache>
                <c:formatCode>General</c:formatCode>
                <c:ptCount val="51"/>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pt idx="16">
                  <c:v>3.2</c:v>
                </c:pt>
                <c:pt idx="17">
                  <c:v>3.4</c:v>
                </c:pt>
                <c:pt idx="18">
                  <c:v>3.6</c:v>
                </c:pt>
                <c:pt idx="19">
                  <c:v>3.8</c:v>
                </c:pt>
                <c:pt idx="20">
                  <c:v>4</c:v>
                </c:pt>
                <c:pt idx="21">
                  <c:v>4.2</c:v>
                </c:pt>
                <c:pt idx="22">
                  <c:v>4.4000000000000004</c:v>
                </c:pt>
                <c:pt idx="23">
                  <c:v>4.5999999999999996</c:v>
                </c:pt>
                <c:pt idx="24">
                  <c:v>4.8</c:v>
                </c:pt>
                <c:pt idx="25">
                  <c:v>5</c:v>
                </c:pt>
                <c:pt idx="26">
                  <c:v>5.2</c:v>
                </c:pt>
                <c:pt idx="27">
                  <c:v>5.4</c:v>
                </c:pt>
                <c:pt idx="28">
                  <c:v>5.6</c:v>
                </c:pt>
                <c:pt idx="29">
                  <c:v>5.8</c:v>
                </c:pt>
                <c:pt idx="30">
                  <c:v>6</c:v>
                </c:pt>
                <c:pt idx="31">
                  <c:v>6.2</c:v>
                </c:pt>
                <c:pt idx="32">
                  <c:v>6.4</c:v>
                </c:pt>
                <c:pt idx="33">
                  <c:v>6.6</c:v>
                </c:pt>
                <c:pt idx="34">
                  <c:v>6.8</c:v>
                </c:pt>
                <c:pt idx="35">
                  <c:v>7</c:v>
                </c:pt>
                <c:pt idx="36">
                  <c:v>7.2</c:v>
                </c:pt>
                <c:pt idx="37">
                  <c:v>7.4</c:v>
                </c:pt>
                <c:pt idx="38">
                  <c:v>7.6</c:v>
                </c:pt>
                <c:pt idx="39">
                  <c:v>7.8</c:v>
                </c:pt>
                <c:pt idx="40">
                  <c:v>8</c:v>
                </c:pt>
                <c:pt idx="41">
                  <c:v>8.1999999999999993</c:v>
                </c:pt>
                <c:pt idx="42">
                  <c:v>8.4</c:v>
                </c:pt>
                <c:pt idx="43">
                  <c:v>8.6</c:v>
                </c:pt>
                <c:pt idx="44">
                  <c:v>8.7999999999999901</c:v>
                </c:pt>
                <c:pt idx="45">
                  <c:v>8.9999999999999893</c:v>
                </c:pt>
                <c:pt idx="46">
                  <c:v>9.1999999999999904</c:v>
                </c:pt>
                <c:pt idx="47">
                  <c:v>9.3999999999999897</c:v>
                </c:pt>
                <c:pt idx="48">
                  <c:v>9.5999999999999908</c:v>
                </c:pt>
                <c:pt idx="49">
                  <c:v>9.7999999999999901</c:v>
                </c:pt>
                <c:pt idx="50">
                  <c:v>9.9999999999999893</c:v>
                </c:pt>
              </c:numCache>
              <c:extLst xmlns:c15="http://schemas.microsoft.com/office/drawing/2012/chart"/>
            </c:numRef>
          </c:xVal>
          <c:yVal>
            <c:numRef>
              <c:f>'c= 0,1'!$E$4:$E$54</c:f>
              <c:numCache>
                <c:formatCode>General</c:formatCode>
                <c:ptCount val="51"/>
                <c:pt idx="0">
                  <c:v>387</c:v>
                </c:pt>
                <c:pt idx="1">
                  <c:v>387</c:v>
                </c:pt>
                <c:pt idx="2">
                  <c:v>390</c:v>
                </c:pt>
                <c:pt idx="3">
                  <c:v>394</c:v>
                </c:pt>
                <c:pt idx="4">
                  <c:v>397</c:v>
                </c:pt>
                <c:pt idx="5">
                  <c:v>400</c:v>
                </c:pt>
                <c:pt idx="6">
                  <c:v>402</c:v>
                </c:pt>
                <c:pt idx="7">
                  <c:v>407</c:v>
                </c:pt>
                <c:pt idx="8">
                  <c:v>412</c:v>
                </c:pt>
                <c:pt idx="9">
                  <c:v>414</c:v>
                </c:pt>
                <c:pt idx="10">
                  <c:v>417</c:v>
                </c:pt>
                <c:pt idx="11">
                  <c:v>421</c:v>
                </c:pt>
                <c:pt idx="12">
                  <c:v>424</c:v>
                </c:pt>
                <c:pt idx="13">
                  <c:v>429</c:v>
                </c:pt>
                <c:pt idx="14">
                  <c:v>432</c:v>
                </c:pt>
                <c:pt idx="15">
                  <c:v>435</c:v>
                </c:pt>
                <c:pt idx="16">
                  <c:v>438</c:v>
                </c:pt>
                <c:pt idx="17">
                  <c:v>444</c:v>
                </c:pt>
                <c:pt idx="18">
                  <c:v>449</c:v>
                </c:pt>
                <c:pt idx="19">
                  <c:v>453</c:v>
                </c:pt>
                <c:pt idx="20">
                  <c:v>459</c:v>
                </c:pt>
                <c:pt idx="21">
                  <c:v>465</c:v>
                </c:pt>
                <c:pt idx="22">
                  <c:v>474</c:v>
                </c:pt>
                <c:pt idx="23">
                  <c:v>485</c:v>
                </c:pt>
                <c:pt idx="24">
                  <c:v>504</c:v>
                </c:pt>
                <c:pt idx="25">
                  <c:v>833</c:v>
                </c:pt>
                <c:pt idx="26">
                  <c:v>964</c:v>
                </c:pt>
                <c:pt idx="27">
                  <c:v>985</c:v>
                </c:pt>
                <c:pt idx="28">
                  <c:v>996</c:v>
                </c:pt>
                <c:pt idx="29">
                  <c:v>1005</c:v>
                </c:pt>
                <c:pt idx="30">
                  <c:v>1014</c:v>
                </c:pt>
                <c:pt idx="31">
                  <c:v>1030</c:v>
                </c:pt>
                <c:pt idx="32">
                  <c:v>1035</c:v>
                </c:pt>
                <c:pt idx="33">
                  <c:v>1046</c:v>
                </c:pt>
                <c:pt idx="34">
                  <c:v>1049</c:v>
                </c:pt>
                <c:pt idx="35">
                  <c:v>1052</c:v>
                </c:pt>
                <c:pt idx="36">
                  <c:v>1054</c:v>
                </c:pt>
                <c:pt idx="37">
                  <c:v>1056</c:v>
                </c:pt>
                <c:pt idx="38">
                  <c:v>1058</c:v>
                </c:pt>
                <c:pt idx="39">
                  <c:v>1062</c:v>
                </c:pt>
                <c:pt idx="40">
                  <c:v>1062</c:v>
                </c:pt>
                <c:pt idx="41">
                  <c:v>1063</c:v>
                </c:pt>
                <c:pt idx="42">
                  <c:v>1065</c:v>
                </c:pt>
                <c:pt idx="43">
                  <c:v>1066</c:v>
                </c:pt>
                <c:pt idx="44">
                  <c:v>1067</c:v>
                </c:pt>
                <c:pt idx="45">
                  <c:v>1068</c:v>
                </c:pt>
                <c:pt idx="46">
                  <c:v>1070</c:v>
                </c:pt>
                <c:pt idx="47">
                  <c:v>1071</c:v>
                </c:pt>
                <c:pt idx="48">
                  <c:v>1072</c:v>
                </c:pt>
                <c:pt idx="49">
                  <c:v>1073</c:v>
                </c:pt>
                <c:pt idx="50">
                  <c:v>1074</c:v>
                </c:pt>
              </c:numCache>
              <c:extLst xmlns:c15="http://schemas.microsoft.com/office/drawing/2012/chart"/>
            </c:numRef>
          </c:yVal>
          <c:smooth val="1"/>
          <c:extLst xmlns:c15="http://schemas.microsoft.com/office/drawing/2012/chart">
            <c:ext xmlns:c16="http://schemas.microsoft.com/office/drawing/2014/chart" uri="{C3380CC4-5D6E-409C-BE32-E72D297353CC}">
              <c16:uniqueId val="{00000000-C24B-494B-A6BA-A5E0BDD09C85}"/>
            </c:ext>
          </c:extLst>
        </c:ser>
        <c:dLbls>
          <c:showLegendKey val="0"/>
          <c:showVal val="0"/>
          <c:showCatName val="0"/>
          <c:showSerName val="0"/>
          <c:showPercent val="0"/>
          <c:showBubbleSize val="0"/>
        </c:dLbls>
        <c:axId val="1085009423"/>
        <c:axId val="1084997775"/>
        <c:extLst>
          <c:ext xmlns:c15="http://schemas.microsoft.com/office/drawing/2012/chart" uri="{02D57815-91ED-43cb-92C2-25804820EDAC}">
            <c15:filteredScatterSeries>
              <c15:ser>
                <c:idx val="0"/>
                <c:order val="0"/>
                <c:tx>
                  <c:v>c01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'c= 0,1'!$A$4:$A$54</c15:sqref>
                        </c15:formulaRef>
                      </c:ext>
                    </c:extLst>
                    <c:numCache>
                      <c:formatCode>General</c:formatCode>
                      <c:ptCount val="51"/>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pt idx="16">
                        <c:v>3.2</c:v>
                      </c:pt>
                      <c:pt idx="17">
                        <c:v>3.4</c:v>
                      </c:pt>
                      <c:pt idx="18">
                        <c:v>3.6</c:v>
                      </c:pt>
                      <c:pt idx="19">
                        <c:v>3.8</c:v>
                      </c:pt>
                      <c:pt idx="20">
                        <c:v>4</c:v>
                      </c:pt>
                      <c:pt idx="21">
                        <c:v>4.2</c:v>
                      </c:pt>
                      <c:pt idx="22">
                        <c:v>4.4000000000000004</c:v>
                      </c:pt>
                      <c:pt idx="23">
                        <c:v>4.5999999999999996</c:v>
                      </c:pt>
                      <c:pt idx="24">
                        <c:v>4.8</c:v>
                      </c:pt>
                      <c:pt idx="25">
                        <c:v>5</c:v>
                      </c:pt>
                      <c:pt idx="26">
                        <c:v>5.2</c:v>
                      </c:pt>
                      <c:pt idx="27">
                        <c:v>5.4</c:v>
                      </c:pt>
                      <c:pt idx="28">
                        <c:v>5.6</c:v>
                      </c:pt>
                      <c:pt idx="29">
                        <c:v>5.8</c:v>
                      </c:pt>
                      <c:pt idx="30">
                        <c:v>6</c:v>
                      </c:pt>
                      <c:pt idx="31">
                        <c:v>6.2</c:v>
                      </c:pt>
                      <c:pt idx="32">
                        <c:v>6.4</c:v>
                      </c:pt>
                      <c:pt idx="33">
                        <c:v>6.6</c:v>
                      </c:pt>
                      <c:pt idx="34">
                        <c:v>6.8</c:v>
                      </c:pt>
                      <c:pt idx="35">
                        <c:v>7</c:v>
                      </c:pt>
                      <c:pt idx="36">
                        <c:v>7.2</c:v>
                      </c:pt>
                      <c:pt idx="37">
                        <c:v>7.4</c:v>
                      </c:pt>
                      <c:pt idx="38">
                        <c:v>7.6</c:v>
                      </c:pt>
                      <c:pt idx="39">
                        <c:v>7.8</c:v>
                      </c:pt>
                      <c:pt idx="40">
                        <c:v>8</c:v>
                      </c:pt>
                      <c:pt idx="41">
                        <c:v>8.1999999999999993</c:v>
                      </c:pt>
                      <c:pt idx="42">
                        <c:v>8.4</c:v>
                      </c:pt>
                      <c:pt idx="43">
                        <c:v>8.6</c:v>
                      </c:pt>
                      <c:pt idx="44">
                        <c:v>8.7999999999999901</c:v>
                      </c:pt>
                      <c:pt idx="45">
                        <c:v>8.9999999999999893</c:v>
                      </c:pt>
                      <c:pt idx="46">
                        <c:v>9.1999999999999904</c:v>
                      </c:pt>
                      <c:pt idx="47">
                        <c:v>9.3999999999999897</c:v>
                      </c:pt>
                      <c:pt idx="48">
                        <c:v>9.5999999999999908</c:v>
                      </c:pt>
                      <c:pt idx="49">
                        <c:v>9.7999999999999901</c:v>
                      </c:pt>
                      <c:pt idx="50">
                        <c:v>9.9999999999999893</c:v>
                      </c:pt>
                    </c:numCache>
                  </c:numRef>
                </c:xVal>
                <c:yVal>
                  <c:numRef>
                    <c:extLst>
                      <c:ext uri="{02D57815-91ED-43cb-92C2-25804820EDAC}">
                        <c15:formulaRef>
                          <c15:sqref>'c= 0,1'!$B$4:$B$54</c15:sqref>
                        </c15:formulaRef>
                      </c:ext>
                    </c:extLst>
                    <c:numCache>
                      <c:formatCode>General</c:formatCode>
                      <c:ptCount val="51"/>
                      <c:pt idx="0">
                        <c:v>262</c:v>
                      </c:pt>
                      <c:pt idx="1">
                        <c:v>340</c:v>
                      </c:pt>
                      <c:pt idx="2">
                        <c:v>356</c:v>
                      </c:pt>
                      <c:pt idx="3">
                        <c:v>367</c:v>
                      </c:pt>
                      <c:pt idx="4">
                        <c:v>375</c:v>
                      </c:pt>
                      <c:pt idx="5">
                        <c:v>382</c:v>
                      </c:pt>
                      <c:pt idx="6">
                        <c:v>389</c:v>
                      </c:pt>
                      <c:pt idx="7">
                        <c:v>393</c:v>
                      </c:pt>
                      <c:pt idx="8">
                        <c:v>397</c:v>
                      </c:pt>
                      <c:pt idx="9">
                        <c:v>403</c:v>
                      </c:pt>
                      <c:pt idx="10">
                        <c:v>407</c:v>
                      </c:pt>
                      <c:pt idx="11">
                        <c:v>413</c:v>
                      </c:pt>
                      <c:pt idx="12">
                        <c:v>416</c:v>
                      </c:pt>
                      <c:pt idx="13">
                        <c:v>420</c:v>
                      </c:pt>
                      <c:pt idx="14">
                        <c:v>424</c:v>
                      </c:pt>
                      <c:pt idx="15">
                        <c:v>429</c:v>
                      </c:pt>
                      <c:pt idx="16">
                        <c:v>433</c:v>
                      </c:pt>
                      <c:pt idx="17">
                        <c:v>438</c:v>
                      </c:pt>
                      <c:pt idx="18">
                        <c:v>443</c:v>
                      </c:pt>
                      <c:pt idx="19">
                        <c:v>448</c:v>
                      </c:pt>
                      <c:pt idx="20">
                        <c:v>453</c:v>
                      </c:pt>
                      <c:pt idx="21">
                        <c:v>460</c:v>
                      </c:pt>
                      <c:pt idx="22">
                        <c:v>472</c:v>
                      </c:pt>
                      <c:pt idx="23">
                        <c:v>484</c:v>
                      </c:pt>
                      <c:pt idx="24">
                        <c:v>507</c:v>
                      </c:pt>
                      <c:pt idx="25">
                        <c:v>914</c:v>
                      </c:pt>
                      <c:pt idx="26">
                        <c:v>938</c:v>
                      </c:pt>
                      <c:pt idx="27">
                        <c:v>949</c:v>
                      </c:pt>
                      <c:pt idx="28">
                        <c:v>957</c:v>
                      </c:pt>
                      <c:pt idx="29">
                        <c:v>963</c:v>
                      </c:pt>
                      <c:pt idx="30">
                        <c:v>975</c:v>
                      </c:pt>
                      <c:pt idx="31">
                        <c:v>978</c:v>
                      </c:pt>
                      <c:pt idx="32">
                        <c:v>982</c:v>
                      </c:pt>
                      <c:pt idx="33">
                        <c:v>987</c:v>
                      </c:pt>
                      <c:pt idx="34">
                        <c:v>991</c:v>
                      </c:pt>
                      <c:pt idx="35">
                        <c:v>994</c:v>
                      </c:pt>
                      <c:pt idx="36">
                        <c:v>996</c:v>
                      </c:pt>
                      <c:pt idx="37">
                        <c:v>999</c:v>
                      </c:pt>
                      <c:pt idx="38">
                        <c:v>1001</c:v>
                      </c:pt>
                      <c:pt idx="39">
                        <c:v>1003</c:v>
                      </c:pt>
                      <c:pt idx="40">
                        <c:v>1004</c:v>
                      </c:pt>
                      <c:pt idx="41">
                        <c:v>1007</c:v>
                      </c:pt>
                      <c:pt idx="42">
                        <c:v>1009</c:v>
                      </c:pt>
                      <c:pt idx="43">
                        <c:v>1010</c:v>
                      </c:pt>
                      <c:pt idx="44">
                        <c:v>1012</c:v>
                      </c:pt>
                      <c:pt idx="45">
                        <c:v>1013</c:v>
                      </c:pt>
                      <c:pt idx="46">
                        <c:v>1015</c:v>
                      </c:pt>
                      <c:pt idx="47">
                        <c:v>1017</c:v>
                      </c:pt>
                      <c:pt idx="48">
                        <c:v>1018</c:v>
                      </c:pt>
                      <c:pt idx="49">
                        <c:v>1018</c:v>
                      </c:pt>
                      <c:pt idx="50">
                        <c:v>1022</c:v>
                      </c:pt>
                    </c:numCache>
                  </c:numRef>
                </c:yVal>
                <c:smooth val="1"/>
                <c:extLst>
                  <c:ext xmlns:c16="http://schemas.microsoft.com/office/drawing/2014/chart" uri="{C3380CC4-5D6E-409C-BE32-E72D297353CC}">
                    <c16:uniqueId val="{00000002-C24B-494B-A6BA-A5E0BDD09C85}"/>
                  </c:ext>
                </c:extLst>
              </c15:ser>
            </c15:filteredScatterSeries>
            <c15:filteredScatterSeries>
              <c15:ser>
                <c:idx val="4"/>
                <c:order val="4"/>
                <c:tx>
                  <c:v>ckonc</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 0,1'!$A$4:$A$54</c15:sqref>
                        </c15:formulaRef>
                      </c:ext>
                    </c:extLst>
                    <c:numCache>
                      <c:formatCode>General</c:formatCode>
                      <c:ptCount val="51"/>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pt idx="16">
                        <c:v>3.2</c:v>
                      </c:pt>
                      <c:pt idx="17">
                        <c:v>3.4</c:v>
                      </c:pt>
                      <c:pt idx="18">
                        <c:v>3.6</c:v>
                      </c:pt>
                      <c:pt idx="19">
                        <c:v>3.8</c:v>
                      </c:pt>
                      <c:pt idx="20">
                        <c:v>4</c:v>
                      </c:pt>
                      <c:pt idx="21">
                        <c:v>4.2</c:v>
                      </c:pt>
                      <c:pt idx="22">
                        <c:v>4.4000000000000004</c:v>
                      </c:pt>
                      <c:pt idx="23">
                        <c:v>4.5999999999999996</c:v>
                      </c:pt>
                      <c:pt idx="24">
                        <c:v>4.8</c:v>
                      </c:pt>
                      <c:pt idx="25">
                        <c:v>5</c:v>
                      </c:pt>
                      <c:pt idx="26">
                        <c:v>5.2</c:v>
                      </c:pt>
                      <c:pt idx="27">
                        <c:v>5.4</c:v>
                      </c:pt>
                      <c:pt idx="28">
                        <c:v>5.6</c:v>
                      </c:pt>
                      <c:pt idx="29">
                        <c:v>5.8</c:v>
                      </c:pt>
                      <c:pt idx="30">
                        <c:v>6</c:v>
                      </c:pt>
                      <c:pt idx="31">
                        <c:v>6.2</c:v>
                      </c:pt>
                      <c:pt idx="32">
                        <c:v>6.4</c:v>
                      </c:pt>
                      <c:pt idx="33">
                        <c:v>6.6</c:v>
                      </c:pt>
                      <c:pt idx="34">
                        <c:v>6.8</c:v>
                      </c:pt>
                      <c:pt idx="35">
                        <c:v>7</c:v>
                      </c:pt>
                      <c:pt idx="36">
                        <c:v>7.2</c:v>
                      </c:pt>
                      <c:pt idx="37">
                        <c:v>7.4</c:v>
                      </c:pt>
                      <c:pt idx="38">
                        <c:v>7.6</c:v>
                      </c:pt>
                      <c:pt idx="39">
                        <c:v>7.8</c:v>
                      </c:pt>
                      <c:pt idx="40">
                        <c:v>8</c:v>
                      </c:pt>
                      <c:pt idx="41">
                        <c:v>8.1999999999999993</c:v>
                      </c:pt>
                      <c:pt idx="42">
                        <c:v>8.4</c:v>
                      </c:pt>
                      <c:pt idx="43">
                        <c:v>8.6</c:v>
                      </c:pt>
                      <c:pt idx="44">
                        <c:v>8.7999999999999901</c:v>
                      </c:pt>
                      <c:pt idx="45">
                        <c:v>8.9999999999999893</c:v>
                      </c:pt>
                      <c:pt idx="46">
                        <c:v>9.1999999999999904</c:v>
                      </c:pt>
                      <c:pt idx="47">
                        <c:v>9.3999999999999897</c:v>
                      </c:pt>
                      <c:pt idx="48">
                        <c:v>9.5999999999999908</c:v>
                      </c:pt>
                      <c:pt idx="49">
                        <c:v>9.7999999999999901</c:v>
                      </c:pt>
                      <c:pt idx="50">
                        <c:v>9.9999999999999893</c:v>
                      </c:pt>
                    </c:numCache>
                  </c:numRef>
                </c:xVal>
                <c:yVal>
                  <c:numRef>
                    <c:extLst xmlns:c15="http://schemas.microsoft.com/office/drawing/2012/chart">
                      <c:ext xmlns:c15="http://schemas.microsoft.com/office/drawing/2012/chart" uri="{02D57815-91ED-43cb-92C2-25804820EDAC}">
                        <c15:formulaRef>
                          <c15:sqref>'c= 0,1'!$G$4:$G$54</c15:sqref>
                        </c15:formulaRef>
                      </c:ext>
                    </c:extLst>
                    <c:numCache>
                      <c:formatCode>General</c:formatCode>
                      <c:ptCount val="51"/>
                      <c:pt idx="0">
                        <c:v>432</c:v>
                      </c:pt>
                      <c:pt idx="1">
                        <c:v>433</c:v>
                      </c:pt>
                      <c:pt idx="2">
                        <c:v>433</c:v>
                      </c:pt>
                      <c:pt idx="3">
                        <c:v>433</c:v>
                      </c:pt>
                      <c:pt idx="4">
                        <c:v>436</c:v>
                      </c:pt>
                      <c:pt idx="5">
                        <c:v>437</c:v>
                      </c:pt>
                      <c:pt idx="6">
                        <c:v>440</c:v>
                      </c:pt>
                      <c:pt idx="7">
                        <c:v>442</c:v>
                      </c:pt>
                      <c:pt idx="8">
                        <c:v>445</c:v>
                      </c:pt>
                      <c:pt idx="9">
                        <c:v>448</c:v>
                      </c:pt>
                      <c:pt idx="10">
                        <c:v>452</c:v>
                      </c:pt>
                      <c:pt idx="11">
                        <c:v>455</c:v>
                      </c:pt>
                      <c:pt idx="12">
                        <c:v>458</c:v>
                      </c:pt>
                      <c:pt idx="13">
                        <c:v>462</c:v>
                      </c:pt>
                      <c:pt idx="14">
                        <c:v>466</c:v>
                      </c:pt>
                      <c:pt idx="15">
                        <c:v>469</c:v>
                      </c:pt>
                      <c:pt idx="16">
                        <c:v>472</c:v>
                      </c:pt>
                      <c:pt idx="17">
                        <c:v>476</c:v>
                      </c:pt>
                      <c:pt idx="18">
                        <c:v>482</c:v>
                      </c:pt>
                      <c:pt idx="19">
                        <c:v>485</c:v>
                      </c:pt>
                      <c:pt idx="20">
                        <c:v>491</c:v>
                      </c:pt>
                      <c:pt idx="21">
                        <c:v>500</c:v>
                      </c:pt>
                      <c:pt idx="22">
                        <c:v>507</c:v>
                      </c:pt>
                      <c:pt idx="23">
                        <c:v>521</c:v>
                      </c:pt>
                      <c:pt idx="24">
                        <c:v>539</c:v>
                      </c:pt>
                      <c:pt idx="25">
                        <c:v>855</c:v>
                      </c:pt>
                      <c:pt idx="26">
                        <c:v>1055</c:v>
                      </c:pt>
                      <c:pt idx="27">
                        <c:v>1082</c:v>
                      </c:pt>
                      <c:pt idx="28">
                        <c:v>1097</c:v>
                      </c:pt>
                      <c:pt idx="29">
                        <c:v>1106</c:v>
                      </c:pt>
                      <c:pt idx="30">
                        <c:v>1115</c:v>
                      </c:pt>
                      <c:pt idx="31">
                        <c:v>1122</c:v>
                      </c:pt>
                      <c:pt idx="32">
                        <c:v>1127</c:v>
                      </c:pt>
                      <c:pt idx="33">
                        <c:v>1133</c:v>
                      </c:pt>
                      <c:pt idx="34">
                        <c:v>1138</c:v>
                      </c:pt>
                      <c:pt idx="35">
                        <c:v>1142</c:v>
                      </c:pt>
                      <c:pt idx="36">
                        <c:v>1144</c:v>
                      </c:pt>
                      <c:pt idx="37">
                        <c:v>1146</c:v>
                      </c:pt>
                      <c:pt idx="38">
                        <c:v>1149</c:v>
                      </c:pt>
                      <c:pt idx="39">
                        <c:v>1151</c:v>
                      </c:pt>
                      <c:pt idx="40">
                        <c:v>1152</c:v>
                      </c:pt>
                      <c:pt idx="41">
                        <c:v>1154</c:v>
                      </c:pt>
                      <c:pt idx="42">
                        <c:v>1155</c:v>
                      </c:pt>
                      <c:pt idx="43">
                        <c:v>1157</c:v>
                      </c:pt>
                      <c:pt idx="44">
                        <c:v>1159</c:v>
                      </c:pt>
                      <c:pt idx="45">
                        <c:v>1160</c:v>
                      </c:pt>
                      <c:pt idx="46">
                        <c:v>1161</c:v>
                      </c:pt>
                      <c:pt idx="47">
                        <c:v>1162</c:v>
                      </c:pt>
                      <c:pt idx="48">
                        <c:v>1164</c:v>
                      </c:pt>
                      <c:pt idx="49">
                        <c:v>1166</c:v>
                      </c:pt>
                      <c:pt idx="50">
                        <c:v>1167</c:v>
                      </c:pt>
                    </c:numCache>
                  </c:numRef>
                </c:yVal>
                <c:smooth val="1"/>
                <c:extLst xmlns:c15="http://schemas.microsoft.com/office/drawing/2012/chart">
                  <c:ext xmlns:c16="http://schemas.microsoft.com/office/drawing/2014/chart" uri="{C3380CC4-5D6E-409C-BE32-E72D297353CC}">
                    <c16:uniqueId val="{00000004-C24B-494B-A6BA-A5E0BDD09C85}"/>
                  </c:ext>
                </c:extLst>
              </c15:ser>
            </c15:filteredScatterSeries>
          </c:ext>
        </c:extLst>
      </c:scatterChart>
      <c:scatterChart>
        <c:scatterStyle val="smoothMarker"/>
        <c:varyColors val="0"/>
        <c:ser>
          <c:idx val="3"/>
          <c:order val="3"/>
          <c:tx>
            <c:v>c1der</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'c= 0,1'!$A$4:$A$54</c:f>
              <c:numCache>
                <c:formatCode>General</c:formatCode>
                <c:ptCount val="51"/>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pt idx="16">
                  <c:v>3.2</c:v>
                </c:pt>
                <c:pt idx="17">
                  <c:v>3.4</c:v>
                </c:pt>
                <c:pt idx="18">
                  <c:v>3.6</c:v>
                </c:pt>
                <c:pt idx="19">
                  <c:v>3.8</c:v>
                </c:pt>
                <c:pt idx="20">
                  <c:v>4</c:v>
                </c:pt>
                <c:pt idx="21">
                  <c:v>4.2</c:v>
                </c:pt>
                <c:pt idx="22">
                  <c:v>4.4000000000000004</c:v>
                </c:pt>
                <c:pt idx="23">
                  <c:v>4.5999999999999996</c:v>
                </c:pt>
                <c:pt idx="24">
                  <c:v>4.8</c:v>
                </c:pt>
                <c:pt idx="25">
                  <c:v>5</c:v>
                </c:pt>
                <c:pt idx="26">
                  <c:v>5.2</c:v>
                </c:pt>
                <c:pt idx="27">
                  <c:v>5.4</c:v>
                </c:pt>
                <c:pt idx="28">
                  <c:v>5.6</c:v>
                </c:pt>
                <c:pt idx="29">
                  <c:v>5.8</c:v>
                </c:pt>
                <c:pt idx="30">
                  <c:v>6</c:v>
                </c:pt>
                <c:pt idx="31">
                  <c:v>6.2</c:v>
                </c:pt>
                <c:pt idx="32">
                  <c:v>6.4</c:v>
                </c:pt>
                <c:pt idx="33">
                  <c:v>6.6</c:v>
                </c:pt>
                <c:pt idx="34">
                  <c:v>6.8</c:v>
                </c:pt>
                <c:pt idx="35">
                  <c:v>7</c:v>
                </c:pt>
                <c:pt idx="36">
                  <c:v>7.2</c:v>
                </c:pt>
                <c:pt idx="37">
                  <c:v>7.4</c:v>
                </c:pt>
                <c:pt idx="38">
                  <c:v>7.6</c:v>
                </c:pt>
                <c:pt idx="39">
                  <c:v>7.8</c:v>
                </c:pt>
                <c:pt idx="40">
                  <c:v>8</c:v>
                </c:pt>
                <c:pt idx="41">
                  <c:v>8.1999999999999993</c:v>
                </c:pt>
                <c:pt idx="42">
                  <c:v>8.4</c:v>
                </c:pt>
                <c:pt idx="43">
                  <c:v>8.6</c:v>
                </c:pt>
                <c:pt idx="44">
                  <c:v>8.7999999999999901</c:v>
                </c:pt>
                <c:pt idx="45">
                  <c:v>8.9999999999999893</c:v>
                </c:pt>
                <c:pt idx="46">
                  <c:v>9.1999999999999904</c:v>
                </c:pt>
                <c:pt idx="47">
                  <c:v>9.3999999999999897</c:v>
                </c:pt>
                <c:pt idx="48">
                  <c:v>9.5999999999999908</c:v>
                </c:pt>
                <c:pt idx="49">
                  <c:v>9.7999999999999901</c:v>
                </c:pt>
                <c:pt idx="50">
                  <c:v>9.9999999999999893</c:v>
                </c:pt>
              </c:numCache>
              <c:extLst xmlns:c15="http://schemas.microsoft.com/office/drawing/2012/chart"/>
            </c:numRef>
          </c:xVal>
          <c:yVal>
            <c:numRef>
              <c:f>'c= 0,1'!$F$4:$F$54</c:f>
              <c:numCache>
                <c:formatCode>General</c:formatCode>
                <c:ptCount val="51"/>
                <c:pt idx="0">
                  <c:v>0</c:v>
                </c:pt>
                <c:pt idx="1">
                  <c:v>7.5</c:v>
                </c:pt>
                <c:pt idx="2">
                  <c:v>17.5</c:v>
                </c:pt>
                <c:pt idx="3">
                  <c:v>17.5</c:v>
                </c:pt>
                <c:pt idx="4">
                  <c:v>15</c:v>
                </c:pt>
                <c:pt idx="5">
                  <c:v>12.500000000000004</c:v>
                </c:pt>
                <c:pt idx="6">
                  <c:v>17.500000000000004</c:v>
                </c:pt>
                <c:pt idx="7">
                  <c:v>24.999999999999993</c:v>
                </c:pt>
                <c:pt idx="8">
                  <c:v>17.499999999999993</c:v>
                </c:pt>
                <c:pt idx="9">
                  <c:v>12.500000000000004</c:v>
                </c:pt>
                <c:pt idx="10">
                  <c:v>17.499999999999993</c:v>
                </c:pt>
                <c:pt idx="11">
                  <c:v>17.500000000000004</c:v>
                </c:pt>
                <c:pt idx="12">
                  <c:v>20.000000000000004</c:v>
                </c:pt>
                <c:pt idx="13">
                  <c:v>20.000000000000004</c:v>
                </c:pt>
                <c:pt idx="14">
                  <c:v>15.000000000000004</c:v>
                </c:pt>
                <c:pt idx="15">
                  <c:v>14.999999999999986</c:v>
                </c:pt>
                <c:pt idx="16">
                  <c:v>22.500000000000004</c:v>
                </c:pt>
                <c:pt idx="17">
                  <c:v>27.500000000000007</c:v>
                </c:pt>
                <c:pt idx="18">
                  <c:v>22.500000000000004</c:v>
                </c:pt>
                <c:pt idx="19">
                  <c:v>25.000000000000007</c:v>
                </c:pt>
                <c:pt idx="20">
                  <c:v>29.999999999999972</c:v>
                </c:pt>
                <c:pt idx="21">
                  <c:v>37.499999999999964</c:v>
                </c:pt>
                <c:pt idx="22">
                  <c:v>50.000000000000064</c:v>
                </c:pt>
                <c:pt idx="23">
                  <c:v>75.000000000000099</c:v>
                </c:pt>
                <c:pt idx="24">
                  <c:v>869.9999999999992</c:v>
                </c:pt>
                <c:pt idx="25">
                  <c:v>1149.9999999999991</c:v>
                </c:pt>
                <c:pt idx="26">
                  <c:v>379.99999999999966</c:v>
                </c:pt>
                <c:pt idx="27">
                  <c:v>80.000000000000114</c:v>
                </c:pt>
                <c:pt idx="28">
                  <c:v>50.000000000000064</c:v>
                </c:pt>
                <c:pt idx="29">
                  <c:v>44.999999999999957</c:v>
                </c:pt>
                <c:pt idx="30">
                  <c:v>62.499999999999943</c:v>
                </c:pt>
                <c:pt idx="31">
                  <c:v>52.49999999999995</c:v>
                </c:pt>
                <c:pt idx="32">
                  <c:v>40.000000000000057</c:v>
                </c:pt>
                <c:pt idx="33">
                  <c:v>35.00000000000005</c:v>
                </c:pt>
                <c:pt idx="34">
                  <c:v>14.999999999999986</c:v>
                </c:pt>
                <c:pt idx="35">
                  <c:v>12.499999999999989</c:v>
                </c:pt>
                <c:pt idx="36">
                  <c:v>9.9999999999999911</c:v>
                </c:pt>
                <c:pt idx="37">
                  <c:v>10.000000000000014</c:v>
                </c:pt>
                <c:pt idx="38">
                  <c:v>15.00000000000002</c:v>
                </c:pt>
                <c:pt idx="39">
                  <c:v>9.9999999999999911</c:v>
                </c:pt>
                <c:pt idx="40">
                  <c:v>2.5000000000000036</c:v>
                </c:pt>
                <c:pt idx="41">
                  <c:v>7.4999999999999929</c:v>
                </c:pt>
                <c:pt idx="42">
                  <c:v>7.4999999999999929</c:v>
                </c:pt>
                <c:pt idx="43">
                  <c:v>5.0000000000001288</c:v>
                </c:pt>
                <c:pt idx="44">
                  <c:v>5.0000000000001288</c:v>
                </c:pt>
                <c:pt idx="45">
                  <c:v>7.4999999999999929</c:v>
                </c:pt>
                <c:pt idx="46">
                  <c:v>7.4999999999999929</c:v>
                </c:pt>
                <c:pt idx="47">
                  <c:v>4.9999999999999956</c:v>
                </c:pt>
                <c:pt idx="48">
                  <c:v>4.9999999999999956</c:v>
                </c:pt>
                <c:pt idx="49">
                  <c:v>5.0000000000000178</c:v>
                </c:pt>
                <c:pt idx="50">
                  <c:v>109.48979591836746</c:v>
                </c:pt>
              </c:numCache>
              <c:extLst xmlns:c15="http://schemas.microsoft.com/office/drawing/2012/chart"/>
            </c:numRef>
          </c:yVal>
          <c:smooth val="1"/>
          <c:extLst xmlns:c15="http://schemas.microsoft.com/office/drawing/2012/chart">
            <c:ext xmlns:c16="http://schemas.microsoft.com/office/drawing/2014/chart" uri="{C3380CC4-5D6E-409C-BE32-E72D297353CC}">
              <c16:uniqueId val="{00000001-C24B-494B-A6BA-A5E0BDD09C85}"/>
            </c:ext>
          </c:extLst>
        </c:ser>
        <c:dLbls>
          <c:showLegendKey val="0"/>
          <c:showVal val="0"/>
          <c:showCatName val="0"/>
          <c:showSerName val="0"/>
          <c:showPercent val="0"/>
          <c:showBubbleSize val="0"/>
        </c:dLbls>
        <c:axId val="1316900207"/>
        <c:axId val="1316916015"/>
        <c:extLst>
          <c:ext xmlns:c15="http://schemas.microsoft.com/office/drawing/2012/chart" uri="{02D57815-91ED-43cb-92C2-25804820EDAC}">
            <c15:filteredScatterSeries>
              <c15:ser>
                <c:idx val="1"/>
                <c:order val="1"/>
                <c:tx>
                  <c:v>c01der</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'c= 0,1'!$A$4:$A$54</c15:sqref>
                        </c15:formulaRef>
                      </c:ext>
                    </c:extLst>
                    <c:numCache>
                      <c:formatCode>General</c:formatCode>
                      <c:ptCount val="51"/>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pt idx="16">
                        <c:v>3.2</c:v>
                      </c:pt>
                      <c:pt idx="17">
                        <c:v>3.4</c:v>
                      </c:pt>
                      <c:pt idx="18">
                        <c:v>3.6</c:v>
                      </c:pt>
                      <c:pt idx="19">
                        <c:v>3.8</c:v>
                      </c:pt>
                      <c:pt idx="20">
                        <c:v>4</c:v>
                      </c:pt>
                      <c:pt idx="21">
                        <c:v>4.2</c:v>
                      </c:pt>
                      <c:pt idx="22">
                        <c:v>4.4000000000000004</c:v>
                      </c:pt>
                      <c:pt idx="23">
                        <c:v>4.5999999999999996</c:v>
                      </c:pt>
                      <c:pt idx="24">
                        <c:v>4.8</c:v>
                      </c:pt>
                      <c:pt idx="25">
                        <c:v>5</c:v>
                      </c:pt>
                      <c:pt idx="26">
                        <c:v>5.2</c:v>
                      </c:pt>
                      <c:pt idx="27">
                        <c:v>5.4</c:v>
                      </c:pt>
                      <c:pt idx="28">
                        <c:v>5.6</c:v>
                      </c:pt>
                      <c:pt idx="29">
                        <c:v>5.8</c:v>
                      </c:pt>
                      <c:pt idx="30">
                        <c:v>6</c:v>
                      </c:pt>
                      <c:pt idx="31">
                        <c:v>6.2</c:v>
                      </c:pt>
                      <c:pt idx="32">
                        <c:v>6.4</c:v>
                      </c:pt>
                      <c:pt idx="33">
                        <c:v>6.6</c:v>
                      </c:pt>
                      <c:pt idx="34">
                        <c:v>6.8</c:v>
                      </c:pt>
                      <c:pt idx="35">
                        <c:v>7</c:v>
                      </c:pt>
                      <c:pt idx="36">
                        <c:v>7.2</c:v>
                      </c:pt>
                      <c:pt idx="37">
                        <c:v>7.4</c:v>
                      </c:pt>
                      <c:pt idx="38">
                        <c:v>7.6</c:v>
                      </c:pt>
                      <c:pt idx="39">
                        <c:v>7.8</c:v>
                      </c:pt>
                      <c:pt idx="40">
                        <c:v>8</c:v>
                      </c:pt>
                      <c:pt idx="41">
                        <c:v>8.1999999999999993</c:v>
                      </c:pt>
                      <c:pt idx="42">
                        <c:v>8.4</c:v>
                      </c:pt>
                      <c:pt idx="43">
                        <c:v>8.6</c:v>
                      </c:pt>
                      <c:pt idx="44">
                        <c:v>8.7999999999999901</c:v>
                      </c:pt>
                      <c:pt idx="45">
                        <c:v>8.9999999999999893</c:v>
                      </c:pt>
                      <c:pt idx="46">
                        <c:v>9.1999999999999904</c:v>
                      </c:pt>
                      <c:pt idx="47">
                        <c:v>9.3999999999999897</c:v>
                      </c:pt>
                      <c:pt idx="48">
                        <c:v>9.5999999999999908</c:v>
                      </c:pt>
                      <c:pt idx="49">
                        <c:v>9.7999999999999901</c:v>
                      </c:pt>
                      <c:pt idx="50">
                        <c:v>9.9999999999999893</c:v>
                      </c:pt>
                    </c:numCache>
                  </c:numRef>
                </c:xVal>
                <c:yVal>
                  <c:numRef>
                    <c:extLst>
                      <c:ext uri="{02D57815-91ED-43cb-92C2-25804820EDAC}">
                        <c15:formulaRef>
                          <c15:sqref>'c= 0,1'!$C$4:$C$54</c15:sqref>
                        </c15:formulaRef>
                      </c:ext>
                    </c:extLst>
                    <c:numCache>
                      <c:formatCode>General</c:formatCode>
                      <c:ptCount val="51"/>
                      <c:pt idx="0">
                        <c:v>0</c:v>
                      </c:pt>
                      <c:pt idx="1">
                        <c:v>235</c:v>
                      </c:pt>
                      <c:pt idx="2">
                        <c:v>67.5</c:v>
                      </c:pt>
                      <c:pt idx="3">
                        <c:v>47.5</c:v>
                      </c:pt>
                      <c:pt idx="4">
                        <c:v>37.5</c:v>
                      </c:pt>
                      <c:pt idx="5">
                        <c:v>35.000000000000007</c:v>
                      </c:pt>
                      <c:pt idx="6">
                        <c:v>27.500000000000007</c:v>
                      </c:pt>
                      <c:pt idx="7">
                        <c:v>19.999999999999993</c:v>
                      </c:pt>
                      <c:pt idx="8">
                        <c:v>24.999999999999993</c:v>
                      </c:pt>
                      <c:pt idx="9">
                        <c:v>25.000000000000007</c:v>
                      </c:pt>
                      <c:pt idx="10">
                        <c:v>24.999999999999993</c:v>
                      </c:pt>
                      <c:pt idx="11">
                        <c:v>22.500000000000004</c:v>
                      </c:pt>
                      <c:pt idx="12">
                        <c:v>17.500000000000004</c:v>
                      </c:pt>
                      <c:pt idx="13">
                        <c:v>20.000000000000004</c:v>
                      </c:pt>
                      <c:pt idx="14">
                        <c:v>22.500000000000004</c:v>
                      </c:pt>
                      <c:pt idx="15">
                        <c:v>22.499999999999979</c:v>
                      </c:pt>
                      <c:pt idx="16">
                        <c:v>22.500000000000004</c:v>
                      </c:pt>
                      <c:pt idx="17">
                        <c:v>25.000000000000007</c:v>
                      </c:pt>
                      <c:pt idx="18">
                        <c:v>25.000000000000007</c:v>
                      </c:pt>
                      <c:pt idx="19">
                        <c:v>25.000000000000007</c:v>
                      </c:pt>
                      <c:pt idx="20">
                        <c:v>29.999999999999972</c:v>
                      </c:pt>
                      <c:pt idx="21">
                        <c:v>47.499999999999957</c:v>
                      </c:pt>
                      <c:pt idx="22">
                        <c:v>60.000000000000078</c:v>
                      </c:pt>
                      <c:pt idx="23">
                        <c:v>87.500000000000114</c:v>
                      </c:pt>
                      <c:pt idx="24">
                        <c:v>1074.9999999999991</c:v>
                      </c:pt>
                      <c:pt idx="25">
                        <c:v>1077.4999999999991</c:v>
                      </c:pt>
                      <c:pt idx="26">
                        <c:v>87.499999999999929</c:v>
                      </c:pt>
                      <c:pt idx="27">
                        <c:v>47.500000000000064</c:v>
                      </c:pt>
                      <c:pt idx="28">
                        <c:v>35.00000000000005</c:v>
                      </c:pt>
                      <c:pt idx="29">
                        <c:v>44.999999999999957</c:v>
                      </c:pt>
                      <c:pt idx="30">
                        <c:v>37.499999999999964</c:v>
                      </c:pt>
                      <c:pt idx="31">
                        <c:v>17.499999999999986</c:v>
                      </c:pt>
                      <c:pt idx="32">
                        <c:v>22.500000000000028</c:v>
                      </c:pt>
                      <c:pt idx="33">
                        <c:v>22.500000000000028</c:v>
                      </c:pt>
                      <c:pt idx="34">
                        <c:v>17.499999999999986</c:v>
                      </c:pt>
                      <c:pt idx="35">
                        <c:v>12.499999999999989</c:v>
                      </c:pt>
                      <c:pt idx="36">
                        <c:v>12.499999999999989</c:v>
                      </c:pt>
                      <c:pt idx="37">
                        <c:v>12.500000000000016</c:v>
                      </c:pt>
                      <c:pt idx="38">
                        <c:v>10.000000000000014</c:v>
                      </c:pt>
                      <c:pt idx="39">
                        <c:v>7.4999999999999929</c:v>
                      </c:pt>
                      <c:pt idx="40">
                        <c:v>10.000000000000014</c:v>
                      </c:pt>
                      <c:pt idx="41">
                        <c:v>12.499999999999989</c:v>
                      </c:pt>
                      <c:pt idx="42">
                        <c:v>7.4999999999999929</c:v>
                      </c:pt>
                      <c:pt idx="43">
                        <c:v>7.5000000000001936</c:v>
                      </c:pt>
                      <c:pt idx="44">
                        <c:v>7.5000000000001936</c:v>
                      </c:pt>
                      <c:pt idx="45">
                        <c:v>7.4999999999999929</c:v>
                      </c:pt>
                      <c:pt idx="46">
                        <c:v>9.9999999999999911</c:v>
                      </c:pt>
                      <c:pt idx="47">
                        <c:v>7.4999999999999929</c:v>
                      </c:pt>
                      <c:pt idx="48">
                        <c:v>2.4999999999999978</c:v>
                      </c:pt>
                      <c:pt idx="49">
                        <c:v>10.000000000000036</c:v>
                      </c:pt>
                      <c:pt idx="50">
                        <c:v>103.87755102040826</c:v>
                      </c:pt>
                    </c:numCache>
                  </c:numRef>
                </c:yVal>
                <c:smooth val="1"/>
                <c:extLst>
                  <c:ext xmlns:c16="http://schemas.microsoft.com/office/drawing/2014/chart" uri="{C3380CC4-5D6E-409C-BE32-E72D297353CC}">
                    <c16:uniqueId val="{00000003-C24B-494B-A6BA-A5E0BDD09C85}"/>
                  </c:ext>
                </c:extLst>
              </c15:ser>
            </c15:filteredScatterSeries>
            <c15:filteredScatterSeries>
              <c15:ser>
                <c:idx val="5"/>
                <c:order val="5"/>
                <c:tx>
                  <c:v>ckoncder</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extLst xmlns:c15="http://schemas.microsoft.com/office/drawing/2012/chart">
                      <c:ext xmlns:c15="http://schemas.microsoft.com/office/drawing/2012/chart" uri="{02D57815-91ED-43cb-92C2-25804820EDAC}">
                        <c15:formulaRef>
                          <c15:sqref>'c= 0,1'!$A$4:$A$54</c15:sqref>
                        </c15:formulaRef>
                      </c:ext>
                    </c:extLst>
                    <c:numCache>
                      <c:formatCode>General</c:formatCode>
                      <c:ptCount val="51"/>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pt idx="16">
                        <c:v>3.2</c:v>
                      </c:pt>
                      <c:pt idx="17">
                        <c:v>3.4</c:v>
                      </c:pt>
                      <c:pt idx="18">
                        <c:v>3.6</c:v>
                      </c:pt>
                      <c:pt idx="19">
                        <c:v>3.8</c:v>
                      </c:pt>
                      <c:pt idx="20">
                        <c:v>4</c:v>
                      </c:pt>
                      <c:pt idx="21">
                        <c:v>4.2</c:v>
                      </c:pt>
                      <c:pt idx="22">
                        <c:v>4.4000000000000004</c:v>
                      </c:pt>
                      <c:pt idx="23">
                        <c:v>4.5999999999999996</c:v>
                      </c:pt>
                      <c:pt idx="24">
                        <c:v>4.8</c:v>
                      </c:pt>
                      <c:pt idx="25">
                        <c:v>5</c:v>
                      </c:pt>
                      <c:pt idx="26">
                        <c:v>5.2</c:v>
                      </c:pt>
                      <c:pt idx="27">
                        <c:v>5.4</c:v>
                      </c:pt>
                      <c:pt idx="28">
                        <c:v>5.6</c:v>
                      </c:pt>
                      <c:pt idx="29">
                        <c:v>5.8</c:v>
                      </c:pt>
                      <c:pt idx="30">
                        <c:v>6</c:v>
                      </c:pt>
                      <c:pt idx="31">
                        <c:v>6.2</c:v>
                      </c:pt>
                      <c:pt idx="32">
                        <c:v>6.4</c:v>
                      </c:pt>
                      <c:pt idx="33">
                        <c:v>6.6</c:v>
                      </c:pt>
                      <c:pt idx="34">
                        <c:v>6.8</c:v>
                      </c:pt>
                      <c:pt idx="35">
                        <c:v>7</c:v>
                      </c:pt>
                      <c:pt idx="36">
                        <c:v>7.2</c:v>
                      </c:pt>
                      <c:pt idx="37">
                        <c:v>7.4</c:v>
                      </c:pt>
                      <c:pt idx="38">
                        <c:v>7.6</c:v>
                      </c:pt>
                      <c:pt idx="39">
                        <c:v>7.8</c:v>
                      </c:pt>
                      <c:pt idx="40">
                        <c:v>8</c:v>
                      </c:pt>
                      <c:pt idx="41">
                        <c:v>8.1999999999999993</c:v>
                      </c:pt>
                      <c:pt idx="42">
                        <c:v>8.4</c:v>
                      </c:pt>
                      <c:pt idx="43">
                        <c:v>8.6</c:v>
                      </c:pt>
                      <c:pt idx="44">
                        <c:v>8.7999999999999901</c:v>
                      </c:pt>
                      <c:pt idx="45">
                        <c:v>8.9999999999999893</c:v>
                      </c:pt>
                      <c:pt idx="46">
                        <c:v>9.1999999999999904</c:v>
                      </c:pt>
                      <c:pt idx="47">
                        <c:v>9.3999999999999897</c:v>
                      </c:pt>
                      <c:pt idx="48">
                        <c:v>9.5999999999999908</c:v>
                      </c:pt>
                      <c:pt idx="49">
                        <c:v>9.7999999999999901</c:v>
                      </c:pt>
                      <c:pt idx="50">
                        <c:v>9.9999999999999893</c:v>
                      </c:pt>
                    </c:numCache>
                  </c:numRef>
                </c:xVal>
                <c:yVal>
                  <c:numRef>
                    <c:extLst xmlns:c15="http://schemas.microsoft.com/office/drawing/2012/chart">
                      <c:ext xmlns:c15="http://schemas.microsoft.com/office/drawing/2012/chart" uri="{02D57815-91ED-43cb-92C2-25804820EDAC}">
                        <c15:formulaRef>
                          <c15:sqref>'c= 0,1'!$H$4:$H$54</c15:sqref>
                        </c15:formulaRef>
                      </c:ext>
                    </c:extLst>
                    <c:numCache>
                      <c:formatCode>General</c:formatCode>
                      <c:ptCount val="51"/>
                      <c:pt idx="0">
                        <c:v>0</c:v>
                      </c:pt>
                      <c:pt idx="1">
                        <c:v>7.5</c:v>
                      </c:pt>
                      <c:pt idx="2">
                        <c:v>17.5</c:v>
                      </c:pt>
                      <c:pt idx="3">
                        <c:v>17.5</c:v>
                      </c:pt>
                      <c:pt idx="4">
                        <c:v>15</c:v>
                      </c:pt>
                      <c:pt idx="5">
                        <c:v>12.500000000000004</c:v>
                      </c:pt>
                      <c:pt idx="6">
                        <c:v>17.500000000000004</c:v>
                      </c:pt>
                      <c:pt idx="7">
                        <c:v>24.999999999999993</c:v>
                      </c:pt>
                      <c:pt idx="8">
                        <c:v>17.499999999999993</c:v>
                      </c:pt>
                      <c:pt idx="9">
                        <c:v>12.500000000000004</c:v>
                      </c:pt>
                      <c:pt idx="10">
                        <c:v>17.499999999999993</c:v>
                      </c:pt>
                      <c:pt idx="11">
                        <c:v>17.500000000000004</c:v>
                      </c:pt>
                      <c:pt idx="12">
                        <c:v>20.000000000000004</c:v>
                      </c:pt>
                      <c:pt idx="13">
                        <c:v>20.000000000000004</c:v>
                      </c:pt>
                      <c:pt idx="14">
                        <c:v>15.000000000000004</c:v>
                      </c:pt>
                      <c:pt idx="15">
                        <c:v>14.999999999999986</c:v>
                      </c:pt>
                      <c:pt idx="16">
                        <c:v>22.500000000000004</c:v>
                      </c:pt>
                      <c:pt idx="17">
                        <c:v>27.500000000000007</c:v>
                      </c:pt>
                      <c:pt idx="18">
                        <c:v>22.500000000000004</c:v>
                      </c:pt>
                      <c:pt idx="19">
                        <c:v>25.000000000000007</c:v>
                      </c:pt>
                      <c:pt idx="20">
                        <c:v>29.999999999999972</c:v>
                      </c:pt>
                      <c:pt idx="21">
                        <c:v>37.499999999999964</c:v>
                      </c:pt>
                      <c:pt idx="22">
                        <c:v>50.000000000000064</c:v>
                      </c:pt>
                      <c:pt idx="23">
                        <c:v>75.000000000000099</c:v>
                      </c:pt>
                      <c:pt idx="24">
                        <c:v>869.9999999999992</c:v>
                      </c:pt>
                      <c:pt idx="25">
                        <c:v>1149.9999999999991</c:v>
                      </c:pt>
                      <c:pt idx="26">
                        <c:v>379.99999999999966</c:v>
                      </c:pt>
                      <c:pt idx="27">
                        <c:v>80.000000000000114</c:v>
                      </c:pt>
                      <c:pt idx="28">
                        <c:v>50.000000000000064</c:v>
                      </c:pt>
                      <c:pt idx="29">
                        <c:v>44.999999999999957</c:v>
                      </c:pt>
                      <c:pt idx="30">
                        <c:v>62.499999999999943</c:v>
                      </c:pt>
                      <c:pt idx="31">
                        <c:v>52.49999999999995</c:v>
                      </c:pt>
                      <c:pt idx="32">
                        <c:v>40.000000000000057</c:v>
                      </c:pt>
                      <c:pt idx="33">
                        <c:v>35.00000000000005</c:v>
                      </c:pt>
                      <c:pt idx="34">
                        <c:v>14.999999999999986</c:v>
                      </c:pt>
                      <c:pt idx="35">
                        <c:v>12.499999999999989</c:v>
                      </c:pt>
                      <c:pt idx="36">
                        <c:v>9.9999999999999911</c:v>
                      </c:pt>
                      <c:pt idx="37">
                        <c:v>10.000000000000014</c:v>
                      </c:pt>
                      <c:pt idx="38">
                        <c:v>15.00000000000002</c:v>
                      </c:pt>
                      <c:pt idx="39">
                        <c:v>9.9999999999999911</c:v>
                      </c:pt>
                      <c:pt idx="40">
                        <c:v>2.5000000000000036</c:v>
                      </c:pt>
                      <c:pt idx="41">
                        <c:v>7.4999999999999929</c:v>
                      </c:pt>
                      <c:pt idx="42">
                        <c:v>7.4999999999999929</c:v>
                      </c:pt>
                      <c:pt idx="43">
                        <c:v>5.0000000000001288</c:v>
                      </c:pt>
                      <c:pt idx="44">
                        <c:v>5.0000000000001288</c:v>
                      </c:pt>
                      <c:pt idx="45">
                        <c:v>7.4999999999999929</c:v>
                      </c:pt>
                      <c:pt idx="46">
                        <c:v>7.4999999999999929</c:v>
                      </c:pt>
                      <c:pt idx="47">
                        <c:v>4.9999999999999956</c:v>
                      </c:pt>
                      <c:pt idx="48">
                        <c:v>4.9999999999999956</c:v>
                      </c:pt>
                      <c:pt idx="49">
                        <c:v>5.0000000000000178</c:v>
                      </c:pt>
                      <c:pt idx="50">
                        <c:v>109.48979591836746</c:v>
                      </c:pt>
                    </c:numCache>
                  </c:numRef>
                </c:yVal>
                <c:smooth val="1"/>
                <c:extLst xmlns:c15="http://schemas.microsoft.com/office/drawing/2012/chart">
                  <c:ext xmlns:c16="http://schemas.microsoft.com/office/drawing/2014/chart" uri="{C3380CC4-5D6E-409C-BE32-E72D297353CC}">
                    <c16:uniqueId val="{00000005-C24B-494B-A6BA-A5E0BDD09C85}"/>
                  </c:ext>
                </c:extLst>
              </c15:ser>
            </c15:filteredScatterSeries>
          </c:ext>
        </c:extLst>
      </c:scatterChart>
      <c:valAx>
        <c:axId val="1085009423"/>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V/ml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4997775"/>
        <c:crosses val="autoZero"/>
        <c:crossBetween val="midCat"/>
        <c:majorUnit val="1"/>
      </c:valAx>
      <c:valAx>
        <c:axId val="1084997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U/mV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5009423"/>
        <c:crosses val="autoZero"/>
        <c:crossBetween val="midCat"/>
        <c:majorUnit val="100"/>
      </c:valAx>
      <c:valAx>
        <c:axId val="1316916015"/>
        <c:scaling>
          <c:orientation val="minMax"/>
          <c:max val="1200"/>
          <c:min val="0"/>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6900207"/>
        <c:crosses val="max"/>
        <c:crossBetween val="midCat"/>
      </c:valAx>
      <c:valAx>
        <c:axId val="1316900207"/>
        <c:scaling>
          <c:orientation val="minMax"/>
        </c:scaling>
        <c:delete val="1"/>
        <c:axPos val="b"/>
        <c:numFmt formatCode="General" sourceLinked="1"/>
        <c:majorTickMark val="out"/>
        <c:minorTickMark val="none"/>
        <c:tickLblPos val="nextTo"/>
        <c:crossAx val="13169160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000" b="1"/>
              <a:t>koncentrovan</a:t>
            </a:r>
            <a:r>
              <a:rPr lang="cs-CZ" sz="2000" b="1"/>
              <a:t>á</a:t>
            </a:r>
            <a:r>
              <a:rPr lang="cs-CZ" sz="2000" b="1" baseline="0"/>
              <a:t> kys. sírová </a:t>
            </a:r>
            <a:endParaRPr lang="en-US" sz="20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7488689826180488E-2"/>
          <c:y val="6.7758004237909564E-2"/>
          <c:w val="0.78743978170611884"/>
          <c:h val="0.78554094033043553"/>
        </c:manualLayout>
      </c:layout>
      <c:scatterChart>
        <c:scatterStyle val="smoothMarker"/>
        <c:varyColors val="0"/>
        <c:ser>
          <c:idx val="4"/>
          <c:order val="4"/>
          <c:tx>
            <c:v>ckonc</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'c= 0,1'!$A$4:$A$54</c:f>
              <c:numCache>
                <c:formatCode>General</c:formatCode>
                <c:ptCount val="51"/>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pt idx="16">
                  <c:v>3.2</c:v>
                </c:pt>
                <c:pt idx="17">
                  <c:v>3.4</c:v>
                </c:pt>
                <c:pt idx="18">
                  <c:v>3.6</c:v>
                </c:pt>
                <c:pt idx="19">
                  <c:v>3.8</c:v>
                </c:pt>
                <c:pt idx="20">
                  <c:v>4</c:v>
                </c:pt>
                <c:pt idx="21">
                  <c:v>4.2</c:v>
                </c:pt>
                <c:pt idx="22">
                  <c:v>4.4000000000000004</c:v>
                </c:pt>
                <c:pt idx="23">
                  <c:v>4.5999999999999996</c:v>
                </c:pt>
                <c:pt idx="24">
                  <c:v>4.8</c:v>
                </c:pt>
                <c:pt idx="25">
                  <c:v>5</c:v>
                </c:pt>
                <c:pt idx="26">
                  <c:v>5.2</c:v>
                </c:pt>
                <c:pt idx="27">
                  <c:v>5.4</c:v>
                </c:pt>
                <c:pt idx="28">
                  <c:v>5.6</c:v>
                </c:pt>
                <c:pt idx="29">
                  <c:v>5.8</c:v>
                </c:pt>
                <c:pt idx="30">
                  <c:v>6</c:v>
                </c:pt>
                <c:pt idx="31">
                  <c:v>6.2</c:v>
                </c:pt>
                <c:pt idx="32">
                  <c:v>6.4</c:v>
                </c:pt>
                <c:pt idx="33">
                  <c:v>6.6</c:v>
                </c:pt>
                <c:pt idx="34">
                  <c:v>6.8</c:v>
                </c:pt>
                <c:pt idx="35">
                  <c:v>7</c:v>
                </c:pt>
                <c:pt idx="36">
                  <c:v>7.2</c:v>
                </c:pt>
                <c:pt idx="37">
                  <c:v>7.4</c:v>
                </c:pt>
                <c:pt idx="38">
                  <c:v>7.6</c:v>
                </c:pt>
                <c:pt idx="39">
                  <c:v>7.8</c:v>
                </c:pt>
                <c:pt idx="40">
                  <c:v>8</c:v>
                </c:pt>
                <c:pt idx="41">
                  <c:v>8.1999999999999993</c:v>
                </c:pt>
                <c:pt idx="42">
                  <c:v>8.4</c:v>
                </c:pt>
                <c:pt idx="43">
                  <c:v>8.6</c:v>
                </c:pt>
                <c:pt idx="44">
                  <c:v>8.7999999999999901</c:v>
                </c:pt>
                <c:pt idx="45">
                  <c:v>8.9999999999999893</c:v>
                </c:pt>
                <c:pt idx="46">
                  <c:v>9.1999999999999904</c:v>
                </c:pt>
                <c:pt idx="47">
                  <c:v>9.3999999999999897</c:v>
                </c:pt>
                <c:pt idx="48">
                  <c:v>9.5999999999999908</c:v>
                </c:pt>
                <c:pt idx="49">
                  <c:v>9.7999999999999901</c:v>
                </c:pt>
                <c:pt idx="50">
                  <c:v>9.9999999999999893</c:v>
                </c:pt>
              </c:numCache>
              <c:extLst xmlns:c15="http://schemas.microsoft.com/office/drawing/2012/chart"/>
            </c:numRef>
          </c:xVal>
          <c:yVal>
            <c:numRef>
              <c:f>'c= 0,1'!$G$4:$G$54</c:f>
              <c:numCache>
                <c:formatCode>General</c:formatCode>
                <c:ptCount val="51"/>
                <c:pt idx="0">
                  <c:v>432</c:v>
                </c:pt>
                <c:pt idx="1">
                  <c:v>433</c:v>
                </c:pt>
                <c:pt idx="2">
                  <c:v>433</c:v>
                </c:pt>
                <c:pt idx="3">
                  <c:v>433</c:v>
                </c:pt>
                <c:pt idx="4">
                  <c:v>436</c:v>
                </c:pt>
                <c:pt idx="5">
                  <c:v>437</c:v>
                </c:pt>
                <c:pt idx="6">
                  <c:v>440</c:v>
                </c:pt>
                <c:pt idx="7">
                  <c:v>442</c:v>
                </c:pt>
                <c:pt idx="8">
                  <c:v>445</c:v>
                </c:pt>
                <c:pt idx="9">
                  <c:v>448</c:v>
                </c:pt>
                <c:pt idx="10">
                  <c:v>452</c:v>
                </c:pt>
                <c:pt idx="11">
                  <c:v>455</c:v>
                </c:pt>
                <c:pt idx="12">
                  <c:v>458</c:v>
                </c:pt>
                <c:pt idx="13">
                  <c:v>462</c:v>
                </c:pt>
                <c:pt idx="14">
                  <c:v>466</c:v>
                </c:pt>
                <c:pt idx="15">
                  <c:v>469</c:v>
                </c:pt>
                <c:pt idx="16">
                  <c:v>472</c:v>
                </c:pt>
                <c:pt idx="17">
                  <c:v>476</c:v>
                </c:pt>
                <c:pt idx="18">
                  <c:v>482</c:v>
                </c:pt>
                <c:pt idx="19">
                  <c:v>485</c:v>
                </c:pt>
                <c:pt idx="20">
                  <c:v>491</c:v>
                </c:pt>
                <c:pt idx="21">
                  <c:v>500</c:v>
                </c:pt>
                <c:pt idx="22">
                  <c:v>507</c:v>
                </c:pt>
                <c:pt idx="23">
                  <c:v>521</c:v>
                </c:pt>
                <c:pt idx="24">
                  <c:v>539</c:v>
                </c:pt>
                <c:pt idx="25">
                  <c:v>855</c:v>
                </c:pt>
                <c:pt idx="26">
                  <c:v>1055</c:v>
                </c:pt>
                <c:pt idx="27">
                  <c:v>1082</c:v>
                </c:pt>
                <c:pt idx="28">
                  <c:v>1097</c:v>
                </c:pt>
                <c:pt idx="29">
                  <c:v>1106</c:v>
                </c:pt>
                <c:pt idx="30">
                  <c:v>1115</c:v>
                </c:pt>
                <c:pt idx="31">
                  <c:v>1122</c:v>
                </c:pt>
                <c:pt idx="32">
                  <c:v>1127</c:v>
                </c:pt>
                <c:pt idx="33">
                  <c:v>1133</c:v>
                </c:pt>
                <c:pt idx="34">
                  <c:v>1138</c:v>
                </c:pt>
                <c:pt idx="35">
                  <c:v>1142</c:v>
                </c:pt>
                <c:pt idx="36">
                  <c:v>1144</c:v>
                </c:pt>
                <c:pt idx="37">
                  <c:v>1146</c:v>
                </c:pt>
                <c:pt idx="38">
                  <c:v>1149</c:v>
                </c:pt>
                <c:pt idx="39">
                  <c:v>1151</c:v>
                </c:pt>
                <c:pt idx="40">
                  <c:v>1152</c:v>
                </c:pt>
                <c:pt idx="41">
                  <c:v>1154</c:v>
                </c:pt>
                <c:pt idx="42">
                  <c:v>1155</c:v>
                </c:pt>
                <c:pt idx="43">
                  <c:v>1157</c:v>
                </c:pt>
                <c:pt idx="44">
                  <c:v>1159</c:v>
                </c:pt>
                <c:pt idx="45">
                  <c:v>1160</c:v>
                </c:pt>
                <c:pt idx="46">
                  <c:v>1161</c:v>
                </c:pt>
                <c:pt idx="47">
                  <c:v>1162</c:v>
                </c:pt>
                <c:pt idx="48">
                  <c:v>1164</c:v>
                </c:pt>
                <c:pt idx="49">
                  <c:v>1166</c:v>
                </c:pt>
                <c:pt idx="50">
                  <c:v>1167</c:v>
                </c:pt>
              </c:numCache>
              <c:extLst xmlns:c15="http://schemas.microsoft.com/office/drawing/2012/chart"/>
            </c:numRef>
          </c:yVal>
          <c:smooth val="1"/>
          <c:extLst xmlns:c15="http://schemas.microsoft.com/office/drawing/2012/chart">
            <c:ext xmlns:c16="http://schemas.microsoft.com/office/drawing/2014/chart" uri="{C3380CC4-5D6E-409C-BE32-E72D297353CC}">
              <c16:uniqueId val="{00000000-8E19-42A6-A702-AF04136F1041}"/>
            </c:ext>
          </c:extLst>
        </c:ser>
        <c:dLbls>
          <c:showLegendKey val="0"/>
          <c:showVal val="0"/>
          <c:showCatName val="0"/>
          <c:showSerName val="0"/>
          <c:showPercent val="0"/>
          <c:showBubbleSize val="0"/>
        </c:dLbls>
        <c:axId val="1085009423"/>
        <c:axId val="1084997775"/>
        <c:extLst>
          <c:ext xmlns:c15="http://schemas.microsoft.com/office/drawing/2012/chart" uri="{02D57815-91ED-43cb-92C2-25804820EDAC}">
            <c15:filteredScatterSeries>
              <c15:ser>
                <c:idx val="0"/>
                <c:order val="0"/>
                <c:tx>
                  <c:v>c01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'c= 0,1'!$A$4:$A$54</c15:sqref>
                        </c15:formulaRef>
                      </c:ext>
                    </c:extLst>
                    <c:numCache>
                      <c:formatCode>General</c:formatCode>
                      <c:ptCount val="51"/>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pt idx="16">
                        <c:v>3.2</c:v>
                      </c:pt>
                      <c:pt idx="17">
                        <c:v>3.4</c:v>
                      </c:pt>
                      <c:pt idx="18">
                        <c:v>3.6</c:v>
                      </c:pt>
                      <c:pt idx="19">
                        <c:v>3.8</c:v>
                      </c:pt>
                      <c:pt idx="20">
                        <c:v>4</c:v>
                      </c:pt>
                      <c:pt idx="21">
                        <c:v>4.2</c:v>
                      </c:pt>
                      <c:pt idx="22">
                        <c:v>4.4000000000000004</c:v>
                      </c:pt>
                      <c:pt idx="23">
                        <c:v>4.5999999999999996</c:v>
                      </c:pt>
                      <c:pt idx="24">
                        <c:v>4.8</c:v>
                      </c:pt>
                      <c:pt idx="25">
                        <c:v>5</c:v>
                      </c:pt>
                      <c:pt idx="26">
                        <c:v>5.2</c:v>
                      </c:pt>
                      <c:pt idx="27">
                        <c:v>5.4</c:v>
                      </c:pt>
                      <c:pt idx="28">
                        <c:v>5.6</c:v>
                      </c:pt>
                      <c:pt idx="29">
                        <c:v>5.8</c:v>
                      </c:pt>
                      <c:pt idx="30">
                        <c:v>6</c:v>
                      </c:pt>
                      <c:pt idx="31">
                        <c:v>6.2</c:v>
                      </c:pt>
                      <c:pt idx="32">
                        <c:v>6.4</c:v>
                      </c:pt>
                      <c:pt idx="33">
                        <c:v>6.6</c:v>
                      </c:pt>
                      <c:pt idx="34">
                        <c:v>6.8</c:v>
                      </c:pt>
                      <c:pt idx="35">
                        <c:v>7</c:v>
                      </c:pt>
                      <c:pt idx="36">
                        <c:v>7.2</c:v>
                      </c:pt>
                      <c:pt idx="37">
                        <c:v>7.4</c:v>
                      </c:pt>
                      <c:pt idx="38">
                        <c:v>7.6</c:v>
                      </c:pt>
                      <c:pt idx="39">
                        <c:v>7.8</c:v>
                      </c:pt>
                      <c:pt idx="40">
                        <c:v>8</c:v>
                      </c:pt>
                      <c:pt idx="41">
                        <c:v>8.1999999999999993</c:v>
                      </c:pt>
                      <c:pt idx="42">
                        <c:v>8.4</c:v>
                      </c:pt>
                      <c:pt idx="43">
                        <c:v>8.6</c:v>
                      </c:pt>
                      <c:pt idx="44">
                        <c:v>8.7999999999999901</c:v>
                      </c:pt>
                      <c:pt idx="45">
                        <c:v>8.9999999999999893</c:v>
                      </c:pt>
                      <c:pt idx="46">
                        <c:v>9.1999999999999904</c:v>
                      </c:pt>
                      <c:pt idx="47">
                        <c:v>9.3999999999999897</c:v>
                      </c:pt>
                      <c:pt idx="48">
                        <c:v>9.5999999999999908</c:v>
                      </c:pt>
                      <c:pt idx="49">
                        <c:v>9.7999999999999901</c:v>
                      </c:pt>
                      <c:pt idx="50">
                        <c:v>9.9999999999999893</c:v>
                      </c:pt>
                    </c:numCache>
                  </c:numRef>
                </c:xVal>
                <c:yVal>
                  <c:numRef>
                    <c:extLst>
                      <c:ext uri="{02D57815-91ED-43cb-92C2-25804820EDAC}">
                        <c15:formulaRef>
                          <c15:sqref>'c= 0,1'!$B$4:$B$54</c15:sqref>
                        </c15:formulaRef>
                      </c:ext>
                    </c:extLst>
                    <c:numCache>
                      <c:formatCode>General</c:formatCode>
                      <c:ptCount val="51"/>
                      <c:pt idx="0">
                        <c:v>262</c:v>
                      </c:pt>
                      <c:pt idx="1">
                        <c:v>340</c:v>
                      </c:pt>
                      <c:pt idx="2">
                        <c:v>356</c:v>
                      </c:pt>
                      <c:pt idx="3">
                        <c:v>367</c:v>
                      </c:pt>
                      <c:pt idx="4">
                        <c:v>375</c:v>
                      </c:pt>
                      <c:pt idx="5">
                        <c:v>382</c:v>
                      </c:pt>
                      <c:pt idx="6">
                        <c:v>389</c:v>
                      </c:pt>
                      <c:pt idx="7">
                        <c:v>393</c:v>
                      </c:pt>
                      <c:pt idx="8">
                        <c:v>397</c:v>
                      </c:pt>
                      <c:pt idx="9">
                        <c:v>403</c:v>
                      </c:pt>
                      <c:pt idx="10">
                        <c:v>407</c:v>
                      </c:pt>
                      <c:pt idx="11">
                        <c:v>413</c:v>
                      </c:pt>
                      <c:pt idx="12">
                        <c:v>416</c:v>
                      </c:pt>
                      <c:pt idx="13">
                        <c:v>420</c:v>
                      </c:pt>
                      <c:pt idx="14">
                        <c:v>424</c:v>
                      </c:pt>
                      <c:pt idx="15">
                        <c:v>429</c:v>
                      </c:pt>
                      <c:pt idx="16">
                        <c:v>433</c:v>
                      </c:pt>
                      <c:pt idx="17">
                        <c:v>438</c:v>
                      </c:pt>
                      <c:pt idx="18">
                        <c:v>443</c:v>
                      </c:pt>
                      <c:pt idx="19">
                        <c:v>448</c:v>
                      </c:pt>
                      <c:pt idx="20">
                        <c:v>453</c:v>
                      </c:pt>
                      <c:pt idx="21">
                        <c:v>460</c:v>
                      </c:pt>
                      <c:pt idx="22">
                        <c:v>472</c:v>
                      </c:pt>
                      <c:pt idx="23">
                        <c:v>484</c:v>
                      </c:pt>
                      <c:pt idx="24">
                        <c:v>507</c:v>
                      </c:pt>
                      <c:pt idx="25">
                        <c:v>914</c:v>
                      </c:pt>
                      <c:pt idx="26">
                        <c:v>938</c:v>
                      </c:pt>
                      <c:pt idx="27">
                        <c:v>949</c:v>
                      </c:pt>
                      <c:pt idx="28">
                        <c:v>957</c:v>
                      </c:pt>
                      <c:pt idx="29">
                        <c:v>963</c:v>
                      </c:pt>
                      <c:pt idx="30">
                        <c:v>975</c:v>
                      </c:pt>
                      <c:pt idx="31">
                        <c:v>978</c:v>
                      </c:pt>
                      <c:pt idx="32">
                        <c:v>982</c:v>
                      </c:pt>
                      <c:pt idx="33">
                        <c:v>987</c:v>
                      </c:pt>
                      <c:pt idx="34">
                        <c:v>991</c:v>
                      </c:pt>
                      <c:pt idx="35">
                        <c:v>994</c:v>
                      </c:pt>
                      <c:pt idx="36">
                        <c:v>996</c:v>
                      </c:pt>
                      <c:pt idx="37">
                        <c:v>999</c:v>
                      </c:pt>
                      <c:pt idx="38">
                        <c:v>1001</c:v>
                      </c:pt>
                      <c:pt idx="39">
                        <c:v>1003</c:v>
                      </c:pt>
                      <c:pt idx="40">
                        <c:v>1004</c:v>
                      </c:pt>
                      <c:pt idx="41">
                        <c:v>1007</c:v>
                      </c:pt>
                      <c:pt idx="42">
                        <c:v>1009</c:v>
                      </c:pt>
                      <c:pt idx="43">
                        <c:v>1010</c:v>
                      </c:pt>
                      <c:pt idx="44">
                        <c:v>1012</c:v>
                      </c:pt>
                      <c:pt idx="45">
                        <c:v>1013</c:v>
                      </c:pt>
                      <c:pt idx="46">
                        <c:v>1015</c:v>
                      </c:pt>
                      <c:pt idx="47">
                        <c:v>1017</c:v>
                      </c:pt>
                      <c:pt idx="48">
                        <c:v>1018</c:v>
                      </c:pt>
                      <c:pt idx="49">
                        <c:v>1018</c:v>
                      </c:pt>
                      <c:pt idx="50">
                        <c:v>1022</c:v>
                      </c:pt>
                    </c:numCache>
                  </c:numRef>
                </c:yVal>
                <c:smooth val="1"/>
                <c:extLst>
                  <c:ext xmlns:c16="http://schemas.microsoft.com/office/drawing/2014/chart" uri="{C3380CC4-5D6E-409C-BE32-E72D297353CC}">
                    <c16:uniqueId val="{00000002-8E19-42A6-A702-AF04136F1041}"/>
                  </c:ext>
                </c:extLst>
              </c15:ser>
            </c15:filteredScatterSeries>
            <c15:filteredScatterSeries>
              <c15:ser>
                <c:idx val="2"/>
                <c:order val="2"/>
                <c:tx>
                  <c:v>c1</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 0,1'!$A$4:$A$54</c15:sqref>
                        </c15:formulaRef>
                      </c:ext>
                    </c:extLst>
                    <c:numCache>
                      <c:formatCode>General</c:formatCode>
                      <c:ptCount val="51"/>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pt idx="16">
                        <c:v>3.2</c:v>
                      </c:pt>
                      <c:pt idx="17">
                        <c:v>3.4</c:v>
                      </c:pt>
                      <c:pt idx="18">
                        <c:v>3.6</c:v>
                      </c:pt>
                      <c:pt idx="19">
                        <c:v>3.8</c:v>
                      </c:pt>
                      <c:pt idx="20">
                        <c:v>4</c:v>
                      </c:pt>
                      <c:pt idx="21">
                        <c:v>4.2</c:v>
                      </c:pt>
                      <c:pt idx="22">
                        <c:v>4.4000000000000004</c:v>
                      </c:pt>
                      <c:pt idx="23">
                        <c:v>4.5999999999999996</c:v>
                      </c:pt>
                      <c:pt idx="24">
                        <c:v>4.8</c:v>
                      </c:pt>
                      <c:pt idx="25">
                        <c:v>5</c:v>
                      </c:pt>
                      <c:pt idx="26">
                        <c:v>5.2</c:v>
                      </c:pt>
                      <c:pt idx="27">
                        <c:v>5.4</c:v>
                      </c:pt>
                      <c:pt idx="28">
                        <c:v>5.6</c:v>
                      </c:pt>
                      <c:pt idx="29">
                        <c:v>5.8</c:v>
                      </c:pt>
                      <c:pt idx="30">
                        <c:v>6</c:v>
                      </c:pt>
                      <c:pt idx="31">
                        <c:v>6.2</c:v>
                      </c:pt>
                      <c:pt idx="32">
                        <c:v>6.4</c:v>
                      </c:pt>
                      <c:pt idx="33">
                        <c:v>6.6</c:v>
                      </c:pt>
                      <c:pt idx="34">
                        <c:v>6.8</c:v>
                      </c:pt>
                      <c:pt idx="35">
                        <c:v>7</c:v>
                      </c:pt>
                      <c:pt idx="36">
                        <c:v>7.2</c:v>
                      </c:pt>
                      <c:pt idx="37">
                        <c:v>7.4</c:v>
                      </c:pt>
                      <c:pt idx="38">
                        <c:v>7.6</c:v>
                      </c:pt>
                      <c:pt idx="39">
                        <c:v>7.8</c:v>
                      </c:pt>
                      <c:pt idx="40">
                        <c:v>8</c:v>
                      </c:pt>
                      <c:pt idx="41">
                        <c:v>8.1999999999999993</c:v>
                      </c:pt>
                      <c:pt idx="42">
                        <c:v>8.4</c:v>
                      </c:pt>
                      <c:pt idx="43">
                        <c:v>8.6</c:v>
                      </c:pt>
                      <c:pt idx="44">
                        <c:v>8.7999999999999901</c:v>
                      </c:pt>
                      <c:pt idx="45">
                        <c:v>8.9999999999999893</c:v>
                      </c:pt>
                      <c:pt idx="46">
                        <c:v>9.1999999999999904</c:v>
                      </c:pt>
                      <c:pt idx="47">
                        <c:v>9.3999999999999897</c:v>
                      </c:pt>
                      <c:pt idx="48">
                        <c:v>9.5999999999999908</c:v>
                      </c:pt>
                      <c:pt idx="49">
                        <c:v>9.7999999999999901</c:v>
                      </c:pt>
                      <c:pt idx="50">
                        <c:v>9.9999999999999893</c:v>
                      </c:pt>
                    </c:numCache>
                  </c:numRef>
                </c:xVal>
                <c:yVal>
                  <c:numRef>
                    <c:extLst xmlns:c15="http://schemas.microsoft.com/office/drawing/2012/chart">
                      <c:ext xmlns:c15="http://schemas.microsoft.com/office/drawing/2012/chart" uri="{02D57815-91ED-43cb-92C2-25804820EDAC}">
                        <c15:formulaRef>
                          <c15:sqref>'c= 0,1'!$E$4:$E$54</c15:sqref>
                        </c15:formulaRef>
                      </c:ext>
                    </c:extLst>
                    <c:numCache>
                      <c:formatCode>General</c:formatCode>
                      <c:ptCount val="51"/>
                      <c:pt idx="0">
                        <c:v>387</c:v>
                      </c:pt>
                      <c:pt idx="1">
                        <c:v>387</c:v>
                      </c:pt>
                      <c:pt idx="2">
                        <c:v>390</c:v>
                      </c:pt>
                      <c:pt idx="3">
                        <c:v>394</c:v>
                      </c:pt>
                      <c:pt idx="4">
                        <c:v>397</c:v>
                      </c:pt>
                      <c:pt idx="5">
                        <c:v>400</c:v>
                      </c:pt>
                      <c:pt idx="6">
                        <c:v>402</c:v>
                      </c:pt>
                      <c:pt idx="7">
                        <c:v>407</c:v>
                      </c:pt>
                      <c:pt idx="8">
                        <c:v>412</c:v>
                      </c:pt>
                      <c:pt idx="9">
                        <c:v>414</c:v>
                      </c:pt>
                      <c:pt idx="10">
                        <c:v>417</c:v>
                      </c:pt>
                      <c:pt idx="11">
                        <c:v>421</c:v>
                      </c:pt>
                      <c:pt idx="12">
                        <c:v>424</c:v>
                      </c:pt>
                      <c:pt idx="13">
                        <c:v>429</c:v>
                      </c:pt>
                      <c:pt idx="14">
                        <c:v>432</c:v>
                      </c:pt>
                      <c:pt idx="15">
                        <c:v>435</c:v>
                      </c:pt>
                      <c:pt idx="16">
                        <c:v>438</c:v>
                      </c:pt>
                      <c:pt idx="17">
                        <c:v>444</c:v>
                      </c:pt>
                      <c:pt idx="18">
                        <c:v>449</c:v>
                      </c:pt>
                      <c:pt idx="19">
                        <c:v>453</c:v>
                      </c:pt>
                      <c:pt idx="20">
                        <c:v>459</c:v>
                      </c:pt>
                      <c:pt idx="21">
                        <c:v>465</c:v>
                      </c:pt>
                      <c:pt idx="22">
                        <c:v>474</c:v>
                      </c:pt>
                      <c:pt idx="23">
                        <c:v>485</c:v>
                      </c:pt>
                      <c:pt idx="24">
                        <c:v>504</c:v>
                      </c:pt>
                      <c:pt idx="25">
                        <c:v>833</c:v>
                      </c:pt>
                      <c:pt idx="26">
                        <c:v>964</c:v>
                      </c:pt>
                      <c:pt idx="27">
                        <c:v>985</c:v>
                      </c:pt>
                      <c:pt idx="28">
                        <c:v>996</c:v>
                      </c:pt>
                      <c:pt idx="29">
                        <c:v>1005</c:v>
                      </c:pt>
                      <c:pt idx="30">
                        <c:v>1014</c:v>
                      </c:pt>
                      <c:pt idx="31">
                        <c:v>1030</c:v>
                      </c:pt>
                      <c:pt idx="32">
                        <c:v>1035</c:v>
                      </c:pt>
                      <c:pt idx="33">
                        <c:v>1046</c:v>
                      </c:pt>
                      <c:pt idx="34">
                        <c:v>1049</c:v>
                      </c:pt>
                      <c:pt idx="35">
                        <c:v>1052</c:v>
                      </c:pt>
                      <c:pt idx="36">
                        <c:v>1054</c:v>
                      </c:pt>
                      <c:pt idx="37">
                        <c:v>1056</c:v>
                      </c:pt>
                      <c:pt idx="38">
                        <c:v>1058</c:v>
                      </c:pt>
                      <c:pt idx="39">
                        <c:v>1062</c:v>
                      </c:pt>
                      <c:pt idx="40">
                        <c:v>1062</c:v>
                      </c:pt>
                      <c:pt idx="41">
                        <c:v>1063</c:v>
                      </c:pt>
                      <c:pt idx="42">
                        <c:v>1065</c:v>
                      </c:pt>
                      <c:pt idx="43">
                        <c:v>1066</c:v>
                      </c:pt>
                      <c:pt idx="44">
                        <c:v>1067</c:v>
                      </c:pt>
                      <c:pt idx="45">
                        <c:v>1068</c:v>
                      </c:pt>
                      <c:pt idx="46">
                        <c:v>1070</c:v>
                      </c:pt>
                      <c:pt idx="47">
                        <c:v>1071</c:v>
                      </c:pt>
                      <c:pt idx="48">
                        <c:v>1072</c:v>
                      </c:pt>
                      <c:pt idx="49">
                        <c:v>1073</c:v>
                      </c:pt>
                      <c:pt idx="50">
                        <c:v>1074</c:v>
                      </c:pt>
                    </c:numCache>
                  </c:numRef>
                </c:yVal>
                <c:smooth val="1"/>
                <c:extLst xmlns:c15="http://schemas.microsoft.com/office/drawing/2012/chart">
                  <c:ext xmlns:c16="http://schemas.microsoft.com/office/drawing/2014/chart" uri="{C3380CC4-5D6E-409C-BE32-E72D297353CC}">
                    <c16:uniqueId val="{00000004-8E19-42A6-A702-AF04136F1041}"/>
                  </c:ext>
                </c:extLst>
              </c15:ser>
            </c15:filteredScatterSeries>
          </c:ext>
        </c:extLst>
      </c:scatterChart>
      <c:scatterChart>
        <c:scatterStyle val="smoothMarker"/>
        <c:varyColors val="0"/>
        <c:ser>
          <c:idx val="5"/>
          <c:order val="5"/>
          <c:tx>
            <c:v>ckoncder</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'c= 0,1'!$A$4:$A$54</c:f>
              <c:numCache>
                <c:formatCode>General</c:formatCode>
                <c:ptCount val="51"/>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pt idx="16">
                  <c:v>3.2</c:v>
                </c:pt>
                <c:pt idx="17">
                  <c:v>3.4</c:v>
                </c:pt>
                <c:pt idx="18">
                  <c:v>3.6</c:v>
                </c:pt>
                <c:pt idx="19">
                  <c:v>3.8</c:v>
                </c:pt>
                <c:pt idx="20">
                  <c:v>4</c:v>
                </c:pt>
                <c:pt idx="21">
                  <c:v>4.2</c:v>
                </c:pt>
                <c:pt idx="22">
                  <c:v>4.4000000000000004</c:v>
                </c:pt>
                <c:pt idx="23">
                  <c:v>4.5999999999999996</c:v>
                </c:pt>
                <c:pt idx="24">
                  <c:v>4.8</c:v>
                </c:pt>
                <c:pt idx="25">
                  <c:v>5</c:v>
                </c:pt>
                <c:pt idx="26">
                  <c:v>5.2</c:v>
                </c:pt>
                <c:pt idx="27">
                  <c:v>5.4</c:v>
                </c:pt>
                <c:pt idx="28">
                  <c:v>5.6</c:v>
                </c:pt>
                <c:pt idx="29">
                  <c:v>5.8</c:v>
                </c:pt>
                <c:pt idx="30">
                  <c:v>6</c:v>
                </c:pt>
                <c:pt idx="31">
                  <c:v>6.2</c:v>
                </c:pt>
                <c:pt idx="32">
                  <c:v>6.4</c:v>
                </c:pt>
                <c:pt idx="33">
                  <c:v>6.6</c:v>
                </c:pt>
                <c:pt idx="34">
                  <c:v>6.8</c:v>
                </c:pt>
                <c:pt idx="35">
                  <c:v>7</c:v>
                </c:pt>
                <c:pt idx="36">
                  <c:v>7.2</c:v>
                </c:pt>
                <c:pt idx="37">
                  <c:v>7.4</c:v>
                </c:pt>
                <c:pt idx="38">
                  <c:v>7.6</c:v>
                </c:pt>
                <c:pt idx="39">
                  <c:v>7.8</c:v>
                </c:pt>
                <c:pt idx="40">
                  <c:v>8</c:v>
                </c:pt>
                <c:pt idx="41">
                  <c:v>8.1999999999999993</c:v>
                </c:pt>
                <c:pt idx="42">
                  <c:v>8.4</c:v>
                </c:pt>
                <c:pt idx="43">
                  <c:v>8.6</c:v>
                </c:pt>
                <c:pt idx="44">
                  <c:v>8.7999999999999901</c:v>
                </c:pt>
                <c:pt idx="45">
                  <c:v>8.9999999999999893</c:v>
                </c:pt>
                <c:pt idx="46">
                  <c:v>9.1999999999999904</c:v>
                </c:pt>
                <c:pt idx="47">
                  <c:v>9.3999999999999897</c:v>
                </c:pt>
                <c:pt idx="48">
                  <c:v>9.5999999999999908</c:v>
                </c:pt>
                <c:pt idx="49">
                  <c:v>9.7999999999999901</c:v>
                </c:pt>
                <c:pt idx="50">
                  <c:v>9.9999999999999893</c:v>
                </c:pt>
              </c:numCache>
              <c:extLst xmlns:c15="http://schemas.microsoft.com/office/drawing/2012/chart"/>
            </c:numRef>
          </c:xVal>
          <c:yVal>
            <c:numRef>
              <c:f>'c= 0,1'!$H$4:$H$54</c:f>
              <c:numCache>
                <c:formatCode>General</c:formatCode>
                <c:ptCount val="51"/>
                <c:pt idx="0">
                  <c:v>0</c:v>
                </c:pt>
                <c:pt idx="1">
                  <c:v>7.5</c:v>
                </c:pt>
                <c:pt idx="2">
                  <c:v>17.5</c:v>
                </c:pt>
                <c:pt idx="3">
                  <c:v>17.5</c:v>
                </c:pt>
                <c:pt idx="4">
                  <c:v>15</c:v>
                </c:pt>
                <c:pt idx="5">
                  <c:v>12.500000000000004</c:v>
                </c:pt>
                <c:pt idx="6">
                  <c:v>17.500000000000004</c:v>
                </c:pt>
                <c:pt idx="7">
                  <c:v>24.999999999999993</c:v>
                </c:pt>
                <c:pt idx="8">
                  <c:v>17.499999999999993</c:v>
                </c:pt>
                <c:pt idx="9">
                  <c:v>12.500000000000004</c:v>
                </c:pt>
                <c:pt idx="10">
                  <c:v>17.499999999999993</c:v>
                </c:pt>
                <c:pt idx="11">
                  <c:v>17.500000000000004</c:v>
                </c:pt>
                <c:pt idx="12">
                  <c:v>20.000000000000004</c:v>
                </c:pt>
                <c:pt idx="13">
                  <c:v>20.000000000000004</c:v>
                </c:pt>
                <c:pt idx="14">
                  <c:v>15.000000000000004</c:v>
                </c:pt>
                <c:pt idx="15">
                  <c:v>14.999999999999986</c:v>
                </c:pt>
                <c:pt idx="16">
                  <c:v>22.500000000000004</c:v>
                </c:pt>
                <c:pt idx="17">
                  <c:v>27.500000000000007</c:v>
                </c:pt>
                <c:pt idx="18">
                  <c:v>22.500000000000004</c:v>
                </c:pt>
                <c:pt idx="19">
                  <c:v>25.000000000000007</c:v>
                </c:pt>
                <c:pt idx="20">
                  <c:v>29.999999999999972</c:v>
                </c:pt>
                <c:pt idx="21">
                  <c:v>37.499999999999964</c:v>
                </c:pt>
                <c:pt idx="22">
                  <c:v>50.000000000000064</c:v>
                </c:pt>
                <c:pt idx="23">
                  <c:v>75.000000000000099</c:v>
                </c:pt>
                <c:pt idx="24">
                  <c:v>869.9999999999992</c:v>
                </c:pt>
                <c:pt idx="25">
                  <c:v>1149.9999999999991</c:v>
                </c:pt>
                <c:pt idx="26">
                  <c:v>379.99999999999966</c:v>
                </c:pt>
                <c:pt idx="27">
                  <c:v>80.000000000000114</c:v>
                </c:pt>
                <c:pt idx="28">
                  <c:v>50.000000000000064</c:v>
                </c:pt>
                <c:pt idx="29">
                  <c:v>44.999999999999957</c:v>
                </c:pt>
                <c:pt idx="30">
                  <c:v>62.499999999999943</c:v>
                </c:pt>
                <c:pt idx="31">
                  <c:v>52.49999999999995</c:v>
                </c:pt>
                <c:pt idx="32">
                  <c:v>40.000000000000057</c:v>
                </c:pt>
                <c:pt idx="33">
                  <c:v>35.00000000000005</c:v>
                </c:pt>
                <c:pt idx="34">
                  <c:v>14.999999999999986</c:v>
                </c:pt>
                <c:pt idx="35">
                  <c:v>12.499999999999989</c:v>
                </c:pt>
                <c:pt idx="36">
                  <c:v>9.9999999999999911</c:v>
                </c:pt>
                <c:pt idx="37">
                  <c:v>10.000000000000014</c:v>
                </c:pt>
                <c:pt idx="38">
                  <c:v>15.00000000000002</c:v>
                </c:pt>
                <c:pt idx="39">
                  <c:v>9.9999999999999911</c:v>
                </c:pt>
                <c:pt idx="40">
                  <c:v>2.5000000000000036</c:v>
                </c:pt>
                <c:pt idx="41">
                  <c:v>7.4999999999999929</c:v>
                </c:pt>
                <c:pt idx="42">
                  <c:v>7.4999999999999929</c:v>
                </c:pt>
                <c:pt idx="43">
                  <c:v>5.0000000000001288</c:v>
                </c:pt>
                <c:pt idx="44">
                  <c:v>5.0000000000001288</c:v>
                </c:pt>
                <c:pt idx="45">
                  <c:v>7.4999999999999929</c:v>
                </c:pt>
                <c:pt idx="46">
                  <c:v>7.4999999999999929</c:v>
                </c:pt>
                <c:pt idx="47">
                  <c:v>4.9999999999999956</c:v>
                </c:pt>
                <c:pt idx="48">
                  <c:v>4.9999999999999956</c:v>
                </c:pt>
                <c:pt idx="49">
                  <c:v>5.0000000000000178</c:v>
                </c:pt>
                <c:pt idx="50">
                  <c:v>109.48979591836746</c:v>
                </c:pt>
              </c:numCache>
              <c:extLst xmlns:c15="http://schemas.microsoft.com/office/drawing/2012/chart"/>
            </c:numRef>
          </c:yVal>
          <c:smooth val="1"/>
          <c:extLst xmlns:c15="http://schemas.microsoft.com/office/drawing/2012/chart">
            <c:ext xmlns:c16="http://schemas.microsoft.com/office/drawing/2014/chart" uri="{C3380CC4-5D6E-409C-BE32-E72D297353CC}">
              <c16:uniqueId val="{00000001-8E19-42A6-A702-AF04136F1041}"/>
            </c:ext>
          </c:extLst>
        </c:ser>
        <c:dLbls>
          <c:showLegendKey val="0"/>
          <c:showVal val="0"/>
          <c:showCatName val="0"/>
          <c:showSerName val="0"/>
          <c:showPercent val="0"/>
          <c:showBubbleSize val="0"/>
        </c:dLbls>
        <c:axId val="1316900207"/>
        <c:axId val="1316916015"/>
        <c:extLst>
          <c:ext xmlns:c15="http://schemas.microsoft.com/office/drawing/2012/chart" uri="{02D57815-91ED-43cb-92C2-25804820EDAC}">
            <c15:filteredScatterSeries>
              <c15:ser>
                <c:idx val="1"/>
                <c:order val="1"/>
                <c:tx>
                  <c:v>c01der</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'c= 0,1'!$A$4:$A$54</c15:sqref>
                        </c15:formulaRef>
                      </c:ext>
                    </c:extLst>
                    <c:numCache>
                      <c:formatCode>General</c:formatCode>
                      <c:ptCount val="51"/>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pt idx="16">
                        <c:v>3.2</c:v>
                      </c:pt>
                      <c:pt idx="17">
                        <c:v>3.4</c:v>
                      </c:pt>
                      <c:pt idx="18">
                        <c:v>3.6</c:v>
                      </c:pt>
                      <c:pt idx="19">
                        <c:v>3.8</c:v>
                      </c:pt>
                      <c:pt idx="20">
                        <c:v>4</c:v>
                      </c:pt>
                      <c:pt idx="21">
                        <c:v>4.2</c:v>
                      </c:pt>
                      <c:pt idx="22">
                        <c:v>4.4000000000000004</c:v>
                      </c:pt>
                      <c:pt idx="23">
                        <c:v>4.5999999999999996</c:v>
                      </c:pt>
                      <c:pt idx="24">
                        <c:v>4.8</c:v>
                      </c:pt>
                      <c:pt idx="25">
                        <c:v>5</c:v>
                      </c:pt>
                      <c:pt idx="26">
                        <c:v>5.2</c:v>
                      </c:pt>
                      <c:pt idx="27">
                        <c:v>5.4</c:v>
                      </c:pt>
                      <c:pt idx="28">
                        <c:v>5.6</c:v>
                      </c:pt>
                      <c:pt idx="29">
                        <c:v>5.8</c:v>
                      </c:pt>
                      <c:pt idx="30">
                        <c:v>6</c:v>
                      </c:pt>
                      <c:pt idx="31">
                        <c:v>6.2</c:v>
                      </c:pt>
                      <c:pt idx="32">
                        <c:v>6.4</c:v>
                      </c:pt>
                      <c:pt idx="33">
                        <c:v>6.6</c:v>
                      </c:pt>
                      <c:pt idx="34">
                        <c:v>6.8</c:v>
                      </c:pt>
                      <c:pt idx="35">
                        <c:v>7</c:v>
                      </c:pt>
                      <c:pt idx="36">
                        <c:v>7.2</c:v>
                      </c:pt>
                      <c:pt idx="37">
                        <c:v>7.4</c:v>
                      </c:pt>
                      <c:pt idx="38">
                        <c:v>7.6</c:v>
                      </c:pt>
                      <c:pt idx="39">
                        <c:v>7.8</c:v>
                      </c:pt>
                      <c:pt idx="40">
                        <c:v>8</c:v>
                      </c:pt>
                      <c:pt idx="41">
                        <c:v>8.1999999999999993</c:v>
                      </c:pt>
                      <c:pt idx="42">
                        <c:v>8.4</c:v>
                      </c:pt>
                      <c:pt idx="43">
                        <c:v>8.6</c:v>
                      </c:pt>
                      <c:pt idx="44">
                        <c:v>8.7999999999999901</c:v>
                      </c:pt>
                      <c:pt idx="45">
                        <c:v>8.9999999999999893</c:v>
                      </c:pt>
                      <c:pt idx="46">
                        <c:v>9.1999999999999904</c:v>
                      </c:pt>
                      <c:pt idx="47">
                        <c:v>9.3999999999999897</c:v>
                      </c:pt>
                      <c:pt idx="48">
                        <c:v>9.5999999999999908</c:v>
                      </c:pt>
                      <c:pt idx="49">
                        <c:v>9.7999999999999901</c:v>
                      </c:pt>
                      <c:pt idx="50">
                        <c:v>9.9999999999999893</c:v>
                      </c:pt>
                    </c:numCache>
                  </c:numRef>
                </c:xVal>
                <c:yVal>
                  <c:numRef>
                    <c:extLst>
                      <c:ext uri="{02D57815-91ED-43cb-92C2-25804820EDAC}">
                        <c15:formulaRef>
                          <c15:sqref>'c= 0,1'!$C$4:$C$54</c15:sqref>
                        </c15:formulaRef>
                      </c:ext>
                    </c:extLst>
                    <c:numCache>
                      <c:formatCode>General</c:formatCode>
                      <c:ptCount val="51"/>
                      <c:pt idx="0">
                        <c:v>0</c:v>
                      </c:pt>
                      <c:pt idx="1">
                        <c:v>235</c:v>
                      </c:pt>
                      <c:pt idx="2">
                        <c:v>67.5</c:v>
                      </c:pt>
                      <c:pt idx="3">
                        <c:v>47.5</c:v>
                      </c:pt>
                      <c:pt idx="4">
                        <c:v>37.5</c:v>
                      </c:pt>
                      <c:pt idx="5">
                        <c:v>35.000000000000007</c:v>
                      </c:pt>
                      <c:pt idx="6">
                        <c:v>27.500000000000007</c:v>
                      </c:pt>
                      <c:pt idx="7">
                        <c:v>19.999999999999993</c:v>
                      </c:pt>
                      <c:pt idx="8">
                        <c:v>24.999999999999993</c:v>
                      </c:pt>
                      <c:pt idx="9">
                        <c:v>25.000000000000007</c:v>
                      </c:pt>
                      <c:pt idx="10">
                        <c:v>24.999999999999993</c:v>
                      </c:pt>
                      <c:pt idx="11">
                        <c:v>22.500000000000004</c:v>
                      </c:pt>
                      <c:pt idx="12">
                        <c:v>17.500000000000004</c:v>
                      </c:pt>
                      <c:pt idx="13">
                        <c:v>20.000000000000004</c:v>
                      </c:pt>
                      <c:pt idx="14">
                        <c:v>22.500000000000004</c:v>
                      </c:pt>
                      <c:pt idx="15">
                        <c:v>22.499999999999979</c:v>
                      </c:pt>
                      <c:pt idx="16">
                        <c:v>22.500000000000004</c:v>
                      </c:pt>
                      <c:pt idx="17">
                        <c:v>25.000000000000007</c:v>
                      </c:pt>
                      <c:pt idx="18">
                        <c:v>25.000000000000007</c:v>
                      </c:pt>
                      <c:pt idx="19">
                        <c:v>25.000000000000007</c:v>
                      </c:pt>
                      <c:pt idx="20">
                        <c:v>29.999999999999972</c:v>
                      </c:pt>
                      <c:pt idx="21">
                        <c:v>47.499999999999957</c:v>
                      </c:pt>
                      <c:pt idx="22">
                        <c:v>60.000000000000078</c:v>
                      </c:pt>
                      <c:pt idx="23">
                        <c:v>87.500000000000114</c:v>
                      </c:pt>
                      <c:pt idx="24">
                        <c:v>1074.9999999999991</c:v>
                      </c:pt>
                      <c:pt idx="25">
                        <c:v>1077.4999999999991</c:v>
                      </c:pt>
                      <c:pt idx="26">
                        <c:v>87.499999999999929</c:v>
                      </c:pt>
                      <c:pt idx="27">
                        <c:v>47.500000000000064</c:v>
                      </c:pt>
                      <c:pt idx="28">
                        <c:v>35.00000000000005</c:v>
                      </c:pt>
                      <c:pt idx="29">
                        <c:v>44.999999999999957</c:v>
                      </c:pt>
                      <c:pt idx="30">
                        <c:v>37.499999999999964</c:v>
                      </c:pt>
                      <c:pt idx="31">
                        <c:v>17.499999999999986</c:v>
                      </c:pt>
                      <c:pt idx="32">
                        <c:v>22.500000000000028</c:v>
                      </c:pt>
                      <c:pt idx="33">
                        <c:v>22.500000000000028</c:v>
                      </c:pt>
                      <c:pt idx="34">
                        <c:v>17.499999999999986</c:v>
                      </c:pt>
                      <c:pt idx="35">
                        <c:v>12.499999999999989</c:v>
                      </c:pt>
                      <c:pt idx="36">
                        <c:v>12.499999999999989</c:v>
                      </c:pt>
                      <c:pt idx="37">
                        <c:v>12.500000000000016</c:v>
                      </c:pt>
                      <c:pt idx="38">
                        <c:v>10.000000000000014</c:v>
                      </c:pt>
                      <c:pt idx="39">
                        <c:v>7.4999999999999929</c:v>
                      </c:pt>
                      <c:pt idx="40">
                        <c:v>10.000000000000014</c:v>
                      </c:pt>
                      <c:pt idx="41">
                        <c:v>12.499999999999989</c:v>
                      </c:pt>
                      <c:pt idx="42">
                        <c:v>7.4999999999999929</c:v>
                      </c:pt>
                      <c:pt idx="43">
                        <c:v>7.5000000000001936</c:v>
                      </c:pt>
                      <c:pt idx="44">
                        <c:v>7.5000000000001936</c:v>
                      </c:pt>
                      <c:pt idx="45">
                        <c:v>7.4999999999999929</c:v>
                      </c:pt>
                      <c:pt idx="46">
                        <c:v>9.9999999999999911</c:v>
                      </c:pt>
                      <c:pt idx="47">
                        <c:v>7.4999999999999929</c:v>
                      </c:pt>
                      <c:pt idx="48">
                        <c:v>2.4999999999999978</c:v>
                      </c:pt>
                      <c:pt idx="49">
                        <c:v>10.000000000000036</c:v>
                      </c:pt>
                      <c:pt idx="50">
                        <c:v>103.87755102040826</c:v>
                      </c:pt>
                    </c:numCache>
                  </c:numRef>
                </c:yVal>
                <c:smooth val="1"/>
                <c:extLst>
                  <c:ext xmlns:c16="http://schemas.microsoft.com/office/drawing/2014/chart" uri="{C3380CC4-5D6E-409C-BE32-E72D297353CC}">
                    <c16:uniqueId val="{00000003-8E19-42A6-A702-AF04136F1041}"/>
                  </c:ext>
                </c:extLst>
              </c15:ser>
            </c15:filteredScatterSeries>
            <c15:filteredScatterSeries>
              <c15:ser>
                <c:idx val="3"/>
                <c:order val="3"/>
                <c:tx>
                  <c:v>c1der</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 0,1'!$A$4:$A$54</c15:sqref>
                        </c15:formulaRef>
                      </c:ext>
                    </c:extLst>
                    <c:numCache>
                      <c:formatCode>General</c:formatCode>
                      <c:ptCount val="51"/>
                      <c:pt idx="0">
                        <c:v>0</c:v>
                      </c:pt>
                      <c:pt idx="1">
                        <c:v>0.2</c:v>
                      </c:pt>
                      <c:pt idx="2">
                        <c:v>0.4</c:v>
                      </c:pt>
                      <c:pt idx="3">
                        <c:v>0.6</c:v>
                      </c:pt>
                      <c:pt idx="4">
                        <c:v>0.8</c:v>
                      </c:pt>
                      <c:pt idx="5">
                        <c:v>1</c:v>
                      </c:pt>
                      <c:pt idx="6">
                        <c:v>1.2</c:v>
                      </c:pt>
                      <c:pt idx="7">
                        <c:v>1.4</c:v>
                      </c:pt>
                      <c:pt idx="8">
                        <c:v>1.6</c:v>
                      </c:pt>
                      <c:pt idx="9">
                        <c:v>1.8</c:v>
                      </c:pt>
                      <c:pt idx="10">
                        <c:v>2</c:v>
                      </c:pt>
                      <c:pt idx="11">
                        <c:v>2.2000000000000002</c:v>
                      </c:pt>
                      <c:pt idx="12">
                        <c:v>2.4</c:v>
                      </c:pt>
                      <c:pt idx="13">
                        <c:v>2.6</c:v>
                      </c:pt>
                      <c:pt idx="14">
                        <c:v>2.8</c:v>
                      </c:pt>
                      <c:pt idx="15">
                        <c:v>3</c:v>
                      </c:pt>
                      <c:pt idx="16">
                        <c:v>3.2</c:v>
                      </c:pt>
                      <c:pt idx="17">
                        <c:v>3.4</c:v>
                      </c:pt>
                      <c:pt idx="18">
                        <c:v>3.6</c:v>
                      </c:pt>
                      <c:pt idx="19">
                        <c:v>3.8</c:v>
                      </c:pt>
                      <c:pt idx="20">
                        <c:v>4</c:v>
                      </c:pt>
                      <c:pt idx="21">
                        <c:v>4.2</c:v>
                      </c:pt>
                      <c:pt idx="22">
                        <c:v>4.4000000000000004</c:v>
                      </c:pt>
                      <c:pt idx="23">
                        <c:v>4.5999999999999996</c:v>
                      </c:pt>
                      <c:pt idx="24">
                        <c:v>4.8</c:v>
                      </c:pt>
                      <c:pt idx="25">
                        <c:v>5</c:v>
                      </c:pt>
                      <c:pt idx="26">
                        <c:v>5.2</c:v>
                      </c:pt>
                      <c:pt idx="27">
                        <c:v>5.4</c:v>
                      </c:pt>
                      <c:pt idx="28">
                        <c:v>5.6</c:v>
                      </c:pt>
                      <c:pt idx="29">
                        <c:v>5.8</c:v>
                      </c:pt>
                      <c:pt idx="30">
                        <c:v>6</c:v>
                      </c:pt>
                      <c:pt idx="31">
                        <c:v>6.2</c:v>
                      </c:pt>
                      <c:pt idx="32">
                        <c:v>6.4</c:v>
                      </c:pt>
                      <c:pt idx="33">
                        <c:v>6.6</c:v>
                      </c:pt>
                      <c:pt idx="34">
                        <c:v>6.8</c:v>
                      </c:pt>
                      <c:pt idx="35">
                        <c:v>7</c:v>
                      </c:pt>
                      <c:pt idx="36">
                        <c:v>7.2</c:v>
                      </c:pt>
                      <c:pt idx="37">
                        <c:v>7.4</c:v>
                      </c:pt>
                      <c:pt idx="38">
                        <c:v>7.6</c:v>
                      </c:pt>
                      <c:pt idx="39">
                        <c:v>7.8</c:v>
                      </c:pt>
                      <c:pt idx="40">
                        <c:v>8</c:v>
                      </c:pt>
                      <c:pt idx="41">
                        <c:v>8.1999999999999993</c:v>
                      </c:pt>
                      <c:pt idx="42">
                        <c:v>8.4</c:v>
                      </c:pt>
                      <c:pt idx="43">
                        <c:v>8.6</c:v>
                      </c:pt>
                      <c:pt idx="44">
                        <c:v>8.7999999999999901</c:v>
                      </c:pt>
                      <c:pt idx="45">
                        <c:v>8.9999999999999893</c:v>
                      </c:pt>
                      <c:pt idx="46">
                        <c:v>9.1999999999999904</c:v>
                      </c:pt>
                      <c:pt idx="47">
                        <c:v>9.3999999999999897</c:v>
                      </c:pt>
                      <c:pt idx="48">
                        <c:v>9.5999999999999908</c:v>
                      </c:pt>
                      <c:pt idx="49">
                        <c:v>9.7999999999999901</c:v>
                      </c:pt>
                      <c:pt idx="50">
                        <c:v>9.9999999999999893</c:v>
                      </c:pt>
                    </c:numCache>
                  </c:numRef>
                </c:xVal>
                <c:yVal>
                  <c:numRef>
                    <c:extLst xmlns:c15="http://schemas.microsoft.com/office/drawing/2012/chart">
                      <c:ext xmlns:c15="http://schemas.microsoft.com/office/drawing/2012/chart" uri="{02D57815-91ED-43cb-92C2-25804820EDAC}">
                        <c15:formulaRef>
                          <c15:sqref>'c= 0,1'!$F$4:$F$54</c15:sqref>
                        </c15:formulaRef>
                      </c:ext>
                    </c:extLst>
                    <c:numCache>
                      <c:formatCode>General</c:formatCode>
                      <c:ptCount val="51"/>
                      <c:pt idx="0">
                        <c:v>0</c:v>
                      </c:pt>
                      <c:pt idx="1">
                        <c:v>7.5</c:v>
                      </c:pt>
                      <c:pt idx="2">
                        <c:v>17.5</c:v>
                      </c:pt>
                      <c:pt idx="3">
                        <c:v>17.5</c:v>
                      </c:pt>
                      <c:pt idx="4">
                        <c:v>15</c:v>
                      </c:pt>
                      <c:pt idx="5">
                        <c:v>12.500000000000004</c:v>
                      </c:pt>
                      <c:pt idx="6">
                        <c:v>17.500000000000004</c:v>
                      </c:pt>
                      <c:pt idx="7">
                        <c:v>24.999999999999993</c:v>
                      </c:pt>
                      <c:pt idx="8">
                        <c:v>17.499999999999993</c:v>
                      </c:pt>
                      <c:pt idx="9">
                        <c:v>12.500000000000004</c:v>
                      </c:pt>
                      <c:pt idx="10">
                        <c:v>17.499999999999993</c:v>
                      </c:pt>
                      <c:pt idx="11">
                        <c:v>17.500000000000004</c:v>
                      </c:pt>
                      <c:pt idx="12">
                        <c:v>20.000000000000004</c:v>
                      </c:pt>
                      <c:pt idx="13">
                        <c:v>20.000000000000004</c:v>
                      </c:pt>
                      <c:pt idx="14">
                        <c:v>15.000000000000004</c:v>
                      </c:pt>
                      <c:pt idx="15">
                        <c:v>14.999999999999986</c:v>
                      </c:pt>
                      <c:pt idx="16">
                        <c:v>22.500000000000004</c:v>
                      </c:pt>
                      <c:pt idx="17">
                        <c:v>27.500000000000007</c:v>
                      </c:pt>
                      <c:pt idx="18">
                        <c:v>22.500000000000004</c:v>
                      </c:pt>
                      <c:pt idx="19">
                        <c:v>25.000000000000007</c:v>
                      </c:pt>
                      <c:pt idx="20">
                        <c:v>29.999999999999972</c:v>
                      </c:pt>
                      <c:pt idx="21">
                        <c:v>37.499999999999964</c:v>
                      </c:pt>
                      <c:pt idx="22">
                        <c:v>50.000000000000064</c:v>
                      </c:pt>
                      <c:pt idx="23">
                        <c:v>75.000000000000099</c:v>
                      </c:pt>
                      <c:pt idx="24">
                        <c:v>869.9999999999992</c:v>
                      </c:pt>
                      <c:pt idx="25">
                        <c:v>1149.9999999999991</c:v>
                      </c:pt>
                      <c:pt idx="26">
                        <c:v>379.99999999999966</c:v>
                      </c:pt>
                      <c:pt idx="27">
                        <c:v>80.000000000000114</c:v>
                      </c:pt>
                      <c:pt idx="28">
                        <c:v>50.000000000000064</c:v>
                      </c:pt>
                      <c:pt idx="29">
                        <c:v>44.999999999999957</c:v>
                      </c:pt>
                      <c:pt idx="30">
                        <c:v>62.499999999999943</c:v>
                      </c:pt>
                      <c:pt idx="31">
                        <c:v>52.49999999999995</c:v>
                      </c:pt>
                      <c:pt idx="32">
                        <c:v>40.000000000000057</c:v>
                      </c:pt>
                      <c:pt idx="33">
                        <c:v>35.00000000000005</c:v>
                      </c:pt>
                      <c:pt idx="34">
                        <c:v>14.999999999999986</c:v>
                      </c:pt>
                      <c:pt idx="35">
                        <c:v>12.499999999999989</c:v>
                      </c:pt>
                      <c:pt idx="36">
                        <c:v>9.9999999999999911</c:v>
                      </c:pt>
                      <c:pt idx="37">
                        <c:v>10.000000000000014</c:v>
                      </c:pt>
                      <c:pt idx="38">
                        <c:v>15.00000000000002</c:v>
                      </c:pt>
                      <c:pt idx="39">
                        <c:v>9.9999999999999911</c:v>
                      </c:pt>
                      <c:pt idx="40">
                        <c:v>2.5000000000000036</c:v>
                      </c:pt>
                      <c:pt idx="41">
                        <c:v>7.4999999999999929</c:v>
                      </c:pt>
                      <c:pt idx="42">
                        <c:v>7.4999999999999929</c:v>
                      </c:pt>
                      <c:pt idx="43">
                        <c:v>5.0000000000001288</c:v>
                      </c:pt>
                      <c:pt idx="44">
                        <c:v>5.0000000000001288</c:v>
                      </c:pt>
                      <c:pt idx="45">
                        <c:v>7.4999999999999929</c:v>
                      </c:pt>
                      <c:pt idx="46">
                        <c:v>7.4999999999999929</c:v>
                      </c:pt>
                      <c:pt idx="47">
                        <c:v>4.9999999999999956</c:v>
                      </c:pt>
                      <c:pt idx="48">
                        <c:v>4.9999999999999956</c:v>
                      </c:pt>
                      <c:pt idx="49">
                        <c:v>5.0000000000000178</c:v>
                      </c:pt>
                      <c:pt idx="50">
                        <c:v>109.48979591836746</c:v>
                      </c:pt>
                    </c:numCache>
                  </c:numRef>
                </c:yVal>
                <c:smooth val="1"/>
                <c:extLst xmlns:c15="http://schemas.microsoft.com/office/drawing/2012/chart">
                  <c:ext xmlns:c16="http://schemas.microsoft.com/office/drawing/2014/chart" uri="{C3380CC4-5D6E-409C-BE32-E72D297353CC}">
                    <c16:uniqueId val="{00000005-8E19-42A6-A702-AF04136F1041}"/>
                  </c:ext>
                </c:extLst>
              </c15:ser>
            </c15:filteredScatterSeries>
          </c:ext>
        </c:extLst>
      </c:scatterChart>
      <c:valAx>
        <c:axId val="1085009423"/>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V/ml</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4997775"/>
        <c:crosses val="autoZero"/>
        <c:crossBetween val="midCat"/>
        <c:majorUnit val="1"/>
      </c:valAx>
      <c:valAx>
        <c:axId val="1084997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U/mV</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5009423"/>
        <c:crosses val="autoZero"/>
        <c:crossBetween val="midCat"/>
        <c:majorUnit val="100"/>
      </c:valAx>
      <c:valAx>
        <c:axId val="1316916015"/>
        <c:scaling>
          <c:orientation val="minMax"/>
          <c:max val="1200"/>
          <c:min val="0"/>
        </c:scaling>
        <c:delete val="0"/>
        <c:axPos val="r"/>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16900207"/>
        <c:crosses val="max"/>
        <c:crossBetween val="midCat"/>
      </c:valAx>
      <c:valAx>
        <c:axId val="1316900207"/>
        <c:scaling>
          <c:orientation val="minMax"/>
        </c:scaling>
        <c:delete val="1"/>
        <c:axPos val="b"/>
        <c:numFmt formatCode="General" sourceLinked="1"/>
        <c:majorTickMark val="out"/>
        <c:minorTickMark val="none"/>
        <c:tickLblPos val="nextTo"/>
        <c:crossAx val="13169160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EF56D-C438-40FE-A2F0-C210AB7CA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374</Words>
  <Characters>2134</Characters>
  <Application>Microsoft Office Word</Application>
  <DocSecurity>0</DocSecurity>
  <Lines>17</Lines>
  <Paragraphs>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Protokol z laboratorního cvičení</vt:lpstr>
      <vt:lpstr>Protokol z laboratorního cvičení</vt:lpstr>
    </vt:vector>
  </TitlesOfParts>
  <Company>Masarykova střední škola chemická</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 z laboratorního cvičení</dc:title>
  <dc:creator>Jan Kuzel</dc:creator>
  <cp:lastModifiedBy>Arsenij Kuprin</cp:lastModifiedBy>
  <cp:revision>5</cp:revision>
  <cp:lastPrinted>2008-09-20T21:57:00Z</cp:lastPrinted>
  <dcterms:created xsi:type="dcterms:W3CDTF">2021-10-14T19:09:00Z</dcterms:created>
  <dcterms:modified xsi:type="dcterms:W3CDTF">2022-10-16T14:31:00Z</dcterms:modified>
</cp:coreProperties>
</file>