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mlyqsctsc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Skrip Landing Page — NutriShare (Per Section, Inti Saja)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https://nutrishare.web.id/</w:t>
        <w:br w:type="textWrapping"/>
      </w:r>
      <w:r w:rsidDel="00000000" w:rsidR="00000000" w:rsidRPr="00000000">
        <w:rPr>
          <w:rtl w:val="0"/>
        </w:rPr>
        <w:t xml:space="preserve"> 👉 Action: Scroll berurutan dari atas ke bawah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ot8a2qo89c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Hero Section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"This is NutriShare — Nutrition-Based Food Rescue. Our tagline says it all: </w:t>
      </w:r>
      <w:r w:rsidDel="00000000" w:rsidR="00000000" w:rsidRPr="00000000">
        <w:rPr>
          <w:i w:val="1"/>
          <w:iCs w:val="1"/>
          <w:rtl w:val="0"/>
        </w:rPr>
        <w:t xml:space="preserve">'Sustainable Solutions for Zero Food Waste.'</w:t>
      </w:r>
      <w:r w:rsidDel="00000000" w:rsidR="00000000" w:rsidRPr="00000000">
        <w:rPr>
          <w:rtl w:val="0"/>
        </w:rPr>
        <w:t xml:space="preserve"> We connect surplus food from hotels, restaurants, and catering services directly to orphanages and social shelters, through objective mathematical allocation — not manual guesswork."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57i2ct7mx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Measurable Real-Time Social Impact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"Everything we do is tracked live — powered by Shannon Entropy and TOPSIS multi-criteria weighting. Three things matter most here: the </w:t>
      </w:r>
      <w:r w:rsidDel="00000000" w:rsidR="00000000" w:rsidRPr="00000000">
        <w:rPr>
          <w:b w:val="1"/>
          <w:bCs w:val="1"/>
          <w:rtl w:val="0"/>
        </w:rPr>
        <w:t xml:space="preserve">Entropy-TOPSIS Engine</w:t>
      </w:r>
      <w:r w:rsidDel="00000000" w:rsidR="00000000" w:rsidRPr="00000000">
        <w:rPr>
          <w:rtl w:val="0"/>
        </w:rPr>
        <w:t xml:space="preserve"> that objectively weighs urgency, nutrition, and distance; </w:t>
      </w:r>
      <w:r w:rsidDel="00000000" w:rsidR="00000000" w:rsidRPr="00000000">
        <w:rPr>
          <w:b w:val="1"/>
          <w:bCs w:val="1"/>
          <w:rtl w:val="0"/>
        </w:rPr>
        <w:t xml:space="preserve">HACCP Safety Assurance</w:t>
      </w:r>
      <w:r w:rsidDel="00000000" w:rsidR="00000000" w:rsidRPr="00000000">
        <w:rPr>
          <w:rtl w:val="0"/>
        </w:rPr>
        <w:t xml:space="preserve"> ensuring every batch is hygienically verified; and </w:t>
      </w:r>
      <w:r w:rsidDel="00000000" w:rsidR="00000000" w:rsidRPr="00000000">
        <w:rPr>
          <w:b w:val="1"/>
          <w:bCs w:val="1"/>
          <w:rtl w:val="0"/>
        </w:rPr>
        <w:t xml:space="preserve">Real-Time Telemetry</w:t>
      </w:r>
      <w:r w:rsidDel="00000000" w:rsidR="00000000" w:rsidRPr="00000000">
        <w:rPr>
          <w:rtl w:val="0"/>
        </w:rPr>
        <w:t xml:space="preserve"> giving full auditability from donor kitchen to recipient table."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09l0u9dmfy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3️⃣ Verified Surplus Food Catalog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"Every donation goes through a </w:t>
      </w:r>
      <w:r w:rsidDel="00000000" w:rsidR="00000000" w:rsidRPr="00000000">
        <w:rPr>
          <w:b w:val="1"/>
          <w:bCs w:val="1"/>
          <w:rtl w:val="0"/>
        </w:rPr>
        <w:t xml:space="preserve">3-tier food safety verification</w:t>
      </w:r>
      <w:r w:rsidDel="00000000" w:rsidR="00000000" w:rsidRPr="00000000">
        <w:rPr>
          <w:rtl w:val="0"/>
        </w:rPr>
        <w:t xml:space="preserve"> — sensory validation, cold-chain monitoring, and digital handover logs — before it's even eligible for TOPSIS allocation. This ensures what reaches a shelter isn't just fast, but safe."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gvl17dhu3lg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How NutriShare Works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core highlight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"Here's our engine in four steps: donors submit surplus data, the system computes Entropy-TOPSIS weights, the highest-priority shelter is automatically matched, and logistics handles verified delivery.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is the heart of it — </w:t>
      </w:r>
      <w:r w:rsidDel="00000000" w:rsidR="00000000" w:rsidRPr="00000000">
        <w:rPr>
          <w:b w:val="1"/>
          <w:bCs w:val="1"/>
          <w:rtl w:val="0"/>
        </w:rPr>
        <w:t xml:space="preserve">5 Objective Variables of the TOPSIS Matrix</w:t>
      </w:r>
      <w:r w:rsidDel="00000000" w:rsidR="00000000" w:rsidRPr="00000000">
        <w:rPr>
          <w:rtl w:val="0"/>
        </w:rPr>
        <w:t xml:space="preserve">: Nutritional Need weighted at 28.4%, Urgency &amp; Expiry Limit at 24.5%, Storage Capacity at 18.2%, Distance at 15.6%, and Distribution History — our fairness safeguard — at 13.3%. Together, these weights always sum to exactly 100%, calculated automatically, with zero human bias."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30s6jb3ukx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Integrated Food Network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"This ecosystem runs on three pillars: </w:t>
      </w:r>
      <w:r w:rsidDel="00000000" w:rsidR="00000000" w:rsidRPr="00000000">
        <w:rPr>
          <w:b w:val="1"/>
          <w:bCs w:val="1"/>
          <w:rtl w:val="0"/>
        </w:rPr>
        <w:t xml:space="preserve">HoReKa Donors</w:t>
      </w:r>
      <w:r w:rsidDel="00000000" w:rsidR="00000000" w:rsidRPr="00000000">
        <w:rPr>
          <w:rtl w:val="0"/>
        </w:rPr>
        <w:t xml:space="preserve"> — hotels and restaurants who publish surplus in under 2 minutes; </w:t>
      </w:r>
      <w:r w:rsidDel="00000000" w:rsidR="00000000" w:rsidRPr="00000000">
        <w:rPr>
          <w:b w:val="1"/>
          <w:bCs w:val="1"/>
          <w:rtl w:val="0"/>
        </w:rPr>
        <w:t xml:space="preserve">Beneficiary Shelters</w:t>
      </w:r>
      <w:r w:rsidDel="00000000" w:rsidR="00000000" w:rsidRPr="00000000">
        <w:rPr>
          <w:rtl w:val="0"/>
        </w:rPr>
        <w:t xml:space="preserve"> — currently 24 verified institutions receiving fair, deficit-based allocation; and </w:t>
      </w:r>
      <w:r w:rsidDel="00000000" w:rsidR="00000000" w:rsidRPr="00000000">
        <w:rPr>
          <w:b w:val="1"/>
          <w:bCs w:val="1"/>
          <w:rtl w:val="0"/>
        </w:rPr>
        <w:t xml:space="preserve">Logistics &amp; Volunteers</w:t>
      </w:r>
      <w:r w:rsidDel="00000000" w:rsidR="00000000" w:rsidRPr="00000000">
        <w:rPr>
          <w:rtl w:val="0"/>
        </w:rPr>
        <w:t xml:space="preserve"> — our rapid dispatch fleet delivering in under 45 minutes on average."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2le57vfyj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6️⃣ Verified Impact Ledger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"And the numbers prove it works. To date: </w:t>
      </w:r>
      <w:r w:rsidDel="00000000" w:rsidR="00000000" w:rsidRPr="00000000">
        <w:rPr>
          <w:b w:val="1"/>
          <w:bCs w:val="1"/>
          <w:rtl w:val="0"/>
        </w:rPr>
        <w:t xml:space="preserve">555 kilograms</w:t>
      </w:r>
      <w:r w:rsidDel="00000000" w:rsidR="00000000" w:rsidRPr="00000000">
        <w:rPr>
          <w:rtl w:val="0"/>
        </w:rPr>
        <w:t xml:space="preserve"> of food rescued, </w:t>
      </w:r>
      <w:r w:rsidDel="00000000" w:rsidR="00000000" w:rsidRPr="00000000">
        <w:rPr>
          <w:b w:val="1"/>
          <w:bCs w:val="1"/>
          <w:rtl w:val="0"/>
        </w:rPr>
        <w:t xml:space="preserve">185 meals</w:t>
      </w:r>
      <w:r w:rsidDel="00000000" w:rsidR="00000000" w:rsidRPr="00000000">
        <w:rPr>
          <w:rtl w:val="0"/>
        </w:rPr>
        <w:t xml:space="preserve"> served, across </w:t>
      </w:r>
      <w:r w:rsidDel="00000000" w:rsidR="00000000" w:rsidRPr="00000000">
        <w:rPr>
          <w:b w:val="1"/>
          <w:bCs w:val="1"/>
          <w:rtl w:val="0"/>
        </w:rPr>
        <w:t xml:space="preserve">2 verified shelters</w:t>
      </w:r>
      <w:r w:rsidDel="00000000" w:rsidR="00000000" w:rsidRPr="00000000">
        <w:rPr>
          <w:rtl w:val="0"/>
        </w:rPr>
        <w:t xml:space="preserve">, preventing </w:t>
      </w:r>
      <w:r w:rsidDel="00000000" w:rsidR="00000000" w:rsidRPr="00000000">
        <w:rPr>
          <w:b w:val="1"/>
          <w:bCs w:val="1"/>
          <w:rtl w:val="0"/>
        </w:rPr>
        <w:t xml:space="preserve">1.4 tons</w:t>
      </w:r>
      <w:r w:rsidDel="00000000" w:rsidR="00000000" w:rsidRPr="00000000">
        <w:rPr>
          <w:rtl w:val="0"/>
        </w:rPr>
        <w:t xml:space="preserve"> of CO2e emissions — equivalent to planting over 120 tree seedlings. All of this updates live, with zero queue bias."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wif6g6faqe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7️⃣ Closing CTA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Narration:</w:t>
        <w:br w:type="textWrapping"/>
      </w:r>
      <w:r w:rsidDel="00000000" w:rsidR="00000000" w:rsidRPr="00000000">
        <w:rPr>
          <w:rtl w:val="0"/>
        </w:rPr>
        <w:t xml:space="preserve"> "Our platform is simple in its ask: </w:t>
      </w:r>
      <w:r w:rsidDel="00000000" w:rsidR="00000000" w:rsidRPr="00000000">
        <w:rPr>
          <w:i w:val="1"/>
          <w:iCs w:val="1"/>
          <w:rtl w:val="0"/>
        </w:rPr>
        <w:t xml:space="preserve">Stop Waste. Allocate Nutrition.</w:t>
      </w:r>
      <w:r w:rsidDel="00000000" w:rsidR="00000000" w:rsidRPr="00000000">
        <w:rPr>
          <w:rtl w:val="0"/>
        </w:rPr>
        <w:t xml:space="preserve"> It's 100% free, HACCP-compliant, and mathematically verified — open to every hotel, restaurant, and shelter across Yogyakarta."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