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table_autotest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is an example. However, automatic testing is bad and I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bookmarkStart xmlns:w="http://schemas.openxmlformats.org/wordprocessingml/2006/main" w:id="b7e15bcc-a0f1-47d6-b2c2-efe8f1d0f725" w:name="table_auto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b7e15bcc-a0f1-47d6-b2c2-efe8f1d0f7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Automatic testing is bad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Let's add a figure as well. You can see in Figure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fig_iris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that sepal length is somehow correlated with petal length.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Imag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 </w:t>
      </w:r>
      <w:bookmarkStart xmlns:w="http://schemas.openxmlformats.org/wordprocessingml/2006/main" w:id="c0d7f46e-eb1f-4c6c-94eb-e1aac3197859" w:name="fig_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c0d7f46e-eb1f-4c6c-94eb-e1aac319785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Relation between Petal length and Sepal length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2166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9610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(auto minus manual):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(auto minus manual): 146.85</w:t>
              <w:br/>
              <w:t xml:space="preserve">95%CI [82.37 to 211.32]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4c0c38a46b3f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2021-02-08T21:31:55Z</dcterms:modified>
  <cp:category/>
</cp:coreProperties>
</file>