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297d7246-f9d4-4ade-ae37-b7ddd6b073cb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297d7246-f9d4-4ade-ae37-b7ddd6b073cb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a98b50d4-c483-413b-8165-d381d6ceff1d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a98b50d4-c483-413b-8165-d381d6ceff1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[81.84 to 211.86]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867c3839a9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2021-02-04T08:59:20Z</dcterms:modified>
  <cp:category/>
</cp:coreProperties>
</file>