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961946" w14:textId="31823B2A" w:rsidR="002F6E34" w:rsidRPr="002F6E34" w:rsidRDefault="002F6E34" w:rsidP="002F6E34">
      <w:pPr>
        <w:spacing w:before="100" w:beforeAutospacing="1" w:after="100" w:afterAutospacing="1" w:line="240" w:lineRule="auto"/>
        <w:rPr>
          <w:rFonts w:ascii="Times New Roman" w:eastAsia="Times New Roman" w:hAnsi="Times New Roman" w:cs="Times New Roman"/>
          <w:kern w:val="0"/>
          <w14:ligatures w14:val="none"/>
        </w:rPr>
      </w:pPr>
      <w:r w:rsidRPr="002F6E34">
        <w:rPr>
          <w:rFonts w:ascii="Times New Roman" w:eastAsia="Times New Roman" w:hAnsi="Times New Roman" w:cs="Times New Roman"/>
          <w:kern w:val="0"/>
          <w14:ligatures w14:val="none"/>
        </w:rPr>
        <w:t>The aboveground box takes five atmospheric inputs: temperature, precipitation, VPD, cloudiness (as a proxy for light), and</w:t>
      </w:r>
      <w:r>
        <w:rPr>
          <w:rFonts w:ascii="Times New Roman" w:eastAsia="Times New Roman" w:hAnsi="Times New Roman" w:cs="Times New Roman"/>
          <w:kern w:val="0"/>
          <w14:ligatures w14:val="none"/>
        </w:rPr>
        <w:t xml:space="preserve"> tidal water level</w:t>
      </w:r>
      <w:r w:rsidRPr="002F6E34">
        <w:rPr>
          <w:rFonts w:ascii="Times New Roman" w:eastAsia="Times New Roman" w:hAnsi="Times New Roman" w:cs="Times New Roman"/>
          <w:kern w:val="0"/>
          <w14:ligatures w14:val="none"/>
        </w:rPr>
        <w:t>. These drive photosynthesis (GPP), and the box loses carbon through respiration, litterfall, herbivory, and tidal export. Precipitation also acts on the belowground box indirectly, because it reduces salinity.</w:t>
      </w:r>
    </w:p>
    <w:p w14:paraId="5F67CF95" w14:textId="31792DDF" w:rsidR="002F6E34" w:rsidRPr="002F6E34" w:rsidRDefault="002F6E34" w:rsidP="002F6E34">
      <w:pPr>
        <w:spacing w:before="100" w:beforeAutospacing="1" w:after="100" w:afterAutospacing="1" w:line="240" w:lineRule="auto"/>
        <w:rPr>
          <w:rFonts w:ascii="Times New Roman" w:eastAsia="Times New Roman" w:hAnsi="Times New Roman" w:cs="Times New Roman"/>
          <w:kern w:val="0"/>
          <w14:ligatures w14:val="none"/>
        </w:rPr>
      </w:pPr>
      <w:r w:rsidRPr="002F6E34">
        <w:rPr>
          <w:rFonts w:ascii="Times New Roman" w:eastAsia="Times New Roman" w:hAnsi="Times New Roman" w:cs="Times New Roman"/>
          <w:kern w:val="0"/>
          <w14:ligatures w14:val="none"/>
        </w:rPr>
        <w:t>The belowground box takes salinity, flooding, and nutrients, and loses carbon through root respiration, decomposition, and burial as peat. Allocation carries carbon down from the aboveground box, and remobilization sends some back up.</w:t>
      </w:r>
      <w:r>
        <w:rPr>
          <w:rFonts w:ascii="Times New Roman" w:eastAsia="Times New Roman" w:hAnsi="Times New Roman" w:cs="Times New Roman"/>
          <w:kern w:val="0"/>
          <w14:ligatures w14:val="none"/>
        </w:rPr>
        <w:t xml:space="preserve"> T</w:t>
      </w:r>
      <w:r w:rsidRPr="002F6E34">
        <w:rPr>
          <w:rFonts w:ascii="Times New Roman" w:eastAsia="Times New Roman" w:hAnsi="Times New Roman" w:cs="Times New Roman"/>
          <w:kern w:val="0"/>
          <w14:ligatures w14:val="none"/>
        </w:rPr>
        <w:t>he aboveground box might look like this:</w:t>
      </w:r>
    </w:p>
    <w:p w14:paraId="2C938130" w14:textId="10B4767E" w:rsidR="002F6E34" w:rsidRPr="002F6E34" w:rsidRDefault="002F6E34" w:rsidP="002F6E34">
      <w:pPr>
        <w:spacing w:before="100" w:beforeAutospacing="1" w:after="100" w:afterAutospacing="1" w:line="240" w:lineRule="auto"/>
        <w:ind w:left="720"/>
        <w:rPr>
          <w:rFonts w:ascii="Times New Roman" w:eastAsia="Times New Roman" w:hAnsi="Times New Roman" w:cs="Times New Roman"/>
          <w:kern w:val="0"/>
          <w14:ligatures w14:val="none"/>
        </w:rPr>
      </w:pPr>
      <w:proofErr w:type="spellStart"/>
      <w:r w:rsidRPr="002F6E34">
        <w:rPr>
          <w:rFonts w:ascii="Times New Roman" w:eastAsia="Times New Roman" w:hAnsi="Times New Roman" w:cs="Times New Roman"/>
          <w:kern w:val="0"/>
          <w14:ligatures w14:val="none"/>
        </w:rPr>
        <w:t>dA</w:t>
      </w:r>
      <w:proofErr w:type="spellEnd"/>
      <w:r w:rsidRPr="002F6E34">
        <w:rPr>
          <w:rFonts w:ascii="Times New Roman" w:eastAsia="Times New Roman" w:hAnsi="Times New Roman" w:cs="Times New Roman"/>
          <w:kern w:val="0"/>
          <w14:ligatures w14:val="none"/>
        </w:rPr>
        <w:t>/dt = GPP</w:t>
      </w:r>
      <w:r>
        <w:rPr>
          <w:rFonts w:ascii="Times New Roman" w:eastAsia="Times New Roman" w:hAnsi="Times New Roman" w:cs="Times New Roman"/>
          <w:kern w:val="0"/>
          <w14:ligatures w14:val="none"/>
        </w:rPr>
        <w:t xml:space="preserve"> </w:t>
      </w:r>
      <w:r w:rsidRPr="002F6E34">
        <w:rPr>
          <w:rFonts w:ascii="Times New Roman" w:eastAsia="Times New Roman" w:hAnsi="Times New Roman" w:cs="Times New Roman"/>
          <w:kern w:val="0"/>
          <w14:ligatures w14:val="none"/>
        </w:rPr>
        <w:t xml:space="preserve">(T, P, VPD, </w:t>
      </w:r>
      <w:r w:rsidR="004B0851">
        <w:rPr>
          <w:rFonts w:ascii="Times New Roman" w:eastAsia="Times New Roman" w:hAnsi="Times New Roman" w:cs="Times New Roman"/>
          <w:kern w:val="0"/>
          <w14:ligatures w14:val="none"/>
        </w:rPr>
        <w:t xml:space="preserve">Cl, </w:t>
      </w:r>
      <w:r w:rsidRPr="002F6E34">
        <w:rPr>
          <w:rFonts w:ascii="Times New Roman" w:eastAsia="Times New Roman" w:hAnsi="Times New Roman" w:cs="Times New Roman"/>
          <w:kern w:val="0"/>
          <w14:ligatures w14:val="none"/>
        </w:rPr>
        <w:t>water) − Rₐ − litterfall − herbivory − export − allocation + remobilization</w:t>
      </w:r>
    </w:p>
    <w:p w14:paraId="31CFE428" w14:textId="2D3431CE" w:rsidR="002F6E34" w:rsidRPr="002F6E34" w:rsidRDefault="002F6E34" w:rsidP="002F6E3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w:t>
      </w:r>
      <w:r w:rsidRPr="002F6E34">
        <w:rPr>
          <w:rFonts w:ascii="Times New Roman" w:eastAsia="Times New Roman" w:hAnsi="Times New Roman" w:cs="Times New Roman"/>
          <w:kern w:val="0"/>
          <w14:ligatures w14:val="none"/>
        </w:rPr>
        <w:t xml:space="preserve">PAR here is </w:t>
      </w:r>
      <w:r>
        <w:rPr>
          <w:rFonts w:ascii="Times New Roman" w:eastAsia="Times New Roman" w:hAnsi="Times New Roman" w:cs="Times New Roman"/>
          <w:kern w:val="0"/>
          <w14:ligatures w14:val="none"/>
        </w:rPr>
        <w:t xml:space="preserve">the fraction of </w:t>
      </w:r>
      <w:r w:rsidRPr="002F6E34">
        <w:rPr>
          <w:rFonts w:ascii="Times New Roman" w:eastAsia="Times New Roman" w:hAnsi="Times New Roman" w:cs="Times New Roman"/>
          <w:kern w:val="0"/>
          <w14:ligatures w14:val="none"/>
        </w:rPr>
        <w:t xml:space="preserve">photosynthetically active radiation, which you would estimate from </w:t>
      </w:r>
      <w:r>
        <w:rPr>
          <w:rFonts w:ascii="Times New Roman" w:eastAsia="Times New Roman" w:hAnsi="Times New Roman" w:cs="Times New Roman"/>
          <w:kern w:val="0"/>
          <w14:ligatures w14:val="none"/>
        </w:rPr>
        <w:t>vegetation index</w:t>
      </w:r>
      <w:r w:rsidRPr="002F6E34">
        <w:rPr>
          <w:rFonts w:ascii="Times New Roman" w:eastAsia="Times New Roman" w:hAnsi="Times New Roman" w:cs="Times New Roman"/>
          <w:kern w:val="0"/>
          <w14:ligatures w14:val="none"/>
        </w:rPr>
        <w:t>. The belowground box would be:</w:t>
      </w:r>
    </w:p>
    <w:p w14:paraId="0F70A495" w14:textId="38BF2C92" w:rsidR="002F6E34" w:rsidRPr="002F6E34" w:rsidRDefault="002F6E34" w:rsidP="002F6E34">
      <w:pPr>
        <w:spacing w:before="100" w:beforeAutospacing="1" w:after="100" w:afterAutospacing="1" w:line="240" w:lineRule="auto"/>
        <w:ind w:left="720"/>
        <w:rPr>
          <w:rFonts w:ascii="Times New Roman" w:eastAsia="Times New Roman" w:hAnsi="Times New Roman" w:cs="Times New Roman"/>
          <w:kern w:val="0"/>
          <w14:ligatures w14:val="none"/>
        </w:rPr>
      </w:pPr>
      <w:r w:rsidRPr="002F6E34">
        <w:rPr>
          <w:rFonts w:ascii="Times New Roman" w:eastAsia="Times New Roman" w:hAnsi="Times New Roman" w:cs="Times New Roman"/>
          <w:kern w:val="0"/>
          <w14:ligatures w14:val="none"/>
        </w:rPr>
        <w:t xml:space="preserve">dB/dt = allocation − remobilization + root growth </w:t>
      </w:r>
      <w:r w:rsidR="004872D8">
        <w:rPr>
          <w:rFonts w:ascii="Times New Roman" w:eastAsia="Times New Roman" w:hAnsi="Times New Roman" w:cs="Times New Roman"/>
          <w:kern w:val="0"/>
          <w14:ligatures w14:val="none"/>
        </w:rPr>
        <w:t>–</w:t>
      </w:r>
      <w:r w:rsidRPr="002F6E34">
        <w:rPr>
          <w:rFonts w:ascii="Times New Roman" w:eastAsia="Times New Roman" w:hAnsi="Times New Roman" w:cs="Times New Roman"/>
          <w:kern w:val="0"/>
          <w14:ligatures w14:val="none"/>
        </w:rPr>
        <w:t xml:space="preserve"> R</w:t>
      </w:r>
      <w:r w:rsidR="004872D8">
        <w:rPr>
          <w:rFonts w:ascii="Times New Roman" w:eastAsia="Times New Roman" w:hAnsi="Times New Roman" w:cs="Times New Roman"/>
          <w:kern w:val="0"/>
          <w14:ligatures w14:val="none"/>
        </w:rPr>
        <w:t>oot respiration</w:t>
      </w:r>
      <w:r w:rsidRPr="002F6E34">
        <w:rPr>
          <w:rFonts w:ascii="Times New Roman" w:eastAsia="Times New Roman" w:hAnsi="Times New Roman" w:cs="Times New Roman"/>
          <w:kern w:val="0"/>
          <w14:ligatures w14:val="none"/>
        </w:rPr>
        <w:t>− decomposition − burial</w:t>
      </w:r>
    </w:p>
    <w:p w14:paraId="1F65F20D" w14:textId="191DA174" w:rsidR="002F6E34" w:rsidRDefault="00D1042A" w:rsidP="002F6E3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anchor distT="0" distB="0" distL="114300" distR="114300" simplePos="0" relativeHeight="251658240" behindDoc="0" locked="0" layoutInCell="1" allowOverlap="1" wp14:anchorId="4717BFD1" wp14:editId="6DC01C70">
            <wp:simplePos x="0" y="0"/>
            <wp:positionH relativeFrom="column">
              <wp:posOffset>662305</wp:posOffset>
            </wp:positionH>
            <wp:positionV relativeFrom="paragraph">
              <wp:posOffset>548286</wp:posOffset>
            </wp:positionV>
            <wp:extent cx="5172075" cy="4335780"/>
            <wp:effectExtent l="0" t="0" r="0" b="0"/>
            <wp:wrapTopAndBottom/>
            <wp:docPr id="21390027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02720" name="Picture 213900272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72075" cy="4335780"/>
                    </a:xfrm>
                    <a:prstGeom prst="rect">
                      <a:avLst/>
                    </a:prstGeom>
                  </pic:spPr>
                </pic:pic>
              </a:graphicData>
            </a:graphic>
            <wp14:sizeRelH relativeFrom="page">
              <wp14:pctWidth>0</wp14:pctWidth>
            </wp14:sizeRelH>
            <wp14:sizeRelV relativeFrom="page">
              <wp14:pctHeight>0</wp14:pctHeight>
            </wp14:sizeRelV>
          </wp:anchor>
        </w:drawing>
      </w:r>
      <w:r w:rsidR="002F6E34">
        <w:rPr>
          <w:rFonts w:ascii="Times New Roman" w:eastAsia="Times New Roman" w:hAnsi="Times New Roman" w:cs="Times New Roman"/>
          <w:kern w:val="0"/>
          <w14:ligatures w14:val="none"/>
        </w:rPr>
        <w:t xml:space="preserve">I feel like this is a very basic example of the box model for above(below) ground biomass productivity modeling. </w:t>
      </w:r>
    </w:p>
    <w:p w14:paraId="1882BAE1" w14:textId="69EC418C" w:rsidR="002F6E34" w:rsidRPr="002F6E34" w:rsidRDefault="002F6E34" w:rsidP="002F6E34">
      <w:pPr>
        <w:spacing w:before="100" w:beforeAutospacing="1" w:after="100" w:afterAutospacing="1" w:line="240" w:lineRule="auto"/>
        <w:rPr>
          <w:rFonts w:ascii="Times New Roman" w:eastAsia="Times New Roman" w:hAnsi="Times New Roman" w:cs="Times New Roman"/>
          <w:kern w:val="0"/>
          <w14:ligatures w14:val="none"/>
        </w:rPr>
      </w:pPr>
    </w:p>
    <w:p w14:paraId="77180B80" w14:textId="2D257118" w:rsidR="00C33FAA" w:rsidRDefault="00C33FAA"/>
    <w:sectPr w:rsidR="00C33FAA">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AAA92A0" w14:textId="77777777" w:rsidR="00552901" w:rsidRDefault="00552901" w:rsidP="002F6E34">
      <w:pPr>
        <w:spacing w:after="0" w:line="240" w:lineRule="auto"/>
      </w:pPr>
      <w:r>
        <w:separator/>
      </w:r>
    </w:p>
  </w:endnote>
  <w:endnote w:type="continuationSeparator" w:id="0">
    <w:p w14:paraId="4947EDAA" w14:textId="77777777" w:rsidR="00552901" w:rsidRDefault="00552901" w:rsidP="002F6E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64E6F4E" w14:textId="77777777" w:rsidR="00552901" w:rsidRDefault="00552901" w:rsidP="002F6E34">
      <w:pPr>
        <w:spacing w:after="0" w:line="240" w:lineRule="auto"/>
      </w:pPr>
      <w:r>
        <w:separator/>
      </w:r>
    </w:p>
  </w:footnote>
  <w:footnote w:type="continuationSeparator" w:id="0">
    <w:p w14:paraId="02F6850D" w14:textId="77777777" w:rsidR="00552901" w:rsidRDefault="00552901" w:rsidP="002F6E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DF9D19" w14:textId="6218292D" w:rsidR="004872D8" w:rsidRPr="004872D8" w:rsidRDefault="004872D8" w:rsidP="004872D8">
    <w:pPr>
      <w:pStyle w:val="Header"/>
      <w:jc w:val="center"/>
      <w:rPr>
        <w:b/>
        <w:bCs/>
        <w:sz w:val="28"/>
        <w:szCs w:val="28"/>
        <w:u w:val="single"/>
      </w:rPr>
    </w:pPr>
    <w:r w:rsidRPr="004872D8">
      <w:rPr>
        <w:b/>
        <w:bCs/>
        <w:sz w:val="28"/>
        <w:szCs w:val="28"/>
        <w:u w:val="single"/>
      </w:rPr>
      <w:t>MARS 8510 – Box model for salt marsh productivity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2A6DA9"/>
    <w:multiLevelType w:val="multilevel"/>
    <w:tmpl w:val="99AA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A6588A"/>
    <w:multiLevelType w:val="multilevel"/>
    <w:tmpl w:val="F77A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9484704">
    <w:abstractNumId w:val="1"/>
  </w:num>
  <w:num w:numId="2" w16cid:durableId="109085618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E34"/>
    <w:rsid w:val="00034B9D"/>
    <w:rsid w:val="001E32B4"/>
    <w:rsid w:val="00215DA3"/>
    <w:rsid w:val="002F6E34"/>
    <w:rsid w:val="00322D93"/>
    <w:rsid w:val="004872D8"/>
    <w:rsid w:val="004B0851"/>
    <w:rsid w:val="00552901"/>
    <w:rsid w:val="009F3D3D"/>
    <w:rsid w:val="00C33FAA"/>
    <w:rsid w:val="00D1042A"/>
    <w:rsid w:val="00F578A0"/>
    <w:rsid w:val="00FA0E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F7F58"/>
  <w15:chartTrackingRefBased/>
  <w15:docId w15:val="{3F34D5E5-20F5-BE45-B7D7-32C00ED7E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E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6E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6E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6E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6E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6E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E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E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E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nhideWhenUsed/>
    <w:qFormat/>
    <w:rsid w:val="00215DA3"/>
    <w:rPr>
      <w:rFonts w:ascii="Times New Roman" w:hAnsi="Times New Roman"/>
      <w:b/>
      <w:i/>
      <w:color w:val="4C94D8" w:themeColor="text2" w:themeTint="80"/>
      <w:u w:val="single"/>
    </w:rPr>
  </w:style>
  <w:style w:type="character" w:customStyle="1" w:styleId="Heading1Char">
    <w:name w:val="Heading 1 Char"/>
    <w:basedOn w:val="DefaultParagraphFont"/>
    <w:link w:val="Heading1"/>
    <w:uiPriority w:val="9"/>
    <w:rsid w:val="002F6E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6E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6E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6E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6E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6E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E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E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E34"/>
    <w:rPr>
      <w:rFonts w:eastAsiaTheme="majorEastAsia" w:cstheme="majorBidi"/>
      <w:color w:val="272727" w:themeColor="text1" w:themeTint="D8"/>
    </w:rPr>
  </w:style>
  <w:style w:type="paragraph" w:styleId="Title">
    <w:name w:val="Title"/>
    <w:basedOn w:val="Normal"/>
    <w:next w:val="Normal"/>
    <w:link w:val="TitleChar"/>
    <w:uiPriority w:val="10"/>
    <w:qFormat/>
    <w:rsid w:val="002F6E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E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E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E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E34"/>
    <w:pPr>
      <w:spacing w:before="160"/>
      <w:jc w:val="center"/>
    </w:pPr>
    <w:rPr>
      <w:i/>
      <w:iCs/>
      <w:color w:val="404040" w:themeColor="text1" w:themeTint="BF"/>
    </w:rPr>
  </w:style>
  <w:style w:type="character" w:customStyle="1" w:styleId="QuoteChar">
    <w:name w:val="Quote Char"/>
    <w:basedOn w:val="DefaultParagraphFont"/>
    <w:link w:val="Quote"/>
    <w:uiPriority w:val="29"/>
    <w:rsid w:val="002F6E34"/>
    <w:rPr>
      <w:i/>
      <w:iCs/>
      <w:color w:val="404040" w:themeColor="text1" w:themeTint="BF"/>
    </w:rPr>
  </w:style>
  <w:style w:type="paragraph" w:styleId="ListParagraph">
    <w:name w:val="List Paragraph"/>
    <w:basedOn w:val="Normal"/>
    <w:uiPriority w:val="34"/>
    <w:qFormat/>
    <w:rsid w:val="002F6E34"/>
    <w:pPr>
      <w:ind w:left="720"/>
      <w:contextualSpacing/>
    </w:pPr>
  </w:style>
  <w:style w:type="character" w:styleId="IntenseEmphasis">
    <w:name w:val="Intense Emphasis"/>
    <w:basedOn w:val="DefaultParagraphFont"/>
    <w:uiPriority w:val="21"/>
    <w:qFormat/>
    <w:rsid w:val="002F6E34"/>
    <w:rPr>
      <w:i/>
      <w:iCs/>
      <w:color w:val="0F4761" w:themeColor="accent1" w:themeShade="BF"/>
    </w:rPr>
  </w:style>
  <w:style w:type="paragraph" w:styleId="IntenseQuote">
    <w:name w:val="Intense Quote"/>
    <w:basedOn w:val="Normal"/>
    <w:next w:val="Normal"/>
    <w:link w:val="IntenseQuoteChar"/>
    <w:uiPriority w:val="30"/>
    <w:qFormat/>
    <w:rsid w:val="002F6E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6E34"/>
    <w:rPr>
      <w:i/>
      <w:iCs/>
      <w:color w:val="0F4761" w:themeColor="accent1" w:themeShade="BF"/>
    </w:rPr>
  </w:style>
  <w:style w:type="character" w:styleId="IntenseReference">
    <w:name w:val="Intense Reference"/>
    <w:basedOn w:val="DefaultParagraphFont"/>
    <w:uiPriority w:val="32"/>
    <w:qFormat/>
    <w:rsid w:val="002F6E34"/>
    <w:rPr>
      <w:b/>
      <w:bCs/>
      <w:smallCaps/>
      <w:color w:val="0F4761" w:themeColor="accent1" w:themeShade="BF"/>
      <w:spacing w:val="5"/>
    </w:rPr>
  </w:style>
  <w:style w:type="paragraph" w:styleId="NormalWeb">
    <w:name w:val="Normal (Web)"/>
    <w:basedOn w:val="Normal"/>
    <w:uiPriority w:val="99"/>
    <w:semiHidden/>
    <w:unhideWhenUsed/>
    <w:rsid w:val="002F6E3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2F6E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6E34"/>
  </w:style>
  <w:style w:type="paragraph" w:styleId="Footer">
    <w:name w:val="footer"/>
    <w:basedOn w:val="Normal"/>
    <w:link w:val="FooterChar"/>
    <w:uiPriority w:val="99"/>
    <w:unhideWhenUsed/>
    <w:rsid w:val="002F6E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6E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162</Words>
  <Characters>924</Characters>
  <Application>Microsoft Office Word</Application>
  <DocSecurity>0</DocSecurity>
  <Lines>7</Lines>
  <Paragraphs>2</Paragraphs>
  <ScaleCrop>false</ScaleCrop>
  <Company/>
  <LinksUpToDate>false</LinksUpToDate>
  <CharactersWithSpaces>1084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Arman Oliazadeh</dc:creator>
  <cp:keywords/>
  <dc:description/>
  <cp:lastModifiedBy>Arman Oliazadeh</cp:lastModifiedBy>
  <cp:revision>5</cp:revision>
  <dcterms:created xsi:type="dcterms:W3CDTF">2026-10-12T19:07:00Z</dcterms:created>
  <dcterms:modified xsi:type="dcterms:W3CDTF">2026-10-13T16:55:00Z</dcterms:modified>
</cp:coreProperties>
</file>