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1.png" ContentType="image/png"/>
  <Override PartName="/word/media/rId51.png" ContentType="image/png"/>
  <Override PartName="/word/media/rId57.png" ContentType="image/png"/>
  <Override PartName="/word/media/rId58.png" ContentType="image/png"/>
  <Override PartName="/word/media/rId65.png" ContentType="image/png"/>
  <Override PartName="/word/media/rId66.png" ContentType="image/png"/>
  <Override PartName="/word/media/rId31.png" ContentType="image/png"/>
  <Override PartName="/word/media/rId34.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SkillCraft</w:t>
      </w:r>
      <w:r>
        <w:t xml:space="preserve"> </w:t>
      </w:r>
      <w:r>
        <w:t xml:space="preserve">Multivariant</w:t>
      </w:r>
      <w:r>
        <w:t xml:space="preserve"> </w:t>
      </w:r>
      <w:r>
        <w:t xml:space="preserve">Regression</w:t>
      </w:r>
    </w:p>
    <w:p>
      <w:pPr>
        <w:pStyle w:val="Author"/>
      </w:pPr>
      <w:r>
        <w:t xml:space="preserve">Arrington</w:t>
      </w:r>
      <w:r>
        <w:t xml:space="preserve"> </w:t>
      </w:r>
      <w:r>
        <w:t xml:space="preserve">Walters</w:t>
      </w:r>
    </w:p>
    <w:p>
      <w:pPr>
        <w:pStyle w:val="Date"/>
      </w:pPr>
      <w:r>
        <w:t xml:space="preserve">11/4/2020</w:t>
      </w:r>
    </w:p>
    <w:p>
      <w:pPr>
        <w:pStyle w:val="Heading1"/>
      </w:pPr>
      <w:bookmarkStart w:id="20" w:name="introduction"/>
      <w:r>
        <w:t xml:space="preserve">Introduction</w:t>
      </w:r>
      <w:bookmarkEnd w:id="20"/>
    </w:p>
    <w:p>
      <w:pPr>
        <w:pStyle w:val="FirstParagraph"/>
      </w:pPr>
      <w:r>
        <w:t xml:space="preserve">Videogames are one of my favorite past times. As a player who participates in ranked play, I’ve always kept my eye on the forefront of global competitions. One of the most notable games to establish an international competitive scene backed by paid professionals was the real-time strategy game (RTS) Starcraft II (SC2). In 2013 the top 10 starcraft players by earnings made nearly four-million dollars from their combined winnings</w:t>
      </w:r>
      <w:r>
        <w:t xml:space="preserve"> </w:t>
      </w:r>
      <w:r>
        <w:t xml:space="preserve">(“Winnings: 2019 - Liquipedia - the Starcraft Ii Encyclopedia” n.d.)</w:t>
      </w:r>
      <w:r>
        <w:t xml:space="preserve">. Watching top-caliber players reflexes and control is astonishing to even seasoned videogame enthusiasts. At the 2019 StarCraft II World Championship Finale, many others and I packed into the arena to see what these professions could do firsthand.</w:t>
      </w:r>
    </w:p>
    <w:p>
      <w:pPr>
        <w:pStyle w:val="CaptionedFigure"/>
      </w:pPr>
      <w:r>
        <w:drawing>
          <wp:inline>
            <wp:extent cx="2752374" cy="1834916"/>
            <wp:effectExtent b="0" l="0" r="0" t="0"/>
            <wp:docPr descr="‘(“Congrats to the Starcraft Ii Wcs Global Finals Champion! - Blizzcon” n.d.)’" title="" id="1" name="Picture"/>
            <a:graphic>
              <a:graphicData uri="http://schemas.openxmlformats.org/drawingml/2006/picture">
                <pic:pic>
                  <pic:nvPicPr>
                    <pic:cNvPr descr="./inline/WCS.png" id="0" name="Picture"/>
                    <pic:cNvPicPr>
                      <a:picLocks noChangeArrowheads="1" noChangeAspect="1"/>
                    </pic:cNvPicPr>
                  </pic:nvPicPr>
                  <pic:blipFill>
                    <a:blip r:embed="rId21"/>
                    <a:stretch>
                      <a:fillRect/>
                    </a:stretch>
                  </pic:blipFill>
                  <pic:spPr bwMode="auto">
                    <a:xfrm>
                      <a:off x="0" y="0"/>
                      <a:ext cx="2752374" cy="1834916"/>
                    </a:xfrm>
                    <a:prstGeom prst="rect">
                      <a:avLst/>
                    </a:prstGeom>
                    <a:noFill/>
                    <a:ln w="9525">
                      <a:noFill/>
                      <a:headEnd/>
                      <a:tailEnd/>
                    </a:ln>
                  </pic:spPr>
                </pic:pic>
              </a:graphicData>
            </a:graphic>
          </wp:inline>
        </w:drawing>
      </w:r>
    </w:p>
    <w:p>
      <w:pPr>
        <w:pStyle w:val="ImageCaption"/>
      </w:pPr>
      <w:r>
        <w:t xml:space="preserve">‘</w:t>
      </w:r>
      <w:r>
        <w:t xml:space="preserve">(“Congrats to the Starcraft Ii Wcs Global Finals Champion! - Blizzcon” n.d.)</w:t>
      </w:r>
      <w:r>
        <w:t xml:space="preserve">’</w:t>
      </w:r>
    </w:p>
    <w:p>
      <w:pPr>
        <w:pStyle w:val="BodyText"/>
      </w:pPr>
      <w:r>
        <w:t xml:space="preserve">The eye-watering speeds they perform at is universally referenced in gaming terminology as actions per minute (APMS). Professionals take actions at such fast speeds (high APMS); it becomes challenging to follow their overall strategy. Past pondering their sheer speed, I found it difficult to distinctly define what made these players professionals.</w:t>
      </w:r>
    </w:p>
    <w:p>
      <w:pPr>
        <w:pStyle w:val="BodyText"/>
      </w:pPr>
      <w:r>
        <w:t xml:space="preserve">To learn more about what defines talent in SC2 this analysis, we will explore in-game metrics to explain rank in competitive mode. The dataset used was provided by</w:t>
      </w:r>
      <w:r>
        <w:t xml:space="preserve"> </w:t>
      </w:r>
      <w:hyperlink r:id="rId22">
        <w:r>
          <w:rPr>
            <w:rStyle w:val="Hyperlink"/>
          </w:rPr>
          <w:t xml:space="preserve">‘</w:t>
        </w:r>
        <w:r>
          <w:rPr>
            <w:rStyle w:val="Hyperlink"/>
          </w:rPr>
          <w:t xml:space="preserve">(“UCI Machine Learning Repository: SkillCraft1 Master Table Dataset Data Set” n.d.)</w:t>
        </w:r>
        <w:r>
          <w:rPr>
            <w:rStyle w:val="Hyperlink"/>
          </w:rPr>
          <w:t xml:space="preserve">’</w:t>
        </w:r>
      </w:hyperlink>
      <w:r>
        <w:t xml:space="preserve">.</w:t>
      </w:r>
    </w:p>
    <w:p>
      <w:pPr>
        <w:pStyle w:val="Heading2"/>
      </w:pPr>
      <w:bookmarkStart w:id="23" w:name="goal"/>
      <w:r>
        <w:t xml:space="preserve">Goal</w:t>
      </w:r>
      <w:bookmarkEnd w:id="23"/>
    </w:p>
    <w:p>
      <w:pPr>
        <w:pStyle w:val="FirstParagraph"/>
      </w:pPr>
      <w:r>
        <w:t xml:space="preserve">To model the response LeagueIndex a sample of player data from a 2013 ranked season of Starcraft will be explored. The predictors provided summarize in-game performance metrics for a season by player (GameID). The modeling process will consider all the predictor variables and then trim down until only significant predictors remain. Variables will be vetted for multicollinearity, and finally, the model will be explored to see if the BLUE assumptions hold.</w:t>
      </w:r>
    </w:p>
    <w:p>
      <w:pPr>
        <w:pStyle w:val="BodyText"/>
      </w:pPr>
      <w:r>
        <w:t xml:space="preserve">The goal of this analysis will be to test the explanatory power of APMs and other predictors that are less commonly discussed.</w:t>
      </w:r>
    </w:p>
    <w:p>
      <w:pPr>
        <w:pStyle w:val="Heading2"/>
      </w:pPr>
      <w:bookmarkStart w:id="24" w:name="limitations-of-the-model"/>
      <w:r>
        <w:t xml:space="preserve">Limitations of the Model</w:t>
      </w:r>
      <w:bookmarkEnd w:id="24"/>
    </w:p>
    <w:p>
      <w:pPr>
        <w:pStyle w:val="FirstParagraph"/>
      </w:pPr>
      <w:r>
        <w:t xml:space="preserve">The multivariate regression model used for the midterm two portions of this study explores the linear estimation of mean response of LeagueIndex estimated by predictors in the design matrix</w:t>
      </w:r>
      <w:r>
        <w:t xml:space="preserve"> </w:t>
      </w:r>
      <m:oMath>
        <m:r>
          <m:t>X</m:t>
        </m:r>
      </m:oMath>
      <w:r>
        <w:t xml:space="preserve">.</w:t>
      </w:r>
    </w:p>
    <w:p>
      <w:pPr>
        <w:pStyle w:val="BodyText"/>
      </w:pPr>
      <w:r>
        <w:t xml:space="preserve">The assumptions of this model’s explanatory power depend on the residual error being gaussian. Considering LeagueIndex is an ordinal variable, it is doubtful, if not impossible, for the residuals to be statistically normal.</w:t>
      </w:r>
    </w:p>
    <w:p>
      <w:pPr>
        <w:pStyle w:val="BodyText"/>
      </w:pPr>
      <w:r>
        <w:t xml:space="preserve">A more suitable form of a model for this regression would be based on a Polytonomous Logistic Regression for Ordinal Response (Proportional Odds Model)</w:t>
      </w:r>
      <w:r>
        <w:t xml:space="preserve"> </w:t>
      </w:r>
      <w:r>
        <w:t xml:space="preserve">(“Ordinal Logistic Regression | R Data Analysis Examples” n.d.)</w:t>
      </w:r>
      <w:r>
        <w:t xml:space="preserve">. These methods will be revisited for the final portion of this analysis.</w:t>
      </w:r>
    </w:p>
    <w:p>
      <w:pPr>
        <w:pStyle w:val="Heading1"/>
      </w:pPr>
      <w:bookmarkStart w:id="25" w:name="the-data-exploring"/>
      <w:r>
        <w:t xml:space="preserve">The Data Exploring</w:t>
      </w:r>
      <w:bookmarkEnd w:id="25"/>
    </w:p>
    <w:p>
      <w:pPr>
        <w:pStyle w:val="FirstParagraph"/>
      </w:pPr>
      <w:r>
        <w:t xml:space="preserve">This dataset is a sample of averaged in-game metrics of Starcraft II players who participate in 2013 ranked play. The variables are as follows:</w:t>
      </w:r>
    </w:p>
    <w:p>
      <w:pPr>
        <w:pStyle w:val="SourceCode"/>
      </w:pPr>
      <w:r>
        <w:rPr>
          <w:rStyle w:val="VerbatimChar"/>
        </w:rPr>
        <w:t xml:space="preserve">##  [1] "GameID"               "LeagueIndex"          "Age"                 </w:t>
      </w:r>
      <w:r>
        <w:br/>
      </w:r>
      <w:r>
        <w:rPr>
          <w:rStyle w:val="VerbatimChar"/>
        </w:rPr>
        <w:t xml:space="preserve">##  [4] "HoursPerWeek"         "TotalHours"           "APM"                 </w:t>
      </w:r>
      <w:r>
        <w:br/>
      </w:r>
      <w:r>
        <w:rPr>
          <w:rStyle w:val="VerbatimChar"/>
        </w:rPr>
        <w:t xml:space="preserve">##  [7] "SelectByHotkeys"      "AssignToHotkeys"      "UniqueHotkeys"       </w:t>
      </w:r>
      <w:r>
        <w:br/>
      </w:r>
      <w:r>
        <w:rPr>
          <w:rStyle w:val="VerbatimChar"/>
        </w:rPr>
        <w:t xml:space="preserve">## [10] "MinimapAttacks"       "MinimapRightClicks"   "NumberOfPACs"        </w:t>
      </w:r>
      <w:r>
        <w:br/>
      </w:r>
      <w:r>
        <w:rPr>
          <w:rStyle w:val="VerbatimChar"/>
        </w:rPr>
        <w:t xml:space="preserve">## [13] "GapBetweenPACs"       "ActionLatency"        "ActionsInPAC"        </w:t>
      </w:r>
      <w:r>
        <w:br/>
      </w:r>
      <w:r>
        <w:rPr>
          <w:rStyle w:val="VerbatimChar"/>
        </w:rPr>
        <w:t xml:space="preserve">## [16] "TotalMapExplored"     "WorkersMade"          "UniqueUnitsMade"     </w:t>
      </w:r>
      <w:r>
        <w:br/>
      </w:r>
      <w:r>
        <w:rPr>
          <w:rStyle w:val="VerbatimChar"/>
        </w:rPr>
        <w:t xml:space="preserve">## [19] "ComplexUnitsMade"     "ComplexAbilitiesUsed"</w:t>
      </w:r>
    </w:p>
    <w:p>
      <w:pPr>
        <w:pStyle w:val="FirstParagraph"/>
      </w:pPr>
      <w:r>
        <w:t xml:space="preserve">The appendix covers each in-depth, but the following are highlighted as a preface.</w:t>
      </w:r>
    </w:p>
    <w:p>
      <w:pPr>
        <w:pStyle w:val="BodyText"/>
      </w:pPr>
      <w:r>
        <w:rPr>
          <w:b/>
        </w:rPr>
        <w:t xml:space="preserve">LeagueIndex</w:t>
      </w:r>
      <w:r>
        <w:t xml:space="preserve"> </w:t>
      </w:r>
      <w:r>
        <w:t xml:space="preserve">The levels of LeagueIndex range (1:8) corresponding to player ranks Bronze, Silver, Gold, Platinum, Diamond, Master, Grand Master. Visible to the player in-game, each medal bronze through master is subdivided into divisions 1-5. Each division is once again divided with rank points ranging from 0-100 where anything past Grandmaster</w:t>
      </w:r>
      <w:r>
        <w:t xml:space="preserve"> </w:t>
      </w:r>
      <w:r>
        <w:rPr>
          <w:b/>
        </w:rPr>
        <w:t xml:space="preserve">LeagueIndex=7</w:t>
      </w:r>
      <w:r>
        <w:t xml:space="preserve"> </w:t>
      </w:r>
      <w:r>
        <w:t xml:space="preserve">is not subdivided and unbounded in terms of rank points</w:t>
      </w:r>
      <w:r>
        <w:t xml:space="preserve"> </w:t>
      </w:r>
      <w:r>
        <w:t xml:space="preserve">(“Leagues: 2019 - Liquipedia - the Starcraft Ii Encyclopedia” n.d.)</w:t>
      </w:r>
      <w:r>
        <w:t xml:space="preserve">. The rating system similar to an Elo rating system standard in chess. Elo’s designs have an extreme value distribution, also known as a Gumbel distribution</w:t>
      </w:r>
      <w:r>
        <w:t xml:space="preserve"> </w:t>
      </w:r>
      <w:r>
        <w:t xml:space="preserve">(“ELO Rating Sysem in Chess” n.d.)</w:t>
      </w:r>
      <w:r>
        <w:t xml:space="preserve">. Although that distribution would be problematic as a nonnormal response, it would provide some much-needed continuity by transforming players</w:t>
      </w:r>
      <w:r>
        <w:t xml:space="preserve"> </w:t>
      </w:r>
      <w:r>
        <w:rPr>
          <w:b/>
        </w:rPr>
        <w:t xml:space="preserve">LeagueIndex</w:t>
      </w:r>
      <w:r>
        <w:t xml:space="preserve"> </w:t>
      </w:r>
      <w:r>
        <w:t xml:space="preserve">into a more continuous experimental variable. Unfortunately, there are either unavailable or would require far too much cleaning for the scope of this analysis.</w:t>
      </w:r>
    </w:p>
    <w:p>
      <w:pPr>
        <w:pStyle w:val="BodyText"/>
      </w:pPr>
      <w:r>
        <w:t xml:space="preserve">The limitation of predicting this ordinal response will be revisited more precisely, along with the exploration, modeling, and predictions.</w:t>
      </w:r>
    </w:p>
    <w:p>
      <w:pPr>
        <w:pStyle w:val="BodyText"/>
      </w:pPr>
      <w:r>
        <w:t xml:space="preserve">The following are the icon’s earned for players who achieve related rank by the end of a given season. The legends for the following plots are styled to match.</w:t>
      </w:r>
    </w:p>
    <w:p>
      <w:pPr>
        <w:pStyle w:val="BodyText"/>
      </w:pPr>
      <w:r>
        <w:drawing>
          <wp:inline>
            <wp:extent cx="5334000" cy="914250"/>
            <wp:effectExtent b="0" l="0" r="0" t="0"/>
            <wp:docPr descr="‘(“Congrats to the Starcraft Ii Wcs Global Finals Champion! - Blizzcon” n.d.)’" title="" id="1" name="Picture"/>
            <a:graphic>
              <a:graphicData uri="http://schemas.openxmlformats.org/drawingml/2006/picture">
                <pic:pic>
                  <pic:nvPicPr>
                    <pic:cNvPr descr="./inline/StarCraft-II-Leagues.png" id="0" name="Picture"/>
                    <pic:cNvPicPr>
                      <a:picLocks noChangeArrowheads="1" noChangeAspect="1"/>
                    </pic:cNvPicPr>
                  </pic:nvPicPr>
                  <pic:blipFill>
                    <a:blip r:embed="rId26"/>
                    <a:stretch>
                      <a:fillRect/>
                    </a:stretch>
                  </pic:blipFill>
                  <pic:spPr bwMode="auto">
                    <a:xfrm>
                      <a:off x="0" y="0"/>
                      <a:ext cx="5334000" cy="914250"/>
                    </a:xfrm>
                    <a:prstGeom prst="rect">
                      <a:avLst/>
                    </a:prstGeom>
                    <a:noFill/>
                    <a:ln w="9525">
                      <a:noFill/>
                      <a:headEnd/>
                      <a:tailEnd/>
                    </a:ln>
                  </pic:spPr>
                </pic:pic>
              </a:graphicData>
            </a:graphic>
          </wp:inline>
        </w:drawing>
      </w:r>
      <w:r>
        <w:t xml:space="preserve"> </w:t>
      </w:r>
    </w:p>
    <w:p>
      <w:pPr>
        <w:pStyle w:val="BodyText"/>
      </w:pPr>
      <w:r>
        <w:rPr>
          <w:b/>
        </w:rPr>
        <w:t xml:space="preserve">Actions Per Minute (APMs)</w:t>
      </w:r>
      <w:r>
        <w:t xml:space="preserve"> </w:t>
      </w:r>
      <w:r>
        <w:t xml:space="preserve">- APMs apply to various games but are the standard metric for analyzing proficiency of players at RTS games; its theorized skills like this provide a great advantage to players</w:t>
      </w:r>
      <w:r>
        <w:t xml:space="preserve"> </w:t>
      </w:r>
      <w:r>
        <w:t xml:space="preserve">(“APM Definition” n.d.)</w:t>
      </w:r>
      <w:r>
        <w:t xml:space="preserve">. Action quickness alone does not capture the strategy or macro/micro-skills, so these additional predictors may add some unique color in hopes of further explaining what makes players skilled.</w:t>
      </w:r>
    </w:p>
    <w:p>
      <w:pPr>
        <w:pStyle w:val="BodyText"/>
      </w:pPr>
      <w:r>
        <w:rPr>
          <w:b/>
        </w:rPr>
        <w:t xml:space="preserve">Perception-Action Cycles (PACs)</w:t>
      </w:r>
      <w:r>
        <w:t xml:space="preserve"> </w:t>
      </w:r>
      <w:r>
        <w:t xml:space="preserve">- are the circular flow of information between an organism and its environment where a sensor-guided sequence of behaviors is iteratively followed towards a goal</w:t>
      </w:r>
      <w:r>
        <w:t xml:space="preserve"> </w:t>
      </w:r>
      <w:r>
        <w:t xml:space="preserve">(“Perception-Action Cycle - Models, Architectures, and Hardware | Vassilis Cutsuridis | Springer” n.d.)</w:t>
      </w:r>
      <w:r>
        <w:t xml:space="preserve">. In this data-set, PACs are aggregate of screen movements where PAC is a screen fixation of containing at least one action</w:t>
      </w:r>
      <w:r>
        <w:t xml:space="preserve"> </w:t>
      </w:r>
      <w:r>
        <w:t xml:space="preserve">(“UCI Machine Learning Repository: SkillCraft1 Master Table Dataset Data Set” n.d.)</w:t>
      </w:r>
      <w:r>
        <w:t xml:space="preserve">.</w:t>
      </w:r>
    </w:p>
    <w:p>
      <w:pPr>
        <w:pStyle w:val="Heading1"/>
      </w:pPr>
      <w:bookmarkStart w:id="27" w:name="cleanliness"/>
      <w:r>
        <w:t xml:space="preserve">Cleanliness</w:t>
      </w:r>
      <w:bookmarkEnd w:id="27"/>
    </w:p>
    <w:p>
      <w:pPr>
        <w:pStyle w:val="FirstParagraph"/>
      </w:pPr>
      <w:r>
        <w:t xml:space="preserve">The missing values are related exclusively to players with LeagueIndex equivalent to Professional Players (8). The 55 players with LeagueIndex==8 the age data is NA and the HoursPerWeek are 0. LeagueIndexes 1-7 are obtainable playing matches in the base game and ranking up by winning. To be a professional, you would have to be part of a team that has no direct role in the broader matchmaking system. This study aims to understand how players go from being average to good, less so elite to best. The 55 values associated with professionals will be dropped to resolve both issues.</w:t>
      </w:r>
    </w:p>
    <w:p>
      <w:pPr>
        <w:pStyle w:val="BodyText"/>
      </w:pPr>
      <w:r>
        <w:t xml:space="preserve">Another issue with</w:t>
      </w:r>
      <w:r>
        <w:t xml:space="preserve"> </w:t>
      </w:r>
      <w:r>
        <w:rPr>
          <w:b/>
        </w:rPr>
        <w:t xml:space="preserve">LeagueIndex</w:t>
      </w:r>
      <w:r>
        <w:t xml:space="preserve"> </w:t>
      </w:r>
      <w:r>
        <w:t xml:space="preserve">is that</w:t>
      </w:r>
      <w:r>
        <w:t xml:space="preserve"> </w:t>
      </w:r>
      <w:r>
        <w:rPr>
          <w:b/>
        </w:rPr>
        <w:t xml:space="preserve">LeagueIndex</w:t>
      </w:r>
      <w:r>
        <w:t xml:space="preserve"> </w:t>
      </w:r>
      <w:r>
        <w:t xml:space="preserve">1-6 may contain many players, while</w:t>
      </w:r>
      <w:r>
        <w:t xml:space="preserve"> </w:t>
      </w:r>
      <w:r>
        <w:rPr>
          <w:b/>
        </w:rPr>
        <w:t xml:space="preserve">LeagueIndex</w:t>
      </w:r>
      <w:r>
        <w:t xml:space="preserve"> </w:t>
      </w:r>
      <w:r>
        <w:t xml:space="preserve">7-Grandmaster may only include some set range of players targeted at 1000 total per region</w:t>
      </w:r>
      <w:r>
        <w:t xml:space="preserve"> </w:t>
      </w:r>
      <w:r>
        <w:t xml:space="preserve">(“Leagues: 2019 - Liquipedia - the Starcraft Ii Encyclopedia” n.d.)</w:t>
      </w:r>
      <w:r>
        <w:t xml:space="preserve">. Dropping</w:t>
      </w:r>
      <w:r>
        <w:t xml:space="preserve"> </w:t>
      </w:r>
      <w:r>
        <w:rPr>
          <w:b/>
        </w:rPr>
        <w:t xml:space="preserve">LeagueIndex</w:t>
      </w:r>
      <w:r>
        <w:t xml:space="preserve"> </w:t>
      </w:r>
      <w:r>
        <w:t xml:space="preserve">7 would be a step towards normality. Considering this multivariate linear model is already hampered by its selected application on an ELO system,</w:t>
      </w:r>
      <w:r>
        <w:t xml:space="preserve"> </w:t>
      </w:r>
      <w:r>
        <w:rPr>
          <w:b/>
        </w:rPr>
        <w:t xml:space="preserve">LeagueIndex</w:t>
      </w:r>
      <w:r>
        <w:t xml:space="preserve">==7 will be kept to preserve a potential insight into Starcraft II players’ larger population.</w:t>
      </w:r>
    </w:p>
    <w:p>
      <w:pPr>
        <w:pStyle w:val="BodyText"/>
      </w:pPr>
      <w:r>
        <w:t xml:space="preserve">In addition to the missing values we have a clear error with the</w:t>
      </w:r>
      <w:r>
        <w:t xml:space="preserve"> </w:t>
      </w:r>
      <w:r>
        <w:rPr>
          <w:b/>
        </w:rPr>
        <w:t xml:space="preserve">TotalHours</w:t>
      </w:r>
      <w:r>
        <w:t xml:space="preserve"> </w:t>
      </w:r>
      <w:r>
        <w:t xml:space="preserve">of one player.</w:t>
      </w:r>
      <w:r>
        <w:t xml:space="preserve"> </w:t>
      </w:r>
      <m:oMath>
        <m:r>
          <m:t>G</m:t>
        </m:r>
        <m:r>
          <m:t>a</m:t>
        </m:r>
        <m:r>
          <m:t>m</m:t>
        </m:r>
        <m:r>
          <m:t>e</m:t>
        </m:r>
        <m:r>
          <m:t>I</m:t>
        </m:r>
        <m:r>
          <m:t>D</m:t>
        </m:r>
        <m:r>
          <m:t>=</m:t>
        </m:r>
        <m:r>
          <m:t>5140</m:t>
        </m:r>
      </m:oMath>
      <w:r>
        <w:t xml:space="preserve"> </w:t>
      </w:r>
      <w:r>
        <w:t xml:space="preserve">has 1,000,000</w:t>
      </w:r>
      <w:r>
        <w:t xml:space="preserve"> </w:t>
      </w:r>
      <w:r>
        <w:rPr>
          <w:b/>
        </w:rPr>
        <w:t xml:space="preserve">TotalHours</w:t>
      </w:r>
      <w:r>
        <w:t xml:space="preserve"> </w:t>
      </w:r>
      <w:r>
        <w:t xml:space="preserve">that equates to 114 years of game time.</w:t>
      </w:r>
    </w:p>
    <w:p>
      <w:pPr>
        <w:pStyle w:val="BodyText"/>
      </w:pPr>
      <w:r>
        <w:t xml:space="preserve">If we assumed one extra zero had been added at the end of the player’s</w:t>
      </w:r>
      <w:r>
        <w:t xml:space="preserve"> </w:t>
      </w:r>
      <w:r>
        <w:rPr>
          <w:b/>
        </w:rPr>
        <w:t xml:space="preserve">TotalHours</w:t>
      </w:r>
      <w:r>
        <w:t xml:space="preserve">, it equates to 14 years of playing time on a game that is only ten years old as of 2020. Removing two zeros equates to 1.4 years of playing time and three zeros in 51.1 days of played time, both that seem just as realistic. There is not a clear path to extrapolate this player’s true</w:t>
      </w:r>
      <w:r>
        <w:t xml:space="preserve"> </w:t>
      </w:r>
      <w:r>
        <w:rPr>
          <w:b/>
        </w:rPr>
        <w:t xml:space="preserve">TotalHours</w:t>
      </w:r>
      <w:r>
        <w:t xml:space="preserve">, so their data will be dropped from the analysis. This was initially detected during modeling but brought earlier into that analysis.</w:t>
      </w:r>
    </w:p>
    <w:p>
      <w:pPr>
        <w:pStyle w:val="BodyText"/>
      </w:pPr>
      <w:r>
        <w:t xml:space="preserve">Finally, performing a necessary inspection on</w:t>
      </w:r>
      <w:r>
        <w:t xml:space="preserve"> </w:t>
      </w:r>
      <w:r>
        <w:rPr>
          <w:b/>
        </w:rPr>
        <w:t xml:space="preserve">HoursPerWeek</w:t>
      </w:r>
      <w:r>
        <w:t xml:space="preserve">, a max value of 168 was discovered. Considering there are 168 hours in a week, it’s not plausible for an individual player to do this. There could be multiple players using this account, making this possible. Another prospect is that this player is an AI like google’s DeepMind</w:t>
      </w:r>
      <w:r>
        <w:t xml:space="preserve"> </w:t>
      </w:r>
      <w:r>
        <w:t xml:space="preserve">(“AlphaStar: Mastering the Real-Time Strategy Game Starcraft Ii | Deepmind” n.d.)</w:t>
      </w:r>
      <w:r>
        <w:t xml:space="preserve">. Either way, this observation will be kept because what is the realistic cutoff for hours per week is not apparent, and after removing this observation, the next max value is 140, which seems almost as unrealistic.</w:t>
      </w:r>
    </w:p>
    <w:p>
      <w:pPr>
        <w:pStyle w:val="BodyText"/>
      </w:pPr>
      <w:r>
        <w:t xml:space="preserve">It’s worth noting that dropping any amount of high hour outliers still far from combats all the potential abnormalities encountered through the use of</w:t>
      </w:r>
      <w:r>
        <w:t xml:space="preserve"> </w:t>
      </w:r>
      <w:r>
        <w:rPr>
          <w:b/>
        </w:rPr>
        <w:t xml:space="preserve">HoursPerWeek</w:t>
      </w:r>
      <w:r>
        <w:t xml:space="preserve"> </w:t>
      </w:r>
      <w:r>
        <w:t xml:space="preserve">and</w:t>
      </w:r>
      <w:r>
        <w:t xml:space="preserve"> </w:t>
      </w:r>
      <w:r>
        <w:rPr>
          <w:b/>
        </w:rPr>
        <w:t xml:space="preserve">TotalHours</w:t>
      </w:r>
      <w:r>
        <w:t xml:space="preserve">. Multiple players could be using any of the accounts, even if either variable is not relatively large. Potentially exacerbating the left-extrema is that nothing prevents one player from smurfing multiple times. Smurfing is when a player makes an additional accounts</w:t>
      </w:r>
      <w:r>
        <w:t xml:space="preserve"> </w:t>
      </w:r>
      <w:r>
        <w:t xml:space="preserve">(“What Is a Smurf Account? Everything You Need to Know | Lol-Smurfs” n.d.)</w:t>
      </w:r>
      <w:r>
        <w:t xml:space="preserve">. A common reason for doing this is to dominate the competition until their Elo rating adapts to their actual skill level.</w:t>
      </w:r>
    </w:p>
    <w:p>
      <w:pPr>
        <w:pStyle w:val="Heading2"/>
      </w:pPr>
      <w:bookmarkStart w:id="28" w:name="converting-units"/>
      <w:r>
        <w:t xml:space="preserve">Converting Units</w:t>
      </w:r>
      <w:bookmarkEnd w:id="28"/>
    </w:p>
    <w:p>
      <w:pPr>
        <w:pStyle w:val="FirstParagraph"/>
      </w:pPr>
      <w:r>
        <w:t xml:space="preserve">Some of the time, averaged metrics are per SC2 timestamp while others are per millisecond. All-time metrics in timestamps or milliseconds will be converted to seconds to help with interpretability. There are roughly 88.5 timestamps per second, so each metric in timestamps will be multiplied by 88.5</w:t>
      </w:r>
      <w:r>
        <w:t xml:space="preserve"> </w:t>
      </w:r>
      <w:r>
        <w:t xml:space="preserve">(“UCI Machine Learning Repository: SkillCraft1 Master Table Dataset Data Set” n.d.)</w:t>
      </w:r>
      <w:r>
        <w:t xml:space="preserve">. Some of the time-averaged metrics are per millisecond. This transformation is linear and will not affect our model’s assumptions.</w:t>
      </w:r>
    </w:p>
    <w:p>
      <w:pPr>
        <w:pStyle w:val="Heading2"/>
      </w:pPr>
      <w:bookmarkStart w:id="29" w:name="summary-statistics-and-plots"/>
      <w:r>
        <w:t xml:space="preserve">Summary Statistics and Plots</w:t>
      </w:r>
      <w:bookmarkEnd w:id="29"/>
    </w:p>
    <w:p>
      <w:pPr>
        <w:pStyle w:val="Heading3"/>
      </w:pPr>
      <w:bookmarkStart w:id="30" w:name="gaussianity-of-the-response"/>
      <w:r>
        <w:t xml:space="preserve">Gaussianity of the Response</w:t>
      </w:r>
      <w:bookmarkEnd w:id="30"/>
    </w:p>
    <w:p>
      <w:pPr>
        <w:pStyle w:val="FirstParagraph"/>
      </w:pPr>
      <w:r>
        <w:t xml:space="preserve">When using the Shapiro-Wilk W test on response</w:t>
      </w:r>
      <w:r>
        <w:t xml:space="preserve"> </w:t>
      </w:r>
      <w:r>
        <w:rPr>
          <w:b/>
        </w:rPr>
        <w:t xml:space="preserve">LeagueIndex</w:t>
      </w:r>
      <w:r>
        <w:t xml:space="preserve">, the null hypothesis that the sample comes from normally distribution can be rejected. Besides the obvious issues with performing a W test with an ordinal response with a potentially underlying Gumbel distribution, the response has a negative skew with a mean of 4.12. Furthermore, there is no reason that</w:t>
      </w:r>
      <w:r>
        <w:t xml:space="preserve"> </w:t>
      </w:r>
      <w:r>
        <w:rPr>
          <w:b/>
        </w:rPr>
        <w:t xml:space="preserve">LeagueIndexes</w:t>
      </w:r>
      <w:r>
        <w:t xml:space="preserve"> </w:t>
      </w:r>
      <w:r>
        <w:t xml:space="preserve">are uniforming spaced in terms of overall rank or skill.</w:t>
      </w:r>
    </w:p>
    <w:p>
      <w:pPr>
        <w:pStyle w:val="BodyText"/>
      </w:pPr>
      <w:r>
        <w:drawing>
          <wp:inline>
            <wp:extent cx="4620126" cy="3696101"/>
            <wp:effectExtent b="0" l="0" r="0" t="0"/>
            <wp:docPr descr="" title="" id="1" name="Picture"/>
            <a:graphic>
              <a:graphicData uri="http://schemas.openxmlformats.org/drawingml/2006/picture">
                <pic:pic>
                  <pic:nvPicPr>
                    <pic:cNvPr descr="skillcraft_regression_files/figure-docx/unnamed-chunk-5-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2" w:name="correlation-plot"/>
      <w:r>
        <w:t xml:space="preserve">Correlation Plot</w:t>
      </w:r>
      <w:bookmarkEnd w:id="32"/>
    </w:p>
    <w:p>
      <w:pPr>
        <w:pStyle w:val="FirstParagraph"/>
      </w:pPr>
      <w:r>
        <w:t xml:space="preserve">Using the correlation matrix provided below, we can see that LeagueIndex has a relatively strong correlation with</w:t>
      </w:r>
      <w:r>
        <w:t xml:space="preserve"> </w:t>
      </w:r>
      <w:r>
        <w:rPr>
          <w:b/>
        </w:rPr>
        <w:t xml:space="preserve">APM, SelectByHotkeys, AssignToHotkeys, NumberofPACs, GapBetweenPACs, and Action Latency</w:t>
      </w:r>
      <w:r>
        <w:t xml:space="preserve">. Some of these predictors may be the best choices for the model. However, it’s worth noting that many of the predictor values also have reasonably strong correlations within themselves, which may cause multiple colinearities in a model. This is not too surprising because many of these metrics capture the rate of actions in slightly different forms. For example,</w:t>
      </w:r>
      <w:r>
        <w:t xml:space="preserve"> </w:t>
      </w:r>
      <w:r>
        <w:rPr>
          <w:b/>
        </w:rPr>
        <w:t xml:space="preserve">APM</w:t>
      </w:r>
      <w:r>
        <w:t xml:space="preserve"> </w:t>
      </w:r>
      <w:r>
        <w:t xml:space="preserve">and</w:t>
      </w:r>
      <w:r>
        <w:t xml:space="preserve"> </w:t>
      </w:r>
      <w:r>
        <w:rPr>
          <w:b/>
        </w:rPr>
        <w:t xml:space="preserve">NumberOfPacs</w:t>
      </w:r>
      <w:r>
        <w:t xml:space="preserve"> </w:t>
      </w:r>
      <w:r>
        <w:t xml:space="preserve">likely have a strict mathematical relationship where approximately.</w:t>
      </w:r>
    </w:p>
    <w:p>
      <w:pPr>
        <w:pStyle w:val="BodyText"/>
      </w:pPr>
      <m:oMathPara>
        <m:oMathParaPr>
          <m:jc m:val="center"/>
        </m:oMathParaPr>
        <m:oMath>
          <m:r>
            <m:t>N</m:t>
          </m:r>
          <m:r>
            <m:t>u</m:t>
          </m:r>
          <m:r>
            <m:t>m</m:t>
          </m:r>
          <m:r>
            <m:t>b</m:t>
          </m:r>
          <m:r>
            <m:t>e</m:t>
          </m:r>
          <m:r>
            <m:t>r</m:t>
          </m:r>
          <m:r>
            <m:t>O</m:t>
          </m:r>
          <m:r>
            <m:t>f</m:t>
          </m:r>
          <m:r>
            <m:t>P</m:t>
          </m:r>
          <m:r>
            <m:t>A</m:t>
          </m:r>
          <m:r>
            <m:t>C</m:t>
          </m:r>
          <m:r>
            <m:t>s</m:t>
          </m:r>
          <m:r>
            <m:t>≈</m:t>
          </m:r>
          <m:r>
            <m:t>A</m:t>
          </m:r>
          <m:r>
            <m:t>P</m:t>
          </m:r>
          <m:r>
            <m:t>M</m:t>
          </m:r>
          <m:r>
            <m:t>*</m:t>
          </m:r>
          <m:r>
            <m:t>M</m:t>
          </m:r>
          <m:r>
            <m:t>a</m:t>
          </m:r>
          <m:r>
            <m:t>t</m:t>
          </m:r>
          <m:r>
            <m:t>c</m:t>
          </m:r>
          <m:r>
            <m:t>h</m:t>
          </m:r>
          <m:r>
            <m:t>D</m:t>
          </m:r>
          <m:r>
            <m:t>u</m:t>
          </m:r>
          <m:r>
            <m:t>r</m:t>
          </m:r>
          <m:r>
            <m:t>a</m:t>
          </m:r>
          <m:r>
            <m:t>t</m:t>
          </m:r>
          <m:r>
            <m:t>i</m:t>
          </m:r>
          <m:r>
            <m:t>o</m:t>
          </m:r>
          <m:r>
            <m:t>n</m:t>
          </m:r>
          <m:r>
            <m:t>M</m:t>
          </m:r>
          <m:r>
            <m:t>i</m:t>
          </m:r>
          <m:r>
            <m:t>n</m:t>
          </m:r>
          <m:r>
            <m:t>u</m:t>
          </m:r>
          <m:r>
            <m:t>t</m:t>
          </m:r>
          <m:r>
            <m:t>e</m:t>
          </m:r>
          <m:r>
            <m:t>s</m:t>
          </m:r>
        </m:oMath>
      </m:oMathPara>
    </w:p>
    <w:p>
      <w:pPr>
        <w:pStyle w:val="FirstParagraph"/>
      </w:pPr>
      <w:r>
        <w:t xml:space="preserve">The slight differences between these metrics could have some deep explanatory power, but that level of exploration is beyond the scope of this analysis. Focusing exclusively on</w:t>
      </w:r>
      <w:r>
        <w:t xml:space="preserve"> </w:t>
      </w:r>
      <w:r>
        <w:rPr>
          <w:b/>
        </w:rPr>
        <w:t xml:space="preserve">APM</w:t>
      </w:r>
      <w:r>
        <w:t xml:space="preserve"> </w:t>
      </w:r>
      <w:r>
        <w:t xml:space="preserve">fits into an Occam’s razor approach by minimizing</w:t>
      </w:r>
      <w:r>
        <w:t xml:space="preserve"> </w:t>
      </w:r>
      <m:oMath>
        <m:r>
          <m:t>s</m:t>
        </m:r>
        <m:r>
          <m:t>p</m:t>
        </m:r>
        <m:r>
          <m:t>a</m:t>
        </m:r>
        <m:r>
          <m:t>n</m:t>
        </m:r>
        <m:r>
          <m:t>(</m:t>
        </m:r>
        <m:r>
          <m:t>X</m:t>
        </m:r>
        <m:r>
          <m:t>)</m:t>
        </m:r>
      </m:oMath>
      <w:r>
        <w:t xml:space="preserve">.</w:t>
      </w:r>
    </w:p>
    <w:p>
      <w:pPr>
        <w:pStyle w:val="BodyText"/>
      </w:pPr>
      <w:r>
        <w:t xml:space="preserve">The following columns will be dropped as they may confound with</w:t>
      </w:r>
      <w:r>
        <w:t xml:space="preserve"> </w:t>
      </w:r>
      <w:r>
        <w:rPr>
          <w:b/>
        </w:rPr>
        <w:t xml:space="preserve">APMs, ActionLatency, GapBetweenPACs</w:t>
      </w:r>
      <w:r>
        <w:t xml:space="preserve">,</w:t>
      </w:r>
      <w:r>
        <w:rPr>
          <w:rStyle w:val="FootnoteReference"/>
        </w:rPr>
        <w:footnoteReference w:id="33"/>
      </w:r>
      <w:r>
        <w:rPr>
          <w:b/>
        </w:rPr>
        <w:t xml:space="preserve"> </w:t>
      </w:r>
      <w:r>
        <w:rPr>
          <w:b/>
        </w:rPr>
        <w:t xml:space="preserve">NumberofPACS, SelectbyHotkey, and ActionsInPAC.</w:t>
      </w:r>
    </w:p>
    <w:p>
      <w:pPr>
        <w:pStyle w:val="BodyText"/>
      </w:pPr>
      <w:r>
        <w:drawing>
          <wp:inline>
            <wp:extent cx="4620126" cy="3696101"/>
            <wp:effectExtent b="0" l="0" r="0" t="0"/>
            <wp:docPr descr="" title="" id="1" name="Picture"/>
            <a:graphic>
              <a:graphicData uri="http://schemas.openxmlformats.org/drawingml/2006/picture">
                <pic:pic>
                  <pic:nvPicPr>
                    <pic:cNvPr descr="skillcraft_regression_files/figure-docx/unnamed-chunk-6-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5" w:name="visual-trend-analysis"/>
      <w:r>
        <w:t xml:space="preserve">Visual Trend Analysis</w:t>
      </w:r>
      <w:bookmarkEnd w:id="35"/>
    </w:p>
    <w:p>
      <w:pPr>
        <w:pStyle w:val="FirstParagraph"/>
      </w:pPr>
      <w:r>
        <w:t xml:space="preserve">Visually determining trends between the predictors and responding with an ordinal response is best done with alternatives to scatter plots. Violin plots will be used to gauge the linearity concerning the response and distribution with the variable at the varying levels</w:t>
      </w:r>
      <w:r>
        <w:t xml:space="preserve"> </w:t>
      </w:r>
      <w:r>
        <w:t xml:space="preserve">(“A Complete Guide to Violin Plots | Tutorial by Chartio” n.d.)</w:t>
      </w:r>
      <w:r>
        <w:t xml:space="preserve">. The appendix covers more details concerning why Violin plots were chosen.</w:t>
      </w:r>
    </w:p>
    <w:p>
      <w:pPr>
        <w:pStyle w:val="BodyText"/>
      </w:pPr>
      <w:r>
        <w:rPr>
          <w:b/>
        </w:rPr>
        <w:t xml:space="preserve">MinimapAttacks, HoursPerweek, TotalHours, MinimapRightClicks, ComplexUnitsMade, ComplexAbilitiesUsed</w:t>
      </w:r>
      <w:r>
        <w:t xml:space="preserve"> </w:t>
      </w:r>
      <w:r>
        <w:t xml:space="preserve">all have very long right tails. In search of gaussian predictors, these predictors could be transformed for linearity. Although a transform would have affected the explanation’s simplicity.</w:t>
      </w:r>
      <w:r>
        <w:rPr>
          <w:rStyle w:val="FootnoteReference"/>
        </w:rPr>
        <w:footnoteReference w:id="36"/>
      </w:r>
    </w:p>
    <w:p>
      <w:pPr>
        <w:pStyle w:val="Heading4"/>
      </w:pPr>
      <w:bookmarkStart w:id="37" w:name="no-relationship"/>
      <w:r>
        <w:t xml:space="preserve">No Relationship</w:t>
      </w:r>
      <w:bookmarkEnd w:id="37"/>
    </w:p>
    <w:p>
      <w:pPr>
        <w:pStyle w:val="FirstParagraph"/>
      </w:pPr>
      <w:r>
        <w:rPr>
          <w:b/>
        </w:rPr>
        <w:t xml:space="preserve">Age</w:t>
      </w:r>
      <w:r>
        <w:t xml:space="preserve"> </w:t>
      </w:r>
      <w:r>
        <w:t xml:space="preserve">the mean age of 22 does not vary much across</w:t>
      </w:r>
      <w:r>
        <w:t xml:space="preserve"> </w:t>
      </w:r>
      <w:r>
        <w:rPr>
          <w:b/>
        </w:rPr>
        <w:t xml:space="preserve">LeagueIndex</w:t>
      </w:r>
      <w:r>
        <w:t xml:space="preserve"> </w:t>
      </w:r>
      <w:r>
        <w:t xml:space="preserve">such that there is no stark linear relationship. However, the variance at the highest level seems to be much narrower than that at the lower levels.</w:t>
      </w:r>
    </w:p>
    <w:p>
      <w:pPr>
        <w:pStyle w:val="Heading4"/>
      </w:pPr>
      <w:bookmarkStart w:id="38" w:name="bimodal"/>
      <w:r>
        <w:t xml:space="preserve">Bimodal</w:t>
      </w:r>
      <w:bookmarkEnd w:id="38"/>
    </w:p>
    <w:p>
      <w:pPr>
        <w:pStyle w:val="FirstParagraph"/>
      </w:pPr>
      <w:r>
        <w:rPr>
          <w:b/>
        </w:rPr>
        <w:t xml:space="preserve">HourPerWeek</w:t>
      </w:r>
      <w:r>
        <w:t xml:space="preserve"> </w:t>
      </w:r>
      <w:r>
        <w:t xml:space="preserve">has visibly little or no relation to</w:t>
      </w:r>
      <w:r>
        <w:t xml:space="preserve"> </w:t>
      </w:r>
      <w:r>
        <w:rPr>
          <w:b/>
        </w:rPr>
        <w:t xml:space="preserve">LeagueIndex</w:t>
      </w:r>
      <w:r>
        <w:t xml:space="preserve"> </w:t>
      </w:r>
      <w:r>
        <w:t xml:space="preserve">1-4, where</w:t>
      </w:r>
      <w:r>
        <w:t xml:space="preserve"> </w:t>
      </w:r>
      <w:r>
        <w:rPr>
          <w:b/>
        </w:rPr>
        <w:t xml:space="preserve">LeagueIndex</w:t>
      </w:r>
      <w:r>
        <w:t xml:space="preserve"> </w:t>
      </w:r>
      <w:r>
        <w:t xml:space="preserve">4-7 seems to have a visible linear trend resulting in 0.03 vs 0.25. If</w:t>
      </w:r>
      <w:r>
        <w:t xml:space="preserve"> </w:t>
      </w:r>
      <w:r>
        <w:rPr>
          <w:b/>
        </w:rPr>
        <w:t xml:space="preserve">HoursPerWeek</w:t>
      </w:r>
      <w:r>
        <w:t xml:space="preserve"> </w:t>
      </w:r>
      <w:r>
        <w:t xml:space="preserve">survives the model trimming, it’s bimodality may cause issues with the model’s assumption</w:t>
      </w:r>
      <w:r>
        <w:t xml:space="preserve"> </w:t>
      </w:r>
      <m:oMath>
        <m:r>
          <m:t>C</m:t>
        </m:r>
        <m:r>
          <m:t>O</m:t>
        </m:r>
        <m:r>
          <m:t>V</m:t>
        </m:r>
        <m:r>
          <m:t>(</m:t>
        </m:r>
        <m:r>
          <m:t>Y</m:t>
        </m:r>
        <m:r>
          <m:t>)</m:t>
        </m:r>
        <m:r>
          <m:t>=</m:t>
        </m:r>
        <m:sSup>
          <m:e>
            <m:r>
              <m:t>σ</m:t>
            </m:r>
          </m:e>
          <m:sup>
            <m:r>
              <m:t>2</m:t>
            </m:r>
          </m:sup>
        </m:sSup>
        <m:r>
          <m:t>I</m:t>
        </m:r>
      </m:oMath>
      <w:r>
        <w:t xml:space="preserve">.</w:t>
      </w:r>
      <w:r>
        <w:rPr>
          <w:b/>
        </w:rPr>
        <w:t xml:space="preserve">Workersmade, ComplexUnitsMades, and ComplexAbilityUsed</w:t>
      </w:r>
      <w:r>
        <w:t xml:space="preserve"> </w:t>
      </w:r>
      <w:r>
        <w:t xml:space="preserve">both have similar differences between</w:t>
      </w:r>
      <w:r>
        <w:t xml:space="preserve"> </w:t>
      </w:r>
      <w:r>
        <w:rPr>
          <w:b/>
        </w:rPr>
        <w:t xml:space="preserve">LeagueIndex</w:t>
      </w:r>
      <w:r>
        <w:t xml:space="preserve"> </w:t>
      </w:r>
      <w:r>
        <w:t xml:space="preserve">1-4 and 4-7 with the portions that have no relation and a linear relation swapped in comparison to</w:t>
      </w:r>
      <w:r>
        <w:t xml:space="preserve"> </w:t>
      </w:r>
      <w:r>
        <w:rPr>
          <w:b/>
        </w:rPr>
        <w:t xml:space="preserve">HoursPerWeek</w:t>
      </w:r>
      <w:r>
        <w:t xml:space="preserve">.</w:t>
      </w:r>
    </w:p>
    <w:p>
      <w:pPr>
        <w:pStyle w:val="Heading4"/>
      </w:pPr>
      <w:bookmarkStart w:id="39" w:name="linear"/>
      <w:r>
        <w:t xml:space="preserve">Linear</w:t>
      </w:r>
      <w:bookmarkEnd w:id="39"/>
    </w:p>
    <w:p>
      <w:pPr>
        <w:pStyle w:val="FirstParagraph"/>
      </w:pPr>
      <w:r>
        <w:rPr>
          <w:b/>
        </w:rPr>
        <w:t xml:space="preserve">TotalHours, MinimapRightClicks, TotalMapExplored, and UniqueUnitsMade</w:t>
      </w:r>
      <w:r>
        <w:t xml:space="preserve"> </w:t>
      </w:r>
      <w:r>
        <w:t xml:space="preserve">have a positive linear trend with the response.</w:t>
      </w:r>
      <w:r>
        <w:t xml:space="preserve"> </w:t>
      </w:r>
      <w:r>
        <w:rPr>
          <w:b/>
        </w:rPr>
        <w:t xml:space="preserve">APM</w:t>
      </w:r>
      <w:r>
        <w:t xml:space="preserve"> </w:t>
      </w:r>
      <w:r>
        <w:t xml:space="preserve">has a strong linear relationship with the response.</w:t>
      </w:r>
    </w:p>
    <w:p>
      <w:pPr>
        <w:pStyle w:val="Heading4"/>
      </w:pPr>
      <w:bookmarkStart w:id="40" w:name="root"/>
      <w:r>
        <w:t xml:space="preserve">Root</w:t>
      </w:r>
      <w:bookmarkEnd w:id="40"/>
    </w:p>
    <w:p>
      <w:pPr>
        <w:pStyle w:val="FirstParagraph"/>
      </w:pPr>
      <w:r>
        <w:rPr>
          <w:b/>
        </w:rPr>
        <w:t xml:space="preserve">AssignToHotkeys, UniqueHotkeys, and MinimapAttacks</w:t>
      </w:r>
      <w:r>
        <w:t xml:space="preserve"> </w:t>
      </w:r>
      <w:r>
        <w:t xml:space="preserve">have a unique square root relationship with the response. This also may cause issues with the Gaussianity of the model’s residuals.</w:t>
      </w:r>
    </w:p>
    <w:p>
      <w:pPr>
        <w:pStyle w:val="BodyText"/>
      </w:pPr>
      <w:r>
        <w:drawing>
          <wp:inline>
            <wp:extent cx="4620126" cy="3696101"/>
            <wp:effectExtent b="0" l="0" r="0" t="0"/>
            <wp:docPr descr="" title="" id="1" name="Picture"/>
            <a:graphic>
              <a:graphicData uri="http://schemas.openxmlformats.org/drawingml/2006/picture">
                <pic:pic>
                  <pic:nvPicPr>
                    <pic:cNvPr descr="skillcraft_regression_files/figure-docx/unnamed-chunk-8-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killcraft_regression_files/figure-docx/unnamed-chunk-8-2.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killcraft_regression_files/figure-docx/unnamed-chunk-8-3.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44" w:name="model-specifications"/>
      <w:r>
        <w:t xml:space="preserve">Model Specifications</w:t>
      </w:r>
      <w:bookmarkEnd w:id="44"/>
    </w:p>
    <w:p>
      <w:pPr>
        <w:pStyle w:val="Heading2"/>
      </w:pPr>
      <w:bookmarkStart w:id="45" w:name="Xe308b55c324d336e9fb26a9696d02b6fb6b4900"/>
      <w:r>
        <w:t xml:space="preserve">Multivariant Regression Model Manual Model Iterations (</w:t>
      </w:r>
      <m:oMath>
        <m:r>
          <m:t>Ω</m:t>
        </m:r>
      </m:oMath>
      <w:r>
        <w:t xml:space="preserve"> </w:t>
      </w:r>
      <w:r>
        <w:t xml:space="preserve">to</w:t>
      </w:r>
      <w:r>
        <w:t xml:space="preserve"> </w:t>
      </w:r>
      <m:oMath>
        <m:r>
          <m:t>ω</m:t>
        </m:r>
      </m:oMath>
      <w:r>
        <w:t xml:space="preserve">)</w:t>
      </w:r>
      <w:bookmarkEnd w:id="45"/>
    </w:p>
    <w:p>
      <w:pPr>
        <w:pStyle w:val="FirstParagraph"/>
      </w:pPr>
      <w:r>
        <w:t xml:space="preserve">A model with all predictors will be made. Subsequently, predictors will be dropped one by one until only predictors with significance of at least</w:t>
      </w:r>
      <w:r>
        <w:t xml:space="preserve"> </w:t>
      </w:r>
      <m:oMath>
        <m:r>
          <m:t>α</m:t>
        </m:r>
        <m:r>
          <m:t>=</m:t>
        </m:r>
        <m:r>
          <m:t>5</m:t>
        </m:r>
        <m:r>
          <m:t>%</m:t>
        </m:r>
      </m:oMath>
      <w:r>
        <w:t xml:space="preserve"> </w:t>
      </w:r>
      <w:r>
        <w:t xml:space="preserve">remain starting with</w:t>
      </w:r>
      <w:r>
        <w:t xml:space="preserve"> </w:t>
      </w:r>
      <m:oMath>
        <m:r>
          <m:t>l</m:t>
        </m:r>
        <m:sSub>
          <m:e>
            <m:r>
              <m:t>m</m:t>
            </m:r>
          </m:e>
          <m:sub>
            <m:r>
              <m:t>Ω</m:t>
            </m:r>
          </m:sub>
        </m:sSub>
      </m:oMath>
      <w:r>
        <w:t xml:space="preserve"> </w:t>
      </w:r>
      <w:r>
        <w:t xml:space="preserve">and ending with</w:t>
      </w:r>
      <w:r>
        <w:t xml:space="preserve"> </w:t>
      </w:r>
      <m:oMath>
        <m:r>
          <m:t>l</m:t>
        </m:r>
        <m:sSub>
          <m:e>
            <m:r>
              <m:t>m</m:t>
            </m:r>
          </m:e>
          <m:sub>
            <m:r>
              <m:t>ω</m:t>
            </m:r>
          </m:sub>
        </m:sSub>
      </m:oMath>
      <w:r>
        <w:t xml:space="preserve">. The results are as follows:</w:t>
      </w:r>
    </w:p>
    <w:p>
      <w:pPr>
        <w:pStyle w:val="BodyText"/>
      </w:pPr>
      <w:r>
        <w:t xml:space="preserve">The initial model has many insignificant predictors. The</w:t>
      </w:r>
      <w:r>
        <w:t xml:space="preserve"> </w:t>
      </w:r>
      <m:oMath>
        <m:r>
          <m:t>l</m:t>
        </m:r>
        <m:sSub>
          <m:e>
            <m:r>
              <m:t>m</m:t>
            </m:r>
          </m:e>
          <m:sub>
            <m:r>
              <m:t>Ω</m:t>
            </m:r>
          </m:sub>
        </m:sSub>
      </m:oMath>
      <w:r>
        <w:t xml:space="preserve"> </w:t>
      </w:r>
      <w:r>
        <w:t xml:space="preserve">summary:</w:t>
      </w:r>
    </w:p>
    <w:p>
      <w:pPr>
        <w:pStyle w:val="TableCaption"/>
      </w:pPr>
      <w:r>
        <w:t xml:space="preserve">Summary of Starting Manual Stepwise Backward Model Selection</w:t>
      </w:r>
      <w:r>
        <w:t xml:space="preserve"> </w:t>
      </w:r>
      <m:oMath>
        <m:r>
          <m:t>l</m:t>
        </m:r>
        <m:sSub>
          <m:e>
            <m:r>
              <m:t>m</m:t>
            </m:r>
          </m:e>
          <m:sub>
            <m:r>
              <m:t>Ω</m:t>
            </m:r>
          </m:sub>
        </m:sSub>
      </m:oMath>
    </w:p>
    <w:tbl>
      <w:tblPr>
        <w:tblStyle w:val="Table"/>
        <w:tblW w:type="pct" w:w="0.0"/>
        <w:tblLook w:firstRow="1"/>
        <w:tblCaption w:val="Summary of Starting Manual Stepwise Backward Model Selection lm_\Omega"/>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1.4609189</w:t>
            </w:r>
          </w:p>
        </w:tc>
        <w:tc>
          <w:p>
            <w:pPr>
              <w:pStyle w:val="Compact"/>
              <w:jc w:val="right"/>
            </w:pPr>
            <w:r>
              <w:t xml:space="preserve">0.1366369</w:t>
            </w:r>
          </w:p>
        </w:tc>
        <w:tc>
          <w:p>
            <w:pPr>
              <w:pStyle w:val="Compact"/>
              <w:jc w:val="right"/>
            </w:pPr>
            <w:r>
              <w:t xml:space="preserve">10.6919801</w:t>
            </w:r>
          </w:p>
        </w:tc>
        <w:tc>
          <w:p>
            <w:pPr>
              <w:pStyle w:val="Compact"/>
              <w:jc w:val="right"/>
            </w:pPr>
            <w:r>
              <w:t xml:space="preserve">0.0000000</w:t>
            </w:r>
          </w:p>
        </w:tc>
      </w:tr>
      <w:tr>
        <w:tc>
          <w:p>
            <w:pPr>
              <w:pStyle w:val="Compact"/>
              <w:jc w:val="left"/>
            </w:pPr>
            <w:r>
              <w:t xml:space="preserve">Age</w:t>
            </w:r>
          </w:p>
        </w:tc>
        <w:tc>
          <w:p>
            <w:pPr>
              <w:pStyle w:val="Compact"/>
              <w:jc w:val="right"/>
            </w:pPr>
            <w:r>
              <w:t xml:space="preserve">-0.0022911</w:t>
            </w:r>
          </w:p>
        </w:tc>
        <w:tc>
          <w:p>
            <w:pPr>
              <w:pStyle w:val="Compact"/>
              <w:jc w:val="right"/>
            </w:pPr>
            <w:r>
              <w:t xml:space="preserve">0.0045767</w:t>
            </w:r>
          </w:p>
        </w:tc>
        <w:tc>
          <w:p>
            <w:pPr>
              <w:pStyle w:val="Compact"/>
              <w:jc w:val="right"/>
            </w:pPr>
            <w:r>
              <w:t xml:space="preserve">-0.5005919</w:t>
            </w:r>
          </w:p>
        </w:tc>
        <w:tc>
          <w:p>
            <w:pPr>
              <w:pStyle w:val="Compact"/>
              <w:jc w:val="right"/>
            </w:pPr>
            <w:r>
              <w:t xml:space="preserve">0.6166916</w:t>
            </w:r>
          </w:p>
        </w:tc>
      </w:tr>
      <w:tr>
        <w:tc>
          <w:p>
            <w:pPr>
              <w:pStyle w:val="Compact"/>
              <w:jc w:val="left"/>
            </w:pPr>
            <w:r>
              <w:t xml:space="preserve">HoursPerWeek</w:t>
            </w:r>
          </w:p>
        </w:tc>
        <w:tc>
          <w:p>
            <w:pPr>
              <w:pStyle w:val="Compact"/>
              <w:jc w:val="right"/>
            </w:pPr>
            <w:r>
              <w:t xml:space="preserve">0.0051108</w:t>
            </w:r>
          </w:p>
        </w:tc>
        <w:tc>
          <w:p>
            <w:pPr>
              <w:pStyle w:val="Compact"/>
              <w:jc w:val="right"/>
            </w:pPr>
            <w:r>
              <w:t xml:space="preserve">0.0016438</w:t>
            </w:r>
          </w:p>
        </w:tc>
        <w:tc>
          <w:p>
            <w:pPr>
              <w:pStyle w:val="Compact"/>
              <w:jc w:val="right"/>
            </w:pPr>
            <w:r>
              <w:t xml:space="preserve">3.1091408</w:t>
            </w:r>
          </w:p>
        </w:tc>
        <w:tc>
          <w:p>
            <w:pPr>
              <w:pStyle w:val="Compact"/>
              <w:jc w:val="right"/>
            </w:pPr>
            <w:r>
              <w:t xml:space="preserve">0.0018922</w:t>
            </w:r>
          </w:p>
        </w:tc>
      </w:tr>
      <w:tr>
        <w:tc>
          <w:p>
            <w:pPr>
              <w:pStyle w:val="Compact"/>
              <w:jc w:val="left"/>
            </w:pPr>
            <w:r>
              <w:t xml:space="preserve">TotalHours</w:t>
            </w:r>
          </w:p>
        </w:tc>
        <w:tc>
          <w:p>
            <w:pPr>
              <w:pStyle w:val="Compact"/>
              <w:jc w:val="right"/>
            </w:pPr>
            <w:r>
              <w:t xml:space="preserve">0.0001655</w:t>
            </w:r>
          </w:p>
        </w:tc>
        <w:tc>
          <w:p>
            <w:pPr>
              <w:pStyle w:val="Compact"/>
              <w:jc w:val="right"/>
            </w:pPr>
            <w:r>
              <w:t xml:space="preserve">0.0000228</w:t>
            </w:r>
          </w:p>
        </w:tc>
        <w:tc>
          <w:p>
            <w:pPr>
              <w:pStyle w:val="Compact"/>
              <w:jc w:val="right"/>
            </w:pPr>
            <w:r>
              <w:t xml:space="preserve">7.2461655</w:t>
            </w:r>
          </w:p>
        </w:tc>
        <w:tc>
          <w:p>
            <w:pPr>
              <w:pStyle w:val="Compact"/>
              <w:jc w:val="right"/>
            </w:pPr>
            <w:r>
              <w:t xml:space="preserve">0.0000000</w:t>
            </w:r>
          </w:p>
        </w:tc>
      </w:tr>
      <w:tr>
        <w:tc>
          <w:p>
            <w:pPr>
              <w:pStyle w:val="Compact"/>
              <w:jc w:val="left"/>
            </w:pPr>
            <w:r>
              <w:t xml:space="preserve">APM</w:t>
            </w:r>
          </w:p>
        </w:tc>
        <w:tc>
          <w:p>
            <w:pPr>
              <w:pStyle w:val="Compact"/>
              <w:jc w:val="right"/>
            </w:pPr>
            <w:r>
              <w:t xml:space="preserve">0.0123241</w:t>
            </w:r>
          </w:p>
        </w:tc>
        <w:tc>
          <w:p>
            <w:pPr>
              <w:pStyle w:val="Compact"/>
              <w:jc w:val="right"/>
            </w:pPr>
            <w:r>
              <w:t xml:space="preserve">0.0005256</w:t>
            </w:r>
          </w:p>
        </w:tc>
        <w:tc>
          <w:p>
            <w:pPr>
              <w:pStyle w:val="Compact"/>
              <w:jc w:val="right"/>
            </w:pPr>
            <w:r>
              <w:t xml:space="preserve">23.4484478</w:t>
            </w:r>
          </w:p>
        </w:tc>
        <w:tc>
          <w:p>
            <w:pPr>
              <w:pStyle w:val="Compact"/>
              <w:jc w:val="right"/>
            </w:pPr>
            <w:r>
              <w:t xml:space="preserve">0.0000000</w:t>
            </w:r>
          </w:p>
        </w:tc>
      </w:tr>
      <w:tr>
        <w:tc>
          <w:p>
            <w:pPr>
              <w:pStyle w:val="Compact"/>
              <w:jc w:val="left"/>
            </w:pPr>
            <w:r>
              <w:t xml:space="preserve">AssignToHotkeys</w:t>
            </w:r>
          </w:p>
        </w:tc>
        <w:tc>
          <w:p>
            <w:pPr>
              <w:pStyle w:val="Compact"/>
              <w:jc w:val="right"/>
            </w:pPr>
            <w:r>
              <w:t xml:space="preserve">13.4224183</w:t>
            </w:r>
          </w:p>
        </w:tc>
        <w:tc>
          <w:p>
            <w:pPr>
              <w:pStyle w:val="Compact"/>
              <w:jc w:val="right"/>
            </w:pPr>
            <w:r>
              <w:t xml:space="preserve">1.2322640</w:t>
            </w:r>
          </w:p>
        </w:tc>
        <w:tc>
          <w:p>
            <w:pPr>
              <w:pStyle w:val="Compact"/>
              <w:jc w:val="right"/>
            </w:pPr>
            <w:r>
              <w:t xml:space="preserve">10.8924862</w:t>
            </w:r>
          </w:p>
        </w:tc>
        <w:tc>
          <w:p>
            <w:pPr>
              <w:pStyle w:val="Compact"/>
              <w:jc w:val="right"/>
            </w:pPr>
            <w:r>
              <w:t xml:space="preserve">0.0000000</w:t>
            </w:r>
          </w:p>
        </w:tc>
      </w:tr>
      <w:tr>
        <w:tc>
          <w:p>
            <w:pPr>
              <w:pStyle w:val="Compact"/>
              <w:jc w:val="left"/>
            </w:pPr>
            <w:r>
              <w:t xml:space="preserve">UniqueHotkeys</w:t>
            </w:r>
          </w:p>
        </w:tc>
        <w:tc>
          <w:p>
            <w:pPr>
              <w:pStyle w:val="Compact"/>
              <w:jc w:val="right"/>
            </w:pPr>
            <w:r>
              <w:t xml:space="preserve">0.0004731</w:t>
            </w:r>
          </w:p>
        </w:tc>
        <w:tc>
          <w:p>
            <w:pPr>
              <w:pStyle w:val="Compact"/>
              <w:jc w:val="right"/>
            </w:pPr>
            <w:r>
              <w:t xml:space="preserve">0.0001013</w:t>
            </w:r>
          </w:p>
        </w:tc>
        <w:tc>
          <w:p>
            <w:pPr>
              <w:pStyle w:val="Compact"/>
              <w:jc w:val="right"/>
            </w:pPr>
            <w:r>
              <w:t xml:space="preserve">4.6709082</w:t>
            </w:r>
          </w:p>
        </w:tc>
        <w:tc>
          <w:p>
            <w:pPr>
              <w:pStyle w:val="Compact"/>
              <w:jc w:val="right"/>
            </w:pPr>
            <w:r>
              <w:t xml:space="preserve">0.0000031</w:t>
            </w:r>
          </w:p>
        </w:tc>
      </w:tr>
      <w:tr>
        <w:tc>
          <w:p>
            <w:pPr>
              <w:pStyle w:val="Compact"/>
              <w:jc w:val="left"/>
            </w:pPr>
            <w:r>
              <w:t xml:space="preserve">MinimapAttacks</w:t>
            </w:r>
          </w:p>
        </w:tc>
        <w:tc>
          <w:p>
            <w:pPr>
              <w:pStyle w:val="Compact"/>
              <w:jc w:val="right"/>
            </w:pPr>
            <w:r>
              <w:t xml:space="preserve">11.1976240</w:t>
            </w:r>
          </w:p>
        </w:tc>
        <w:tc>
          <w:p>
            <w:pPr>
              <w:pStyle w:val="Compact"/>
              <w:jc w:val="right"/>
            </w:pPr>
            <w:r>
              <w:t xml:space="preserve">1.3853485</w:t>
            </w:r>
          </w:p>
        </w:tc>
        <w:tc>
          <w:p>
            <w:pPr>
              <w:pStyle w:val="Compact"/>
              <w:jc w:val="right"/>
            </w:pPr>
            <w:r>
              <w:t xml:space="preserve">8.0828932</w:t>
            </w:r>
          </w:p>
        </w:tc>
        <w:tc>
          <w:p>
            <w:pPr>
              <w:pStyle w:val="Compact"/>
              <w:jc w:val="right"/>
            </w:pPr>
            <w:r>
              <w:t xml:space="preserve">0.0000000</w:t>
            </w:r>
          </w:p>
        </w:tc>
      </w:tr>
      <w:tr>
        <w:tc>
          <w:p>
            <w:pPr>
              <w:pStyle w:val="Compact"/>
              <w:jc w:val="left"/>
            </w:pPr>
            <w:r>
              <w:t xml:space="preserve">MinimapRightClicks</w:t>
            </w:r>
          </w:p>
        </w:tc>
        <w:tc>
          <w:p>
            <w:pPr>
              <w:pStyle w:val="Compact"/>
              <w:jc w:val="right"/>
            </w:pPr>
            <w:r>
              <w:t xml:space="preserve">-0.7755611</w:t>
            </w:r>
          </w:p>
        </w:tc>
        <w:tc>
          <w:p>
            <w:pPr>
              <w:pStyle w:val="Compact"/>
              <w:jc w:val="right"/>
            </w:pPr>
            <w:r>
              <w:t xml:space="preserve">0.6249251</w:t>
            </w:r>
          </w:p>
        </w:tc>
        <w:tc>
          <w:p>
            <w:pPr>
              <w:pStyle w:val="Compact"/>
              <w:jc w:val="right"/>
            </w:pPr>
            <w:r>
              <w:t xml:space="preserve">-1.2410465</w:t>
            </w:r>
          </w:p>
        </w:tc>
        <w:tc>
          <w:p>
            <w:pPr>
              <w:pStyle w:val="Compact"/>
              <w:jc w:val="right"/>
            </w:pPr>
            <w:r>
              <w:t xml:space="preserve">0.2146762</w:t>
            </w:r>
          </w:p>
        </w:tc>
      </w:tr>
      <w:tr>
        <w:tc>
          <w:p>
            <w:pPr>
              <w:pStyle w:val="Compact"/>
              <w:jc w:val="left"/>
            </w:pPr>
            <w:r>
              <w:t xml:space="preserve">TotalMapExplored</w:t>
            </w:r>
          </w:p>
        </w:tc>
        <w:tc>
          <w:p>
            <w:pPr>
              <w:pStyle w:val="Compact"/>
              <w:jc w:val="right"/>
            </w:pPr>
            <w:r>
              <w:t xml:space="preserve">0.0059030</w:t>
            </w:r>
          </w:p>
        </w:tc>
        <w:tc>
          <w:p>
            <w:pPr>
              <w:pStyle w:val="Compact"/>
              <w:jc w:val="right"/>
            </w:pPr>
            <w:r>
              <w:t xml:space="preserve">0.0031347</w:t>
            </w:r>
          </w:p>
        </w:tc>
        <w:tc>
          <w:p>
            <w:pPr>
              <w:pStyle w:val="Compact"/>
              <w:jc w:val="right"/>
            </w:pPr>
            <w:r>
              <w:t xml:space="preserve">1.8831294</w:t>
            </w:r>
          </w:p>
        </w:tc>
        <w:tc>
          <w:p>
            <w:pPr>
              <w:pStyle w:val="Compact"/>
              <w:jc w:val="right"/>
            </w:pPr>
            <w:r>
              <w:t xml:space="preserve">0.0597701</w:t>
            </w:r>
          </w:p>
        </w:tc>
      </w:tr>
      <w:tr>
        <w:tc>
          <w:p>
            <w:pPr>
              <w:pStyle w:val="Compact"/>
              <w:jc w:val="left"/>
            </w:pPr>
            <w:r>
              <w:t xml:space="preserve">WorkersMade</w:t>
            </w:r>
          </w:p>
        </w:tc>
        <w:tc>
          <w:p>
            <w:pPr>
              <w:pStyle w:val="Compact"/>
              <w:jc w:val="right"/>
            </w:pPr>
            <w:r>
              <w:t xml:space="preserve">2.7112631</w:t>
            </w:r>
          </w:p>
        </w:tc>
        <w:tc>
          <w:p>
            <w:pPr>
              <w:pStyle w:val="Compact"/>
              <w:jc w:val="right"/>
            </w:pPr>
            <w:r>
              <w:t xml:space="preserve">0.4407556</w:t>
            </w:r>
          </w:p>
        </w:tc>
        <w:tc>
          <w:p>
            <w:pPr>
              <w:pStyle w:val="Compact"/>
              <w:jc w:val="right"/>
            </w:pPr>
            <w:r>
              <w:t xml:space="preserve">6.1513976</w:t>
            </w:r>
          </w:p>
        </w:tc>
        <w:tc>
          <w:p>
            <w:pPr>
              <w:pStyle w:val="Compact"/>
              <w:jc w:val="right"/>
            </w:pPr>
            <w:r>
              <w:t xml:space="preserve">0.0000000</w:t>
            </w:r>
          </w:p>
        </w:tc>
      </w:tr>
      <w:tr>
        <w:tc>
          <w:p>
            <w:pPr>
              <w:pStyle w:val="Compact"/>
              <w:jc w:val="left"/>
            </w:pPr>
            <w:r>
              <w:t xml:space="preserve">UniqueUnitsMade</w:t>
            </w:r>
          </w:p>
        </w:tc>
        <w:tc>
          <w:p>
            <w:pPr>
              <w:pStyle w:val="Compact"/>
              <w:jc w:val="right"/>
            </w:pPr>
            <w:r>
              <w:t xml:space="preserve">0.0000345</w:t>
            </w:r>
          </w:p>
        </w:tc>
        <w:tc>
          <w:p>
            <w:pPr>
              <w:pStyle w:val="Compact"/>
              <w:jc w:val="right"/>
            </w:pPr>
            <w:r>
              <w:t xml:space="preserve">0.0001434</w:t>
            </w:r>
          </w:p>
        </w:tc>
        <w:tc>
          <w:p>
            <w:pPr>
              <w:pStyle w:val="Compact"/>
              <w:jc w:val="right"/>
            </w:pPr>
            <w:r>
              <w:t xml:space="preserve">0.2404174</w:t>
            </w:r>
          </w:p>
        </w:tc>
        <w:tc>
          <w:p>
            <w:pPr>
              <w:pStyle w:val="Compact"/>
              <w:jc w:val="right"/>
            </w:pPr>
            <w:r>
              <w:t xml:space="preserve">0.8100215</w:t>
            </w:r>
          </w:p>
        </w:tc>
      </w:tr>
      <w:tr>
        <w:tc>
          <w:p>
            <w:pPr>
              <w:pStyle w:val="Compact"/>
              <w:jc w:val="left"/>
            </w:pPr>
            <w:r>
              <w:t xml:space="preserve">ComplexUnitsMade</w:t>
            </w:r>
          </w:p>
        </w:tc>
        <w:tc>
          <w:p>
            <w:pPr>
              <w:pStyle w:val="Compact"/>
              <w:jc w:val="right"/>
            </w:pPr>
            <w:r>
              <w:t xml:space="preserve">1.9538597</w:t>
            </w:r>
          </w:p>
        </w:tc>
        <w:tc>
          <w:p>
            <w:pPr>
              <w:pStyle w:val="Compact"/>
              <w:jc w:val="right"/>
            </w:pPr>
            <w:r>
              <w:t xml:space="preserve">2.5075503</w:t>
            </w:r>
          </w:p>
        </w:tc>
        <w:tc>
          <w:p>
            <w:pPr>
              <w:pStyle w:val="Compact"/>
              <w:jc w:val="right"/>
            </w:pPr>
            <w:r>
              <w:t xml:space="preserve">0.7791906</w:t>
            </w:r>
          </w:p>
        </w:tc>
        <w:tc>
          <w:p>
            <w:pPr>
              <w:pStyle w:val="Compact"/>
              <w:jc w:val="right"/>
            </w:pPr>
            <w:r>
              <w:t xml:space="preserve">0.4359229</w:t>
            </w:r>
          </w:p>
        </w:tc>
      </w:tr>
      <w:tr>
        <w:tc>
          <w:p>
            <w:pPr>
              <w:pStyle w:val="Compact"/>
              <w:jc w:val="left"/>
            </w:pPr>
            <w:r>
              <w:t xml:space="preserve">ComplexAbilitiesUsed</w:t>
            </w:r>
          </w:p>
        </w:tc>
        <w:tc>
          <w:p>
            <w:pPr>
              <w:pStyle w:val="Compact"/>
              <w:jc w:val="right"/>
            </w:pPr>
            <w:r>
              <w:t xml:space="preserve">1.4388703</w:t>
            </w:r>
          </w:p>
        </w:tc>
        <w:tc>
          <w:p>
            <w:pPr>
              <w:pStyle w:val="Compact"/>
              <w:jc w:val="right"/>
            </w:pPr>
            <w:r>
              <w:t xml:space="preserve">1.0068550</w:t>
            </w:r>
          </w:p>
        </w:tc>
        <w:tc>
          <w:p>
            <w:pPr>
              <w:pStyle w:val="Compact"/>
              <w:jc w:val="right"/>
            </w:pPr>
            <w:r>
              <w:t xml:space="preserve">1.4290741</w:t>
            </w:r>
          </w:p>
        </w:tc>
        <w:tc>
          <w:p>
            <w:pPr>
              <w:pStyle w:val="Compact"/>
              <w:jc w:val="right"/>
            </w:pPr>
            <w:r>
              <w:t xml:space="preserve">0.1530770</w:t>
            </w:r>
          </w:p>
        </w:tc>
      </w:tr>
    </w:tbl>
    <w:p>
      <w:pPr>
        <w:pStyle w:val="BodyText"/>
      </w:pPr>
      <w:r>
        <w:rPr>
          <w:b/>
        </w:rPr>
        <w:t xml:space="preserve">Age, UniqueUnitsMade, ComplexUnitsMade, MinimapRightClicks, and TotalMapExplored</w:t>
      </w:r>
      <w:r>
        <w:t xml:space="preserve"> </w:t>
      </w:r>
      <w:r>
        <w:t xml:space="preserve">were removed in that order across the model’s five iterations. All remaining predictors were significant to the predetermined</w:t>
      </w:r>
      <w:r>
        <w:t xml:space="preserve"> </w:t>
      </w:r>
      <m:oMath>
        <m:r>
          <m:t>α</m:t>
        </m:r>
      </m:oMath>
      <w:r>
        <w:t xml:space="preserve">. The final iteration provided:</w:t>
      </w:r>
    </w:p>
    <w:p>
      <w:pPr>
        <w:pStyle w:val="TableCaption"/>
      </w:pPr>
      <w:r>
        <w:t xml:space="preserve">Summary of Final Manual Stepwise Backward Model Selection</w:t>
      </w:r>
      <m:oMath>
        <m:r>
          <m:t>l</m:t>
        </m:r>
        <m:sSub>
          <m:e>
            <m:r>
              <m:t>m</m:t>
            </m:r>
          </m:e>
          <m:sub>
            <m:r>
              <m:t>ω</m:t>
            </m:r>
          </m:sub>
        </m:sSub>
      </m:oMath>
    </w:p>
    <w:tbl>
      <w:tblPr>
        <w:tblStyle w:val="Table"/>
        <w:tblW w:type="pct" w:w="0.0"/>
        <w:tblLook w:firstRow="1"/>
        <w:tblCaption w:val="Summary of Final Manual Stepwise Backward Model Selectionlm_\omega"/>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1.5073472</w:t>
            </w:r>
          </w:p>
        </w:tc>
        <w:tc>
          <w:p>
            <w:pPr>
              <w:pStyle w:val="Compact"/>
              <w:jc w:val="right"/>
            </w:pPr>
            <w:r>
              <w:t xml:space="preserve">0.0584345</w:t>
            </w:r>
          </w:p>
        </w:tc>
        <w:tc>
          <w:p>
            <w:pPr>
              <w:pStyle w:val="Compact"/>
              <w:jc w:val="right"/>
            </w:pPr>
            <w:r>
              <w:t xml:space="preserve">25.795485</w:t>
            </w:r>
          </w:p>
        </w:tc>
        <w:tc>
          <w:p>
            <w:pPr>
              <w:pStyle w:val="Compact"/>
              <w:jc w:val="right"/>
            </w:pPr>
            <w:r>
              <w:t xml:space="preserve">0.0000000</w:t>
            </w:r>
          </w:p>
        </w:tc>
      </w:tr>
      <w:tr>
        <w:tc>
          <w:p>
            <w:pPr>
              <w:pStyle w:val="Compact"/>
              <w:jc w:val="left"/>
            </w:pPr>
            <w:r>
              <w:t xml:space="preserve">HoursPerWeek</w:t>
            </w:r>
          </w:p>
        </w:tc>
        <w:tc>
          <w:p>
            <w:pPr>
              <w:pStyle w:val="Compact"/>
              <w:jc w:val="right"/>
            </w:pPr>
            <w:r>
              <w:t xml:space="preserve">0.0052759</w:t>
            </w:r>
          </w:p>
        </w:tc>
        <w:tc>
          <w:p>
            <w:pPr>
              <w:pStyle w:val="Compact"/>
              <w:jc w:val="right"/>
            </w:pPr>
            <w:r>
              <w:t xml:space="preserve">0.0016259</w:t>
            </w:r>
          </w:p>
        </w:tc>
        <w:tc>
          <w:p>
            <w:pPr>
              <w:pStyle w:val="Compact"/>
              <w:jc w:val="right"/>
            </w:pPr>
            <w:r>
              <w:t xml:space="preserve">3.244952</w:t>
            </w:r>
          </w:p>
        </w:tc>
        <w:tc>
          <w:p>
            <w:pPr>
              <w:pStyle w:val="Compact"/>
              <w:jc w:val="right"/>
            </w:pPr>
            <w:r>
              <w:t xml:space="preserve">0.0011863</w:t>
            </w:r>
          </w:p>
        </w:tc>
      </w:tr>
      <w:tr>
        <w:tc>
          <w:p>
            <w:pPr>
              <w:pStyle w:val="Compact"/>
              <w:jc w:val="left"/>
            </w:pPr>
            <w:r>
              <w:t xml:space="preserve">TotalHours</w:t>
            </w:r>
          </w:p>
        </w:tc>
        <w:tc>
          <w:p>
            <w:pPr>
              <w:pStyle w:val="Compact"/>
              <w:jc w:val="right"/>
            </w:pPr>
            <w:r>
              <w:t xml:space="preserve">0.0001656</w:t>
            </w:r>
          </w:p>
        </w:tc>
        <w:tc>
          <w:p>
            <w:pPr>
              <w:pStyle w:val="Compact"/>
              <w:jc w:val="right"/>
            </w:pPr>
            <w:r>
              <w:t xml:space="preserve">0.0000228</w:t>
            </w:r>
          </w:p>
        </w:tc>
        <w:tc>
          <w:p>
            <w:pPr>
              <w:pStyle w:val="Compact"/>
              <w:jc w:val="right"/>
            </w:pPr>
            <w:r>
              <w:t xml:space="preserve">7.260133</w:t>
            </w:r>
          </w:p>
        </w:tc>
        <w:tc>
          <w:p>
            <w:pPr>
              <w:pStyle w:val="Compact"/>
              <w:jc w:val="right"/>
            </w:pPr>
            <w:r>
              <w:t xml:space="preserve">0.0000000</w:t>
            </w:r>
          </w:p>
        </w:tc>
      </w:tr>
      <w:tr>
        <w:tc>
          <w:p>
            <w:pPr>
              <w:pStyle w:val="Compact"/>
              <w:jc w:val="left"/>
            </w:pPr>
            <w:r>
              <w:t xml:space="preserve">APM</w:t>
            </w:r>
          </w:p>
        </w:tc>
        <w:tc>
          <w:p>
            <w:pPr>
              <w:pStyle w:val="Compact"/>
              <w:jc w:val="right"/>
            </w:pPr>
            <w:r>
              <w:t xml:space="preserve">0.0123335</w:t>
            </w:r>
          </w:p>
        </w:tc>
        <w:tc>
          <w:p>
            <w:pPr>
              <w:pStyle w:val="Compact"/>
              <w:jc w:val="right"/>
            </w:pPr>
            <w:r>
              <w:t xml:space="preserve">0.0005052</w:t>
            </w:r>
          </w:p>
        </w:tc>
        <w:tc>
          <w:p>
            <w:pPr>
              <w:pStyle w:val="Compact"/>
              <w:jc w:val="right"/>
            </w:pPr>
            <w:r>
              <w:t xml:space="preserve">24.412493</w:t>
            </w:r>
          </w:p>
        </w:tc>
        <w:tc>
          <w:p>
            <w:pPr>
              <w:pStyle w:val="Compact"/>
              <w:jc w:val="right"/>
            </w:pPr>
            <w:r>
              <w:t xml:space="preserve">0.0000000</w:t>
            </w:r>
          </w:p>
        </w:tc>
      </w:tr>
      <w:tr>
        <w:tc>
          <w:p>
            <w:pPr>
              <w:pStyle w:val="Compact"/>
              <w:jc w:val="left"/>
            </w:pPr>
            <w:r>
              <w:t xml:space="preserve">AssignToHotkeys</w:t>
            </w:r>
          </w:p>
        </w:tc>
        <w:tc>
          <w:p>
            <w:pPr>
              <w:pStyle w:val="Compact"/>
              <w:jc w:val="right"/>
            </w:pPr>
            <w:r>
              <w:t xml:space="preserve">13.5401278</w:t>
            </w:r>
          </w:p>
        </w:tc>
        <w:tc>
          <w:p>
            <w:pPr>
              <w:pStyle w:val="Compact"/>
              <w:jc w:val="right"/>
            </w:pPr>
            <w:r>
              <w:t xml:space="preserve">1.2312698</w:t>
            </w:r>
          </w:p>
        </w:tc>
        <w:tc>
          <w:p>
            <w:pPr>
              <w:pStyle w:val="Compact"/>
              <w:jc w:val="right"/>
            </w:pPr>
            <w:r>
              <w:t xml:space="preserve">10.996881</w:t>
            </w:r>
          </w:p>
        </w:tc>
        <w:tc>
          <w:p>
            <w:pPr>
              <w:pStyle w:val="Compact"/>
              <w:jc w:val="right"/>
            </w:pPr>
            <w:r>
              <w:t xml:space="preserve">0.0000000</w:t>
            </w:r>
          </w:p>
        </w:tc>
      </w:tr>
      <w:tr>
        <w:tc>
          <w:p>
            <w:pPr>
              <w:pStyle w:val="Compact"/>
              <w:jc w:val="left"/>
            </w:pPr>
            <w:r>
              <w:t xml:space="preserve">UniqueHotkeys</w:t>
            </w:r>
          </w:p>
        </w:tc>
        <w:tc>
          <w:p>
            <w:pPr>
              <w:pStyle w:val="Compact"/>
              <w:jc w:val="right"/>
            </w:pPr>
            <w:r>
              <w:t xml:space="preserve">0.0005142</w:t>
            </w:r>
          </w:p>
        </w:tc>
        <w:tc>
          <w:p>
            <w:pPr>
              <w:pStyle w:val="Compact"/>
              <w:jc w:val="right"/>
            </w:pPr>
            <w:r>
              <w:t xml:space="preserve">0.0000988</w:t>
            </w:r>
          </w:p>
        </w:tc>
        <w:tc>
          <w:p>
            <w:pPr>
              <w:pStyle w:val="Compact"/>
              <w:jc w:val="right"/>
            </w:pPr>
            <w:r>
              <w:t xml:space="preserve">5.202741</w:t>
            </w:r>
          </w:p>
        </w:tc>
        <w:tc>
          <w:p>
            <w:pPr>
              <w:pStyle w:val="Compact"/>
              <w:jc w:val="right"/>
            </w:pPr>
            <w:r>
              <w:t xml:space="preserve">0.0000002</w:t>
            </w:r>
          </w:p>
        </w:tc>
      </w:tr>
      <w:tr>
        <w:tc>
          <w:p>
            <w:pPr>
              <w:pStyle w:val="Compact"/>
              <w:jc w:val="left"/>
            </w:pPr>
            <w:r>
              <w:t xml:space="preserve">MinimapAttacks</w:t>
            </w:r>
          </w:p>
        </w:tc>
        <w:tc>
          <w:p>
            <w:pPr>
              <w:pStyle w:val="Compact"/>
              <w:jc w:val="right"/>
            </w:pPr>
            <w:r>
              <w:t xml:space="preserve">11.1888394</w:t>
            </w:r>
          </w:p>
        </w:tc>
        <w:tc>
          <w:p>
            <w:pPr>
              <w:pStyle w:val="Compact"/>
              <w:jc w:val="right"/>
            </w:pPr>
            <w:r>
              <w:t xml:space="preserve">1.3551141</w:t>
            </w:r>
          </w:p>
        </w:tc>
        <w:tc>
          <w:p>
            <w:pPr>
              <w:pStyle w:val="Compact"/>
              <w:jc w:val="right"/>
            </w:pPr>
            <w:r>
              <w:t xml:space="preserve">8.256751</w:t>
            </w:r>
          </w:p>
        </w:tc>
        <w:tc>
          <w:p>
            <w:pPr>
              <w:pStyle w:val="Compact"/>
              <w:jc w:val="right"/>
            </w:pPr>
            <w:r>
              <w:t xml:space="preserve">0.0000000</w:t>
            </w:r>
          </w:p>
        </w:tc>
      </w:tr>
      <w:tr>
        <w:tc>
          <w:p>
            <w:pPr>
              <w:pStyle w:val="Compact"/>
              <w:jc w:val="left"/>
            </w:pPr>
            <w:r>
              <w:t xml:space="preserve">WorkersMade</w:t>
            </w:r>
          </w:p>
        </w:tc>
        <w:tc>
          <w:p>
            <w:pPr>
              <w:pStyle w:val="Compact"/>
              <w:jc w:val="right"/>
            </w:pPr>
            <w:r>
              <w:t xml:space="preserve">2.7573357</w:t>
            </w:r>
          </w:p>
        </w:tc>
        <w:tc>
          <w:p>
            <w:pPr>
              <w:pStyle w:val="Compact"/>
              <w:jc w:val="right"/>
            </w:pPr>
            <w:r>
              <w:t xml:space="preserve">0.4331283</w:t>
            </w:r>
          </w:p>
        </w:tc>
        <w:tc>
          <w:p>
            <w:pPr>
              <w:pStyle w:val="Compact"/>
              <w:jc w:val="right"/>
            </w:pPr>
            <w:r>
              <w:t xml:space="preserve">6.366094</w:t>
            </w:r>
          </w:p>
        </w:tc>
        <w:tc>
          <w:p>
            <w:pPr>
              <w:pStyle w:val="Compact"/>
              <w:jc w:val="right"/>
            </w:pPr>
            <w:r>
              <w:t xml:space="preserve">0.0000000</w:t>
            </w:r>
          </w:p>
        </w:tc>
      </w:tr>
      <w:tr>
        <w:tc>
          <w:p>
            <w:pPr>
              <w:pStyle w:val="Compact"/>
              <w:jc w:val="left"/>
            </w:pPr>
            <w:r>
              <w:t xml:space="preserve">ComplexAbilitiesUsed</w:t>
            </w:r>
          </w:p>
        </w:tc>
        <w:tc>
          <w:p>
            <w:pPr>
              <w:pStyle w:val="Compact"/>
              <w:jc w:val="right"/>
            </w:pPr>
            <w:r>
              <w:t xml:space="preserve">2.3408788</w:t>
            </w:r>
          </w:p>
        </w:tc>
        <w:tc>
          <w:p>
            <w:pPr>
              <w:pStyle w:val="Compact"/>
              <w:jc w:val="right"/>
            </w:pPr>
            <w:r>
              <w:t xml:space="preserve">0.7983207</w:t>
            </w:r>
          </w:p>
        </w:tc>
        <w:tc>
          <w:p>
            <w:pPr>
              <w:pStyle w:val="Compact"/>
              <w:jc w:val="right"/>
            </w:pPr>
            <w:r>
              <w:t xml:space="preserve">2.932254</w:t>
            </w:r>
          </w:p>
        </w:tc>
        <w:tc>
          <w:p>
            <w:pPr>
              <w:pStyle w:val="Compact"/>
              <w:jc w:val="right"/>
            </w:pPr>
            <w:r>
              <w:t xml:space="preserve">0.0033881</w:t>
            </w:r>
          </w:p>
        </w:tc>
      </w:tr>
    </w:tbl>
    <w:p>
      <w:pPr>
        <w:pStyle w:val="Heading3"/>
      </w:pPr>
      <w:bookmarkStart w:id="46" w:name="assessing-fit-and-overall-significance"/>
      <w:r>
        <w:t xml:space="preserve">Assessing Fit and Overall Significance</w:t>
      </w:r>
      <w:bookmarkEnd w:id="46"/>
    </w:p>
    <w:p>
      <w:pPr>
        <w:pStyle w:val="FirstParagraph"/>
      </w:pPr>
      <w:r>
        <w:t xml:space="preserve">A test will be performed to see if the predictors provide statistically significant better model than the null model</w:t>
      </w:r>
      <w:r>
        <w:t xml:space="preserve"> </w:t>
      </w:r>
      <m:oMath>
        <m:r>
          <m:t>Y</m:t>
        </m:r>
        <m:r>
          <m:t>=</m:t>
        </m:r>
        <m:limUpp>
          <m:e>
            <m:r>
              <m:t>Y</m:t>
            </m:r>
          </m:e>
          <m:lim>
            <m:r>
              <m:t>_</m:t>
            </m:r>
          </m:lim>
        </m:limUpp>
        <m:r>
          <m:t>+</m:t>
        </m:r>
        <m:r>
          <m:t>ϵ</m:t>
        </m:r>
      </m:oMath>
      <w:r>
        <w:t xml:space="preserve"> </w:t>
      </w:r>
      <w:r>
        <w:t xml:space="preserve">where</w:t>
      </w:r>
      <w:r>
        <w:t xml:space="preserve"> </w:t>
      </w:r>
      <m:oMath>
        <m:r>
          <m:t>Y</m:t>
        </m:r>
        <m:r>
          <m:t>=</m:t>
        </m:r>
        <m:r>
          <m:t>L</m:t>
        </m:r>
        <m:r>
          <m:t>e</m:t>
        </m:r>
        <m:r>
          <m:t>a</m:t>
        </m:r>
        <m:r>
          <m:t>g</m:t>
        </m:r>
        <m:r>
          <m:t>u</m:t>
        </m:r>
        <m:r>
          <m:t>e</m:t>
        </m:r>
        <m:r>
          <m:t>I</m:t>
        </m:r>
        <m:r>
          <m:t>n</m:t>
        </m:r>
        <m:r>
          <m:t>d</m:t>
        </m:r>
        <m:r>
          <m:t>e</m:t>
        </m:r>
        <m:r>
          <m:t>x</m:t>
        </m:r>
      </m:oMath>
      <w:r>
        <w:t xml:space="preserve"> </w:t>
      </w:r>
      <w:r>
        <w:t xml:space="preserve">. The hypothesis are as follows:</w:t>
      </w:r>
    </w:p>
    <w:p>
      <w:pPr>
        <w:pStyle w:val="BodyText"/>
      </w:pPr>
    </w:p>
    <w:p>
      <w:pPr>
        <w:pStyle w:val="BodyText"/>
      </w:pPr>
      <m:oMathPara>
        <m:oMathParaPr>
          <m:jc m:val="center"/>
        </m:oMathParaPr>
        <m:oMath>
          <m:sSub>
            <m:e>
              <m:r>
                <m:t>H</m:t>
              </m:r>
            </m:e>
            <m:sub>
              <m:r>
                <m:t>o</m:t>
              </m:r>
            </m:sub>
          </m:sSub>
          <m:r>
            <m:t>:</m:t>
          </m:r>
          <m:r>
            <m:t>β</m:t>
          </m:r>
          <m:r>
            <m:t>=</m:t>
          </m:r>
          <m:r>
            <m:t>0</m:t>
          </m:r>
        </m:oMath>
      </m:oMathPara>
    </w:p>
    <w:p>
      <w:pPr>
        <w:pStyle w:val="FirstParagraph"/>
      </w:pPr>
      <w:r>
        <w:t xml:space="preserve"> </w:t>
      </w:r>
    </w:p>
    <w:p>
      <w:pPr>
        <w:pStyle w:val="BodyText"/>
      </w:pPr>
      <m:oMathPara>
        <m:oMathParaPr>
          <m:jc m:val="center"/>
        </m:oMathParaPr>
        <m:oMath>
          <m:sSub>
            <m:e>
              <m:r>
                <m:t>H</m:t>
              </m:r>
            </m:e>
            <m:sub>
              <m:r>
                <m:t>a</m:t>
              </m:r>
            </m:sub>
          </m:sSub>
          <m:r>
            <m:t>:</m:t>
          </m:r>
          <m:r>
            <m:t>L</m:t>
          </m:r>
          <m:r>
            <m:t>e</m:t>
          </m:r>
          <m:r>
            <m:t>a</m:t>
          </m:r>
          <m:r>
            <m:t>g</m:t>
          </m:r>
          <m:r>
            <m:t>u</m:t>
          </m:r>
          <m:r>
            <m:t>e</m:t>
          </m:r>
          <m:r>
            <m:t>I</m:t>
          </m:r>
          <m:r>
            <m:t>n</m:t>
          </m:r>
          <m:r>
            <m:t>d</m:t>
          </m:r>
          <m:r>
            <m:t>e</m:t>
          </m:r>
          <m:r>
            <m:t>x</m:t>
          </m:r>
          <m:r>
            <m:t>=</m:t>
          </m:r>
          <m:r>
            <m:t>X</m:t>
          </m:r>
          <m:r>
            <m:t>β</m:t>
          </m:r>
          <m:r>
            <m:t>+</m:t>
          </m:r>
          <m:r>
            <m:t>ϵ</m:t>
          </m:r>
        </m:oMath>
      </m:oMathPara>
    </w:p>
    <w:p>
      <w:pPr>
        <w:pStyle w:val="FirstParagraph"/>
      </w:pPr>
    </w:p>
    <w:p>
      <w:pPr>
        <w:pStyle w:val="BodyText"/>
      </w:pPr>
      <w:r>
        <w:t xml:space="preserve">Without much surprise using 13 predictor variables results of a very small p-value of ~0. Over the iteration, this does not change notably across the other models as the last model also results in a p-value ~0. Thus all</w:t>
      </w:r>
      <w:r>
        <w:t xml:space="preserve"> </w:t>
      </w:r>
      <m:oMath>
        <m:r>
          <m:t>Δ</m:t>
        </m:r>
        <m:r>
          <m:t>p</m:t>
        </m:r>
        <m:r>
          <m:t>=</m:t>
        </m:r>
        <m:sSub>
          <m:e>
            <m:r>
              <m:t>p</m:t>
            </m:r>
          </m:e>
          <m:sub>
            <m:r>
              <m:t>Ω</m:t>
            </m:r>
          </m:sub>
        </m:sSub>
        <m:r>
          <m:t>−</m:t>
        </m:r>
        <m:sSub>
          <m:e>
            <m:r>
              <m:t>p</m:t>
            </m:r>
          </m:e>
          <m:sub>
            <m:r>
              <m:t>ω</m:t>
            </m:r>
          </m:sub>
        </m:sSub>
      </m:oMath>
      <w:r>
        <w:t xml:space="preserve"> </w:t>
      </w:r>
      <w:r>
        <w:t xml:space="preserve">iterations of the model, we can reject the null hypothesis suggesting that we should further investigate the explanatory power of our alternative hypothesis.</w:t>
      </w:r>
    </w:p>
    <w:p>
      <w:pPr>
        <w:pStyle w:val="Heading2"/>
      </w:pPr>
      <w:bookmarkStart w:id="47" w:name="testing-for-significance-between-models"/>
      <w:r>
        <w:t xml:space="preserve">Testing for Significance Between Models</w:t>
      </w:r>
      <w:bookmarkEnd w:id="47"/>
    </w:p>
    <w:p>
      <w:pPr>
        <w:pStyle w:val="FirstParagraph"/>
      </w:pPr>
      <w:r>
        <w:t xml:space="preserve">If both models had normal residuals, an F-test could be used on</w:t>
      </w:r>
      <w:r>
        <w:t xml:space="preserve"> </w:t>
      </w:r>
      <m:oMath>
        <m:r>
          <m:t>l</m:t>
        </m:r>
        <m:sSub>
          <m:e>
            <m:r>
              <m:t>m</m:t>
            </m:r>
          </m:e>
          <m:sub>
            <m:r>
              <m:t>Ω</m:t>
            </m:r>
          </m:sub>
        </m:sSub>
      </m:oMath>
      <w:r>
        <w:t xml:space="preserve"> </w:t>
      </w:r>
      <w:r>
        <w:t xml:space="preserve">and</w:t>
      </w:r>
      <w:r>
        <w:t xml:space="preserve"> </w:t>
      </w:r>
      <m:oMath>
        <m:r>
          <m:t>l</m:t>
        </m:r>
        <m:sSub>
          <m:e>
            <m:r>
              <m:t>m</m:t>
            </m:r>
          </m:e>
          <m:sub>
            <m:r>
              <m:t>ω</m:t>
            </m:r>
          </m:sub>
        </m:sSub>
      </m:oMath>
      <w:r>
        <w:t xml:space="preserve"> </w:t>
      </w:r>
      <w:r>
        <w:t xml:space="preserve">to determine if the models have significantly different residuals.</w:t>
      </w:r>
      <w:r>
        <w:t xml:space="preserve"> </w:t>
      </w:r>
      <m:oMath>
        <m:r>
          <m:t>R</m:t>
        </m:r>
        <m:r>
          <m:t>S</m:t>
        </m:r>
        <m:sSub>
          <m:e>
            <m:r>
              <m:t>S</m:t>
            </m:r>
          </m:e>
          <m:sub>
            <m:r>
              <m:t>Ω</m:t>
            </m:r>
          </m:sub>
        </m:sSub>
      </m:oMath>
      <w:r>
        <w:t xml:space="preserve"> </w:t>
      </w:r>
      <w:r>
        <w:t xml:space="preserve">and</w:t>
      </w:r>
      <w:r>
        <w:t xml:space="preserve"> </w:t>
      </w:r>
      <m:oMath>
        <m:r>
          <m:t>R</m:t>
        </m:r>
        <m:r>
          <m:t>S</m:t>
        </m:r>
        <m:sSub>
          <m:e>
            <m:r>
              <m:t>S</m:t>
            </m:r>
          </m:e>
          <m:sub>
            <m:r>
              <m:t>ω</m:t>
            </m:r>
          </m:sub>
        </m:sSub>
      </m:oMath>
      <w:r>
        <w:t xml:space="preserve"> </w:t>
      </w:r>
      <w:r>
        <w:t xml:space="preserve">both have Shapiro-Wilk’s test statistics that reject the null at</w:t>
      </w:r>
      <w:r>
        <w:t xml:space="preserve"> </w:t>
      </w:r>
      <m:oMath>
        <m:r>
          <m:t>α</m:t>
        </m:r>
        <m:r>
          <m:t>=</m:t>
        </m:r>
        <m:r>
          <m:t>5</m:t>
        </m:r>
        <m:r>
          <m:t>%</m:t>
        </m:r>
      </m:oMath>
      <w:r>
        <w:t xml:space="preserve"> </w:t>
      </w:r>
      <w:r>
        <w:t xml:space="preserve">shown in a later section that examines the normality of each models’ residuals. Without gaussian residuals conducting an ANOVA will be the only practice exercise for the final where the hypothesis is provided by:</w:t>
      </w:r>
    </w:p>
    <w:p>
      <w:pPr>
        <w:pStyle w:val="BodyText"/>
      </w:pPr>
    </w:p>
    <w:p>
      <w:pPr>
        <w:pStyle w:val="BodyText"/>
      </w:pPr>
      <m:oMathPara>
        <m:oMathParaPr>
          <m:jc m:val="center"/>
        </m:oMathParaPr>
        <m:oMath>
          <m:sSub>
            <m:e>
              <m:r>
                <m:t>H</m:t>
              </m:r>
            </m:e>
            <m:sub>
              <m:r>
                <m:t>o</m:t>
              </m:r>
            </m:sub>
          </m:sSub>
          <m:r>
            <m:t>:</m:t>
          </m:r>
          <m:r>
            <m:t>R</m:t>
          </m:r>
          <m:r>
            <m:t>S</m:t>
          </m:r>
          <m:sSub>
            <m:e>
              <m:r>
                <m:t>S</m:t>
              </m:r>
            </m:e>
            <m:sub>
              <m:r>
                <m:t>ω</m:t>
              </m:r>
            </m:sub>
          </m:sSub>
          <m:r>
            <m:t>=</m:t>
          </m:r>
          <m:r>
            <m:t>R</m:t>
          </m:r>
          <m:r>
            <m:t>S</m:t>
          </m:r>
          <m:sSub>
            <m:e>
              <m:r>
                <m:t>S</m:t>
              </m:r>
            </m:e>
            <m:sub>
              <m:r>
                <m:t>Ω</m:t>
              </m:r>
            </m:sub>
          </m:sSub>
        </m:oMath>
      </m:oMathPara>
    </w:p>
    <w:p>
      <w:pPr>
        <w:pStyle w:val="FirstParagraph"/>
      </w:pPr>
      <w:r>
        <w:t xml:space="preserve"> </w:t>
      </w:r>
    </w:p>
    <w:p>
      <w:pPr>
        <w:pStyle w:val="BodyText"/>
      </w:pPr>
      <m:oMathPara>
        <m:oMathParaPr>
          <m:jc m:val="center"/>
        </m:oMathParaPr>
        <m:oMath>
          <m:sSub>
            <m:e>
              <m:r>
                <m:t>H</m:t>
              </m:r>
            </m:e>
            <m:sub>
              <m:r>
                <m:t>a</m:t>
              </m:r>
            </m:sub>
          </m:sSub>
          <m:r>
            <m:t>:</m:t>
          </m:r>
          <m:r>
            <m:t>R</m:t>
          </m:r>
          <m:r>
            <m:t>S</m:t>
          </m:r>
          <m:sSub>
            <m:e>
              <m:r>
                <m:t>S</m:t>
              </m:r>
            </m:e>
            <m:sub>
              <m:r>
                <m:t>ω</m:t>
              </m:r>
            </m:sub>
          </m:sSub>
          <m:r>
            <m:t>≠</m:t>
          </m:r>
          <m:r>
            <m:t>R</m:t>
          </m:r>
          <m:r>
            <m:t>S</m:t>
          </m:r>
          <m:sSub>
            <m:e>
              <m:r>
                <m:t>S</m:t>
              </m:r>
            </m:e>
            <m:sub>
              <m:r>
                <m:t>Ω</m:t>
              </m:r>
            </m:sub>
          </m:sSub>
        </m:oMath>
      </m:oMathPara>
    </w:p>
    <w:p>
      <w:pPr>
        <w:pStyle w:val="FirstParagraph"/>
      </w:pPr>
    </w:p>
    <w:p>
      <w:pPr>
        <w:pStyle w:val="BodyText"/>
      </w:pPr>
      <w:r>
        <w:t xml:space="preserve">Performing an ANOVA test below, we find an insignificant difference in the models at</w:t>
      </w:r>
      <w:r>
        <w:t xml:space="preserve"> </w:t>
      </w:r>
      <m:oMath>
        <m:r>
          <m:t>α</m:t>
        </m:r>
        <m:r>
          <m:t>=</m:t>
        </m:r>
        <m:r>
          <m:t>5</m:t>
        </m:r>
        <m:r>
          <m:t>%</m:t>
        </m:r>
      </m:oMath>
      <w:r>
        <w:t xml:space="preserve"> </w:t>
      </w:r>
      <w:r>
        <w:t xml:space="preserve">such that we cannot reject the</w:t>
      </w:r>
      <w:r>
        <w:t xml:space="preserve"> </w:t>
      </w:r>
      <m:oMath>
        <m:sSub>
          <m:e>
            <m:r>
              <m:t>H</m:t>
            </m:r>
          </m:e>
          <m:sub>
            <m:r>
              <m:t>o</m:t>
            </m:r>
          </m:sub>
        </m:sSub>
      </m:oMath>
      <w:r>
        <w:t xml:space="preserve">. The implications not rejecting</w:t>
      </w:r>
      <w:r>
        <w:t xml:space="preserve"> </w:t>
      </w:r>
      <m:oMath>
        <m:sSub>
          <m:e>
            <m:r>
              <m:t>H</m:t>
            </m:r>
          </m:e>
          <m:sub>
            <m:r>
              <m:t>o</m:t>
            </m:r>
          </m:sub>
        </m:sSub>
      </m:oMath>
      <w:r>
        <w:t xml:space="preserve"> </w:t>
      </w:r>
      <w:r>
        <w:t xml:space="preserve">is that regardless of trimming the predictor space by</w:t>
      </w:r>
      <w:r>
        <w:t xml:space="preserve"> </w:t>
      </w:r>
      <m:oMath>
        <m:r>
          <m:t>Δ</m:t>
        </m:r>
        <m:r>
          <m:t>p</m:t>
        </m:r>
      </m:oMath>
      <w:r>
        <w:t xml:space="preserve"> </w:t>
      </w:r>
      <w:r>
        <w:t xml:space="preserve">predictors,</w:t>
      </w:r>
      <w:r>
        <w:t xml:space="preserve"> </w:t>
      </w:r>
      <m:oMath>
        <m:r>
          <m:t>l</m:t>
        </m:r>
        <m:sSub>
          <m:e>
            <m:r>
              <m:t>m</m:t>
            </m:r>
          </m:e>
          <m:sub>
            <m:r>
              <m:t>ω</m:t>
            </m:r>
          </m:sub>
        </m:sSub>
      </m:oMath>
      <w:r>
        <w:t xml:space="preserve"> </w:t>
      </w:r>
      <w:r>
        <w:t xml:space="preserve">is expected to produce comparable residuals with a 5% chance this is a result of the sampling. Additionally, their</w:t>
      </w:r>
      <w:r>
        <w:t xml:space="preserve"> </w:t>
      </w:r>
      <m:oMath>
        <m:r>
          <m:t>a</m:t>
        </m:r>
        <m:r>
          <m:t>d</m:t>
        </m:r>
        <m:r>
          <m:t>j</m:t>
        </m:r>
        <m:sSup>
          <m:e>
            <m:r>
              <m:t>R</m:t>
            </m:r>
          </m:e>
          <m:sup>
            <m:r>
              <m:t>2</m:t>
            </m:r>
          </m:sup>
        </m:sSup>
      </m:oMath>
      <w:r>
        <w:t xml:space="preserve"> </w:t>
      </w:r>
      <w:r>
        <w:t xml:space="preserve">is barely different. Where</w:t>
      </w:r>
      <w:r>
        <w:t xml:space="preserve"> </w:t>
      </w:r>
      <m:oMath>
        <m:r>
          <m:t>a</m:t>
        </m:r>
        <m:r>
          <m:t>d</m:t>
        </m:r>
        <m:r>
          <m:t>j</m:t>
        </m:r>
        <m:sSubSup>
          <m:e>
            <m:r>
              <m:t>R</m:t>
            </m:r>
          </m:e>
          <m:sub>
            <m:r>
              <m:t>Ω</m:t>
            </m:r>
          </m:sub>
          <m:sup>
            <m:r>
              <m:t>2</m:t>
            </m:r>
          </m:sup>
        </m:sSubSup>
        <m:r>
          <m:t>=</m:t>
        </m:r>
      </m:oMath>
      <w:r>
        <w:t xml:space="preserve"> </w:t>
      </w:r>
      <w:r>
        <w:t xml:space="preserve">0.462 and</w:t>
      </w:r>
      <w:r>
        <w:t xml:space="preserve"> </w:t>
      </w:r>
      <m:oMath>
        <m:r>
          <m:t>a</m:t>
        </m:r>
        <m:r>
          <m:t>d</m:t>
        </m:r>
        <m:r>
          <m:t>j</m:t>
        </m:r>
        <m:sSubSup>
          <m:e>
            <m:r>
              <m:t>R</m:t>
            </m:r>
          </m:e>
          <m:sub>
            <m:r>
              <m:t>ω</m:t>
            </m:r>
          </m:sub>
          <m:sup>
            <m:r>
              <m:t>2</m:t>
            </m:r>
          </m:sup>
        </m:sSubSup>
        <m:r>
          <m:t>=</m:t>
        </m:r>
      </m:oMath>
      <w:r>
        <w:t xml:space="preserve"> </w:t>
      </w:r>
      <w:r>
        <w:t xml:space="preserve">0.4614. Further analysis will be conducted to see if the predictive and explanatory power of the models differs past the magnitude of their residuals.</w:t>
      </w:r>
    </w:p>
    <w:tbl>
      <w:tblPr>
        <w:tblStyle w:val="Table"/>
        <w:tblW w:type="pct" w:w="0.0"/>
        <w:tblLook w:firstRow="1"/>
      </w:tblPr>
      <w:tblGrid/>
      <w:tr>
        <w:trPr>
          <w:cnfStyle w:firstRow="1"/>
        </w:trPr>
        <w:tc>
          <w:tcPr>
            <w:tcBorders>
              <w:bottom w:val="single"/>
            </w:tcBorders>
            <w:vAlign w:val="bottom"/>
          </w:tcPr>
          <w:p>
            <w:pPr>
              <w:pStyle w:val="Compact"/>
              <w:jc w:val="right"/>
            </w:pPr>
            <w:r>
              <w:t xml:space="preserve">Res.Df</w:t>
            </w:r>
          </w:p>
        </w:tc>
        <w:tc>
          <w:tcPr>
            <w:tcBorders>
              <w:bottom w:val="single"/>
            </w:tcBorders>
            <w:vAlign w:val="bottom"/>
          </w:tcPr>
          <w:p>
            <w:pPr>
              <w:pStyle w:val="Compact"/>
              <w:jc w:val="right"/>
            </w:pPr>
            <w:r>
              <w:t xml:space="preserve">RSS</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of Sq</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right"/>
            </w:pPr>
            <w:r>
              <w:t xml:space="preserve">Pr(&gt;F)</w:t>
            </w:r>
          </w:p>
        </w:tc>
      </w:tr>
      <w:tr>
        <w:tc>
          <w:p>
            <w:pPr>
              <w:pStyle w:val="Compact"/>
              <w:jc w:val="right"/>
            </w:pPr>
            <w:r>
              <w:t xml:space="preserve">3322</w:t>
            </w:r>
          </w:p>
        </w:tc>
        <w:tc>
          <w:p>
            <w:pPr>
              <w:pStyle w:val="Compact"/>
              <w:jc w:val="right"/>
            </w:pPr>
            <w:r>
              <w:t xml:space="preserve">3748.29</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3327</w:t>
            </w:r>
          </w:p>
        </w:tc>
        <w:tc>
          <w:p>
            <w:pPr>
              <w:pStyle w:val="Compact"/>
              <w:jc w:val="right"/>
            </w:pPr>
            <w:r>
              <w:t xml:space="preserve">3757.68</w:t>
            </w:r>
          </w:p>
        </w:tc>
        <w:tc>
          <w:p>
            <w:pPr>
              <w:pStyle w:val="Compact"/>
              <w:jc w:val="right"/>
            </w:pPr>
            <w:r>
              <w:t xml:space="preserve">-5</w:t>
            </w:r>
          </w:p>
        </w:tc>
        <w:tc>
          <w:p>
            <w:pPr>
              <w:pStyle w:val="Compact"/>
              <w:jc w:val="right"/>
            </w:pPr>
            <w:r>
              <w:t xml:space="preserve">-9.39</w:t>
            </w:r>
          </w:p>
        </w:tc>
        <w:tc>
          <w:p>
            <w:pPr>
              <w:pStyle w:val="Compact"/>
              <w:jc w:val="right"/>
            </w:pPr>
            <w:r>
              <w:t xml:space="preserve">1.66</w:t>
            </w:r>
          </w:p>
        </w:tc>
        <w:tc>
          <w:p>
            <w:pPr>
              <w:pStyle w:val="Compact"/>
              <w:jc w:val="right"/>
            </w:pPr>
            <w:r>
              <w:t xml:space="preserve">0.14</w:t>
            </w:r>
          </w:p>
        </w:tc>
      </w:tr>
    </w:tbl>
    <w:p>
      <w:pPr>
        <w:pStyle w:val="Heading3"/>
      </w:pPr>
      <w:bookmarkStart w:id="48" w:name="confidence-intervals"/>
      <w:r>
        <w:t xml:space="preserve">Confidence Intervals</w:t>
      </w:r>
      <w:bookmarkEnd w:id="48"/>
    </w:p>
    <w:p>
      <w:pPr>
        <w:pStyle w:val="FirstParagraph"/>
      </w:pPr>
      <w:r>
        <w:t xml:space="preserve">The confidence interval Table</w:t>
      </w:r>
      <w:r>
        <w:rPr>
          <w:rStyle w:val="FootnoteReference"/>
        </w:rPr>
        <w:footnoteReference w:id="49"/>
      </w:r>
      <w:r>
        <w:t xml:space="preserve"> </w:t>
      </w:r>
      <w:r>
        <w:t xml:space="preserve">show only a few subtleties between models coefficients confidence intervals.</w:t>
      </w:r>
    </w:p>
    <w:p>
      <w:pPr>
        <w:pStyle w:val="BodyText"/>
      </w:pPr>
      <w:r>
        <w:t xml:space="preserve">In the starting model</w:t>
      </w:r>
      <w:r>
        <w:t xml:space="preserve"> </w:t>
      </w:r>
      <w:r>
        <w:rPr>
          <w:b/>
        </w:rPr>
        <w:t xml:space="preserve">Age, MinimapRightClicks, UniqueUnitsMade, ComplexUnitsMade, and ComplexAbilitiesUsed</w:t>
      </w:r>
      <w:r>
        <w:t xml:space="preserve"> </w:t>
      </w:r>
      <w:r>
        <w:t xml:space="preserve">are all not significant based on their p-value, and their confidence intervals straddle 0. Interestingly enough,</w:t>
      </w:r>
      <w:r>
        <w:t xml:space="preserve"> </w:t>
      </w:r>
      <w:r>
        <w:rPr>
          <w:b/>
        </w:rPr>
        <w:t xml:space="preserve">ComplexAbilitiesUsed</w:t>
      </w:r>
      <w:r>
        <w:t xml:space="preserve"> </w:t>
      </w:r>
      <w:r>
        <w:t xml:space="preserve">was initially above the alpha value for significance but made it to the final model. This could be because of the removal of a confounding variable. The magnitude of this shift is reflected in its delta value and delta_width.</w:t>
      </w:r>
    </w:p>
    <w:p>
      <w:pPr>
        <w:pStyle w:val="BodyText"/>
      </w:pPr>
      <w:r>
        <w:t xml:space="preserve">For comparison, two summary statistics were added as follows:</w:t>
      </w:r>
    </w:p>
    <w:p>
      <w:pPr>
        <w:pStyle w:val="BodyText"/>
      </w:pPr>
      <w:r>
        <w:rPr>
          <w:i/>
        </w:rPr>
        <w:t xml:space="preserve">Where:</w:t>
      </w:r>
    </w:p>
    <w:p>
      <w:pPr>
        <w:pStyle w:val="BodyText"/>
      </w:pPr>
      <m:oMathPara>
        <m:oMathParaPr>
          <m:jc m:val="center"/>
        </m:oMathParaPr>
        <m:oMath>
          <m:r>
            <m:t>d</m:t>
          </m:r>
          <m:r>
            <m:t>e</m:t>
          </m:r>
          <m:r>
            <m:t>l</m:t>
          </m:r>
          <m:r>
            <m:t>t</m:t>
          </m:r>
          <m:r>
            <m:t>a</m:t>
          </m:r>
          <m:r>
            <m:t>=</m:t>
          </m:r>
          <m:f>
            <m:fPr>
              <m:type m:val="bar"/>
            </m:fPr>
            <m:num>
              <m:r>
                <m:t>(</m:t>
              </m:r>
              <m:r>
                <m:t>U</m:t>
              </m:r>
              <m:sSub>
                <m:e>
                  <m:r>
                    <m:t>L</m:t>
                  </m:r>
                </m:e>
                <m:sub>
                  <m:r>
                    <m:t>ω</m:t>
                  </m:r>
                </m:sub>
              </m:sSub>
              <m:r>
                <m:t>+</m:t>
              </m:r>
              <m:r>
                <m:t>L</m:t>
              </m:r>
              <m:sSub>
                <m:e>
                  <m:r>
                    <m:t>L</m:t>
                  </m:r>
                </m:e>
                <m:sub>
                  <m:r>
                    <m:t>ω</m:t>
                  </m:r>
                </m:sub>
              </m:sSub>
              <m:r>
                <m:t>)</m:t>
              </m:r>
              <m:r>
                <m:t>−</m:t>
              </m:r>
              <m:r>
                <m:t>(</m:t>
              </m:r>
              <m:r>
                <m:t>U</m:t>
              </m:r>
              <m:sSub>
                <m:e>
                  <m:r>
                    <m:t>L</m:t>
                  </m:r>
                </m:e>
                <m:sub>
                  <m:r>
                    <m:t>Ω</m:t>
                  </m:r>
                </m:sub>
              </m:sSub>
              <m:r>
                <m:t>+</m:t>
              </m:r>
              <m:r>
                <m:t>L</m:t>
              </m:r>
              <m:sSub>
                <m:e>
                  <m:r>
                    <m:t>L</m:t>
                  </m:r>
                </m:e>
                <m:sub>
                  <m:r>
                    <m:t>Ω</m:t>
                  </m:r>
                </m:sub>
              </m:sSub>
              <m:r>
                <m:t>)</m:t>
              </m:r>
            </m:num>
            <m:den>
              <m:r>
                <m:t>(</m:t>
              </m:r>
              <m:r>
                <m:t>U</m:t>
              </m:r>
              <m:sSub>
                <m:e>
                  <m:r>
                    <m:t>L</m:t>
                  </m:r>
                </m:e>
                <m:sub>
                  <m:r>
                    <m:t>ω</m:t>
                  </m:r>
                </m:sub>
              </m:sSub>
              <m:r>
                <m:t>+</m:t>
              </m:r>
              <m:r>
                <m:t>L</m:t>
              </m:r>
              <m:sSub>
                <m:e>
                  <m:r>
                    <m:t>L</m:t>
                  </m:r>
                </m:e>
                <m:sub>
                  <m:r>
                    <m:t>ω</m:t>
                  </m:r>
                </m:sub>
              </m:sSub>
              <m:r>
                <m:t>)</m:t>
              </m:r>
            </m:den>
          </m:f>
          <m:r>
            <m:t>=</m:t>
          </m:r>
          <m:f>
            <m:fPr>
              <m:type m:val="bar"/>
            </m:fPr>
            <m:num>
              <m:r>
                <m:t>M</m:t>
              </m:r>
              <m:r>
                <m:t>e</m:t>
              </m:r>
              <m:r>
                <m:t>a</m:t>
              </m:r>
              <m:r>
                <m:t>n</m:t>
              </m:r>
              <m:r>
                <m:t>C</m:t>
              </m:r>
              <m:sSub>
                <m:e>
                  <m:r>
                    <m:t>I</m:t>
                  </m:r>
                </m:e>
                <m:sub>
                  <m:r>
                    <m:t>ω</m:t>
                  </m:r>
                </m:sub>
              </m:sSub>
              <m:r>
                <m:t>−</m:t>
              </m:r>
              <m:r>
                <m:t>M</m:t>
              </m:r>
              <m:r>
                <m:t>e</m:t>
              </m:r>
              <m:r>
                <m:t>a</m:t>
              </m:r>
              <m:r>
                <m:t>n</m:t>
              </m:r>
              <m:r>
                <m:t>C</m:t>
              </m:r>
              <m:sSub>
                <m:e>
                  <m:r>
                    <m:t>I</m:t>
                  </m:r>
                </m:e>
                <m:sub>
                  <m:r>
                    <m:t>Ω</m:t>
                  </m:r>
                </m:sub>
              </m:sSub>
            </m:num>
            <m:den>
              <m:r>
                <m:t>M</m:t>
              </m:r>
              <m:r>
                <m:t>e</m:t>
              </m:r>
              <m:r>
                <m:t>a</m:t>
              </m:r>
              <m:r>
                <m:t>n</m:t>
              </m:r>
              <m:r>
                <m:t>C</m:t>
              </m:r>
              <m:sSub>
                <m:e>
                  <m:r>
                    <m:t>I</m:t>
                  </m:r>
                </m:e>
                <m:sub>
                  <m:r>
                    <m:t>ω</m:t>
                  </m:r>
                </m:sub>
              </m:sSub>
            </m:den>
          </m:f>
        </m:oMath>
      </m:oMathPara>
    </w:p>
    <w:p>
      <w:pPr>
        <w:pStyle w:val="FirstParagraph"/>
      </w:pPr>
      <m:oMathPara>
        <m:oMathParaPr>
          <m:jc m:val="center"/>
        </m:oMathParaPr>
        <m:oMath>
          <m:r>
            <m:t>d</m:t>
          </m:r>
          <m:r>
            <m:t>e</m:t>
          </m:r>
          <m:r>
            <m:t>l</m:t>
          </m:r>
          <m:r>
            <m:t>t</m:t>
          </m:r>
          <m:sSub>
            <m:e>
              <m:r>
                <m:t>a</m:t>
              </m:r>
            </m:e>
            <m:sub>
              <m:r>
                <m:t>w</m:t>
              </m:r>
              <m:r>
                <m:t>i</m:t>
              </m:r>
              <m:r>
                <m:t>d</m:t>
              </m:r>
              <m:r>
                <m:t>t</m:t>
              </m:r>
              <m:r>
                <m:t>h</m:t>
              </m:r>
            </m:sub>
          </m:sSub>
          <m:r>
            <m:t>=</m:t>
          </m:r>
          <m:f>
            <m:fPr>
              <m:type m:val="bar"/>
            </m:fPr>
            <m:num>
              <m:r>
                <m:t>(</m:t>
              </m:r>
              <m:r>
                <m:t>U</m:t>
              </m:r>
              <m:sSub>
                <m:e>
                  <m:r>
                    <m:t>L</m:t>
                  </m:r>
                </m:e>
                <m:sub>
                  <m:r>
                    <m:t>ω</m:t>
                  </m:r>
                </m:sub>
              </m:sSub>
              <m:r>
                <m:t>−</m:t>
              </m:r>
              <m:r>
                <m:t>L</m:t>
              </m:r>
              <m:sSub>
                <m:e>
                  <m:r>
                    <m:t>L</m:t>
                  </m:r>
                </m:e>
                <m:sub>
                  <m:r>
                    <m:t>ω</m:t>
                  </m:r>
                </m:sub>
              </m:sSub>
              <m:r>
                <m:t>)</m:t>
              </m:r>
              <m:r>
                <m:t>−</m:t>
              </m:r>
              <m:r>
                <m:t>(</m:t>
              </m:r>
              <m:r>
                <m:t>U</m:t>
              </m:r>
              <m:sSub>
                <m:e>
                  <m:r>
                    <m:t>L</m:t>
                  </m:r>
                </m:e>
                <m:sub>
                  <m:r>
                    <m:t>Ω</m:t>
                  </m:r>
                </m:sub>
              </m:sSub>
              <m:r>
                <m:t>−</m:t>
              </m:r>
              <m:r>
                <m:t>L</m:t>
              </m:r>
              <m:sSub>
                <m:e>
                  <m:r>
                    <m:t>L</m:t>
                  </m:r>
                </m:e>
                <m:sub>
                  <m:r>
                    <m:t>Ω</m:t>
                  </m:r>
                </m:sub>
              </m:sSub>
              <m:r>
                <m:t>)</m:t>
              </m:r>
            </m:num>
            <m:den>
              <m:r>
                <m:t>(</m:t>
              </m:r>
              <m:r>
                <m:t>U</m:t>
              </m:r>
              <m:sSub>
                <m:e>
                  <m:r>
                    <m:t>L</m:t>
                  </m:r>
                </m:e>
                <m:sub>
                  <m:r>
                    <m:t>ω</m:t>
                  </m:r>
                </m:sub>
              </m:sSub>
              <m:r>
                <m:t>−</m:t>
              </m:r>
              <m:r>
                <m:t>L</m:t>
              </m:r>
              <m:sSub>
                <m:e>
                  <m:r>
                    <m:t>L</m:t>
                  </m:r>
                </m:e>
                <m:sub>
                  <m:r>
                    <m:t>ω</m:t>
                  </m:r>
                </m:sub>
              </m:sSub>
              <m:r>
                <m:t>)</m:t>
              </m:r>
            </m:den>
          </m:f>
        </m:oMath>
      </m:oMathPara>
    </w:p>
    <w:p>
      <w:pPr>
        <w:pStyle w:val="TableCaption"/>
      </w:pPr>
      <w:r>
        <w:t xml:space="preserve">Confidence Intervals Statistics at</w:t>
      </w:r>
      <w:r>
        <w:t xml:space="preserve"> </w:t>
      </w:r>
      <m:oMath>
        <m:r>
          <m:t>α</m:t>
        </m:r>
      </m:oMath>
      <w:r>
        <w:t xml:space="preserve"> </w:t>
      </w:r>
      <w:r>
        <w:t xml:space="preserve">0.05</w:t>
      </w:r>
    </w:p>
    <w:tbl>
      <w:tblPr>
        <w:tblStyle w:val="Table"/>
        <w:tblW w:type="pct" w:w="0.0"/>
        <w:tblLook w:firstRow="1"/>
        <w:tblCaption w:val="Confidence Intervals Statistics at \alpha 0.05"/>
      </w:tblPr>
      <w:tblGrid/>
      <w:tr>
        <w:trPr>
          <w:cnfStyle w:firstRow="1"/>
        </w:trPr>
        <w:tc>
          <w:tcPr>
            <w:tcBorders>
              <w:bottom w:val="single"/>
            </w:tcBorders>
            <w:vAlign w:val="bottom"/>
          </w:tcPr>
          <w:p>
            <w:pPr>
              <w:pStyle w:val="Compact"/>
              <w:jc w:val="left"/>
            </w:pPr>
            <w:r>
              <w:t xml:space="preserve">Row.names</w:t>
            </w:r>
          </w:p>
        </w:tc>
        <w:tc>
          <w:tcPr>
            <w:tcBorders>
              <w:bottom w:val="single"/>
            </w:tcBorders>
            <w:vAlign w:val="bottom"/>
          </w:tcPr>
          <w:p>
            <w:pPr>
              <w:pStyle w:val="Compact"/>
              <w:jc w:val="right"/>
            </w:pPr>
            <w:r>
              <w:t xml:space="preserve">LL_s</w:t>
            </w:r>
          </w:p>
        </w:tc>
        <w:tc>
          <w:tcPr>
            <w:tcBorders>
              <w:bottom w:val="single"/>
            </w:tcBorders>
            <w:vAlign w:val="bottom"/>
          </w:tcPr>
          <w:p>
            <w:pPr>
              <w:pStyle w:val="Compact"/>
              <w:jc w:val="right"/>
            </w:pPr>
            <w:r>
              <w:t xml:space="preserve">UL_s</w:t>
            </w:r>
          </w:p>
        </w:tc>
        <w:tc>
          <w:tcPr>
            <w:tcBorders>
              <w:bottom w:val="single"/>
            </w:tcBorders>
            <w:vAlign w:val="bottom"/>
          </w:tcPr>
          <w:p>
            <w:pPr>
              <w:pStyle w:val="Compact"/>
              <w:jc w:val="right"/>
            </w:pPr>
            <w:r>
              <w:t xml:space="preserve">LL_f</w:t>
            </w:r>
          </w:p>
        </w:tc>
        <w:tc>
          <w:tcPr>
            <w:tcBorders>
              <w:bottom w:val="single"/>
            </w:tcBorders>
            <w:vAlign w:val="bottom"/>
          </w:tcPr>
          <w:p>
            <w:pPr>
              <w:pStyle w:val="Compact"/>
              <w:jc w:val="right"/>
            </w:pPr>
            <w:r>
              <w:t xml:space="preserve">UL_f</w:t>
            </w:r>
          </w:p>
        </w:tc>
        <w:tc>
          <w:tcPr>
            <w:tcBorders>
              <w:bottom w:val="single"/>
            </w:tcBorders>
            <w:vAlign w:val="bottom"/>
          </w:tcPr>
          <w:p>
            <w:pPr>
              <w:pStyle w:val="Compact"/>
              <w:jc w:val="right"/>
            </w:pPr>
            <w:r>
              <w:t xml:space="preserve">mean_s</w:t>
            </w:r>
          </w:p>
        </w:tc>
        <w:tc>
          <w:tcPr>
            <w:tcBorders>
              <w:bottom w:val="single"/>
            </w:tcBorders>
            <w:vAlign w:val="bottom"/>
          </w:tcPr>
          <w:p>
            <w:pPr>
              <w:pStyle w:val="Compact"/>
              <w:jc w:val="right"/>
            </w:pPr>
            <w:r>
              <w:t xml:space="preserve">mean_f</w:t>
            </w:r>
          </w:p>
        </w:tc>
        <w:tc>
          <w:tcPr>
            <w:tcBorders>
              <w:bottom w:val="single"/>
            </w:tcBorders>
            <w:vAlign w:val="bottom"/>
          </w:tcPr>
          <w:p>
            <w:pPr>
              <w:pStyle w:val="Compact"/>
              <w:jc w:val="right"/>
            </w:pPr>
            <w:r>
              <w:t xml:space="preserve">delta</w:t>
            </w:r>
          </w:p>
        </w:tc>
        <w:tc>
          <w:tcPr>
            <w:tcBorders>
              <w:bottom w:val="single"/>
            </w:tcBorders>
            <w:vAlign w:val="bottom"/>
          </w:tcPr>
          <w:p>
            <w:pPr>
              <w:pStyle w:val="Compact"/>
              <w:jc w:val="right"/>
            </w:pPr>
            <w:r>
              <w:t xml:space="preserve">delta_width</w:t>
            </w:r>
          </w:p>
        </w:tc>
      </w:tr>
      <w:tr>
        <w:tc>
          <w:p>
            <w:pPr>
              <w:pStyle w:val="Compact"/>
              <w:jc w:val="left"/>
            </w:pPr>
            <w:r>
              <w:t xml:space="preserve">(Intercept)</w:t>
            </w:r>
          </w:p>
        </w:tc>
        <w:tc>
          <w:p>
            <w:pPr>
              <w:pStyle w:val="Compact"/>
              <w:jc w:val="right"/>
            </w:pPr>
            <w:r>
              <w:t xml:space="preserve">1.193</w:t>
            </w:r>
          </w:p>
        </w:tc>
        <w:tc>
          <w:p>
            <w:pPr>
              <w:pStyle w:val="Compact"/>
              <w:jc w:val="right"/>
            </w:pPr>
            <w:r>
              <w:t xml:space="preserve">1.729</w:t>
            </w:r>
          </w:p>
        </w:tc>
        <w:tc>
          <w:p>
            <w:pPr>
              <w:pStyle w:val="Compact"/>
              <w:jc w:val="right"/>
            </w:pPr>
            <w:r>
              <w:t xml:space="preserve">1.393</w:t>
            </w:r>
          </w:p>
        </w:tc>
        <w:tc>
          <w:p>
            <w:pPr>
              <w:pStyle w:val="Compact"/>
              <w:jc w:val="right"/>
            </w:pPr>
            <w:r>
              <w:t xml:space="preserve">1.622</w:t>
            </w:r>
          </w:p>
        </w:tc>
        <w:tc>
          <w:p>
            <w:pPr>
              <w:pStyle w:val="Compact"/>
              <w:jc w:val="right"/>
            </w:pPr>
            <w:r>
              <w:t xml:space="preserve">1.461</w:t>
            </w:r>
          </w:p>
        </w:tc>
        <w:tc>
          <w:p>
            <w:pPr>
              <w:pStyle w:val="Compact"/>
              <w:jc w:val="right"/>
            </w:pPr>
            <w:r>
              <w:t xml:space="preserve">1.507</w:t>
            </w:r>
          </w:p>
        </w:tc>
        <w:tc>
          <w:p>
            <w:pPr>
              <w:pStyle w:val="Compact"/>
              <w:jc w:val="right"/>
            </w:pPr>
            <w:r>
              <w:t xml:space="preserve">0.03</w:t>
            </w:r>
          </w:p>
        </w:tc>
        <w:tc>
          <w:p>
            <w:pPr>
              <w:pStyle w:val="Compact"/>
              <w:jc w:val="right"/>
            </w:pPr>
            <w:r>
              <w:t xml:space="preserve">-1.34</w:t>
            </w:r>
          </w:p>
        </w:tc>
      </w:tr>
      <w:tr>
        <w:tc>
          <w:p>
            <w:pPr>
              <w:pStyle w:val="Compact"/>
              <w:jc w:val="left"/>
            </w:pPr>
            <w:r>
              <w:t xml:space="preserve">Age</w:t>
            </w:r>
          </w:p>
        </w:tc>
        <w:tc>
          <w:p>
            <w:pPr>
              <w:pStyle w:val="Compact"/>
              <w:jc w:val="right"/>
            </w:pPr>
            <w:r>
              <w:t xml:space="preserve">-0.011</w:t>
            </w:r>
          </w:p>
        </w:tc>
        <w:tc>
          <w:p>
            <w:pPr>
              <w:pStyle w:val="Compact"/>
              <w:jc w:val="right"/>
            </w:pPr>
            <w:r>
              <w:t xml:space="preserve">0.007</w:t>
            </w:r>
          </w:p>
        </w:tc>
        <w:tc>
          <w:p>
            <w:pPr>
              <w:pStyle w:val="Compact"/>
              <w:jc w:val="right"/>
            </w:pPr>
            <w:r>
              <w:t xml:space="preserve">NA</w:t>
            </w:r>
          </w:p>
        </w:tc>
        <w:tc>
          <w:p>
            <w:pPr>
              <w:pStyle w:val="Compact"/>
              <w:jc w:val="right"/>
            </w:pPr>
            <w:r>
              <w:t xml:space="preserve">NA</w:t>
            </w:r>
          </w:p>
        </w:tc>
        <w:tc>
          <w:p>
            <w:pPr>
              <w:pStyle w:val="Compact"/>
              <w:jc w:val="right"/>
            </w:pPr>
            <w:r>
              <w:t xml:space="preserve">-0.002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APM</w:t>
            </w:r>
          </w:p>
        </w:tc>
        <w:tc>
          <w:p>
            <w:pPr>
              <w:pStyle w:val="Compact"/>
              <w:jc w:val="right"/>
            </w:pPr>
            <w:r>
              <w:t xml:space="preserve">0.011</w:t>
            </w:r>
          </w:p>
        </w:tc>
        <w:tc>
          <w:p>
            <w:pPr>
              <w:pStyle w:val="Compact"/>
              <w:jc w:val="right"/>
            </w:pPr>
            <w:r>
              <w:t xml:space="preserve">0.013</w:t>
            </w:r>
          </w:p>
        </w:tc>
        <w:tc>
          <w:p>
            <w:pPr>
              <w:pStyle w:val="Compact"/>
              <w:jc w:val="right"/>
            </w:pPr>
            <w:r>
              <w:t xml:space="preserve">0.011</w:t>
            </w:r>
          </w:p>
        </w:tc>
        <w:tc>
          <w:p>
            <w:pPr>
              <w:pStyle w:val="Compact"/>
              <w:jc w:val="right"/>
            </w:pPr>
            <w:r>
              <w:t xml:space="preserve">0.013</w:t>
            </w:r>
          </w:p>
        </w:tc>
        <w:tc>
          <w:p>
            <w:pPr>
              <w:pStyle w:val="Compact"/>
              <w:jc w:val="right"/>
            </w:pPr>
            <w:r>
              <w:t xml:space="preserve">0.012</w:t>
            </w:r>
          </w:p>
        </w:tc>
        <w:tc>
          <w:p>
            <w:pPr>
              <w:pStyle w:val="Compact"/>
              <w:jc w:val="right"/>
            </w:pPr>
            <w:r>
              <w:t xml:space="preserve">0.012</w:t>
            </w:r>
          </w:p>
        </w:tc>
        <w:tc>
          <w:p>
            <w:pPr>
              <w:pStyle w:val="Compact"/>
              <w:jc w:val="right"/>
            </w:pPr>
            <w:r>
              <w:t xml:space="preserve">0.00</w:t>
            </w:r>
          </w:p>
        </w:tc>
        <w:tc>
          <w:p>
            <w:pPr>
              <w:pStyle w:val="Compact"/>
              <w:jc w:val="right"/>
            </w:pPr>
            <w:r>
              <w:t xml:space="preserve">-0.04</w:t>
            </w:r>
          </w:p>
        </w:tc>
      </w:tr>
      <w:tr>
        <w:tc>
          <w:p>
            <w:pPr>
              <w:pStyle w:val="Compact"/>
              <w:jc w:val="left"/>
            </w:pPr>
            <w:r>
              <w:t xml:space="preserve">AssignToHotkeys</w:t>
            </w:r>
          </w:p>
        </w:tc>
        <w:tc>
          <w:p>
            <w:pPr>
              <w:pStyle w:val="Compact"/>
              <w:jc w:val="right"/>
            </w:pPr>
            <w:r>
              <w:t xml:space="preserve">11.006</w:t>
            </w:r>
          </w:p>
        </w:tc>
        <w:tc>
          <w:p>
            <w:pPr>
              <w:pStyle w:val="Compact"/>
              <w:jc w:val="right"/>
            </w:pPr>
            <w:r>
              <w:t xml:space="preserve">15.838</w:t>
            </w:r>
          </w:p>
        </w:tc>
        <w:tc>
          <w:p>
            <w:pPr>
              <w:pStyle w:val="Compact"/>
              <w:jc w:val="right"/>
            </w:pPr>
            <w:r>
              <w:t xml:space="preserve">11.126</w:t>
            </w:r>
          </w:p>
        </w:tc>
        <w:tc>
          <w:p>
            <w:pPr>
              <w:pStyle w:val="Compact"/>
              <w:jc w:val="right"/>
            </w:pPr>
            <w:r>
              <w:t xml:space="preserve">15.954</w:t>
            </w:r>
          </w:p>
        </w:tc>
        <w:tc>
          <w:p>
            <w:pPr>
              <w:pStyle w:val="Compact"/>
              <w:jc w:val="right"/>
            </w:pPr>
            <w:r>
              <w:t xml:space="preserve">13.422</w:t>
            </w:r>
          </w:p>
        </w:tc>
        <w:tc>
          <w:p>
            <w:pPr>
              <w:pStyle w:val="Compact"/>
              <w:jc w:val="right"/>
            </w:pPr>
            <w:r>
              <w:t xml:space="preserve">13.540</w:t>
            </w:r>
          </w:p>
        </w:tc>
        <w:tc>
          <w:p>
            <w:pPr>
              <w:pStyle w:val="Compact"/>
              <w:jc w:val="right"/>
            </w:pPr>
            <w:r>
              <w:t xml:space="preserve">0.01</w:t>
            </w:r>
          </w:p>
        </w:tc>
        <w:tc>
          <w:p>
            <w:pPr>
              <w:pStyle w:val="Compact"/>
              <w:jc w:val="right"/>
            </w:pPr>
            <w:r>
              <w:t xml:space="preserve">0.00</w:t>
            </w:r>
          </w:p>
        </w:tc>
      </w:tr>
      <w:tr>
        <w:tc>
          <w:p>
            <w:pPr>
              <w:pStyle w:val="Compact"/>
              <w:jc w:val="left"/>
            </w:pPr>
            <w:r>
              <w:t xml:space="preserve">ComplexAbilitiesUsed</w:t>
            </w:r>
          </w:p>
        </w:tc>
        <w:tc>
          <w:p>
            <w:pPr>
              <w:pStyle w:val="Compact"/>
              <w:jc w:val="right"/>
            </w:pPr>
            <w:r>
              <w:t xml:space="preserve">-0.535</w:t>
            </w:r>
          </w:p>
        </w:tc>
        <w:tc>
          <w:p>
            <w:pPr>
              <w:pStyle w:val="Compact"/>
              <w:jc w:val="right"/>
            </w:pPr>
            <w:r>
              <w:t xml:space="preserve">3.413</w:t>
            </w:r>
          </w:p>
        </w:tc>
        <w:tc>
          <w:p>
            <w:pPr>
              <w:pStyle w:val="Compact"/>
              <w:jc w:val="right"/>
            </w:pPr>
            <w:r>
              <w:t xml:space="preserve">0.776</w:t>
            </w:r>
          </w:p>
        </w:tc>
        <w:tc>
          <w:p>
            <w:pPr>
              <w:pStyle w:val="Compact"/>
              <w:jc w:val="right"/>
            </w:pPr>
            <w:r>
              <w:t xml:space="preserve">3.906</w:t>
            </w:r>
          </w:p>
        </w:tc>
        <w:tc>
          <w:p>
            <w:pPr>
              <w:pStyle w:val="Compact"/>
              <w:jc w:val="right"/>
            </w:pPr>
            <w:r>
              <w:t xml:space="preserve">1.439</w:t>
            </w:r>
          </w:p>
        </w:tc>
        <w:tc>
          <w:p>
            <w:pPr>
              <w:pStyle w:val="Compact"/>
              <w:jc w:val="right"/>
            </w:pPr>
            <w:r>
              <w:t xml:space="preserve">2.341</w:t>
            </w:r>
          </w:p>
        </w:tc>
        <w:tc>
          <w:p>
            <w:pPr>
              <w:pStyle w:val="Compact"/>
              <w:jc w:val="right"/>
            </w:pPr>
            <w:r>
              <w:t xml:space="preserve">0.38</w:t>
            </w:r>
          </w:p>
        </w:tc>
        <w:tc>
          <w:p>
            <w:pPr>
              <w:pStyle w:val="Compact"/>
              <w:jc w:val="right"/>
            </w:pPr>
            <w:r>
              <w:t xml:space="preserve">-0.26</w:t>
            </w:r>
          </w:p>
        </w:tc>
      </w:tr>
      <w:tr>
        <w:tc>
          <w:p>
            <w:pPr>
              <w:pStyle w:val="Compact"/>
              <w:jc w:val="left"/>
            </w:pPr>
            <w:r>
              <w:t xml:space="preserve">ComplexUnitsMade</w:t>
            </w:r>
          </w:p>
        </w:tc>
        <w:tc>
          <w:p>
            <w:pPr>
              <w:pStyle w:val="Compact"/>
              <w:jc w:val="right"/>
            </w:pPr>
            <w:r>
              <w:t xml:space="preserve">-2.963</w:t>
            </w:r>
          </w:p>
        </w:tc>
        <w:tc>
          <w:p>
            <w:pPr>
              <w:pStyle w:val="Compact"/>
              <w:jc w:val="right"/>
            </w:pPr>
            <w:r>
              <w:t xml:space="preserve">6.870</w:t>
            </w:r>
          </w:p>
        </w:tc>
        <w:tc>
          <w:p>
            <w:pPr>
              <w:pStyle w:val="Compact"/>
              <w:jc w:val="right"/>
            </w:pPr>
            <w:r>
              <w:t xml:space="preserve">NA</w:t>
            </w:r>
          </w:p>
        </w:tc>
        <w:tc>
          <w:p>
            <w:pPr>
              <w:pStyle w:val="Compact"/>
              <w:jc w:val="right"/>
            </w:pPr>
            <w:r>
              <w:t xml:space="preserve">NA</w:t>
            </w:r>
          </w:p>
        </w:tc>
        <w:tc>
          <w:p>
            <w:pPr>
              <w:pStyle w:val="Compact"/>
              <w:jc w:val="right"/>
            </w:pPr>
            <w:r>
              <w:t xml:space="preserve">1.954</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HoursPerWeek</w:t>
            </w:r>
          </w:p>
        </w:tc>
        <w:tc>
          <w:p>
            <w:pPr>
              <w:pStyle w:val="Compact"/>
              <w:jc w:val="right"/>
            </w:pPr>
            <w:r>
              <w:t xml:space="preserve">0.002</w:t>
            </w:r>
          </w:p>
        </w:tc>
        <w:tc>
          <w:p>
            <w:pPr>
              <w:pStyle w:val="Compact"/>
              <w:jc w:val="right"/>
            </w:pPr>
            <w:r>
              <w:t xml:space="preserve">0.008</w:t>
            </w:r>
          </w:p>
        </w:tc>
        <w:tc>
          <w:p>
            <w:pPr>
              <w:pStyle w:val="Compact"/>
              <w:jc w:val="right"/>
            </w:pPr>
            <w:r>
              <w:t xml:space="preserve">0.002</w:t>
            </w:r>
          </w:p>
        </w:tc>
        <w:tc>
          <w:p>
            <w:pPr>
              <w:pStyle w:val="Compact"/>
              <w:jc w:val="right"/>
            </w:pPr>
            <w:r>
              <w:t xml:space="preserve">0.008</w:t>
            </w:r>
          </w:p>
        </w:tc>
        <w:tc>
          <w:p>
            <w:pPr>
              <w:pStyle w:val="Compact"/>
              <w:jc w:val="right"/>
            </w:pPr>
            <w:r>
              <w:t xml:space="preserve">0.005</w:t>
            </w:r>
          </w:p>
        </w:tc>
        <w:tc>
          <w:p>
            <w:pPr>
              <w:pStyle w:val="Compact"/>
              <w:jc w:val="right"/>
            </w:pPr>
            <w:r>
              <w:t xml:space="preserve">0.005</w:t>
            </w:r>
          </w:p>
        </w:tc>
        <w:tc>
          <w:p>
            <w:pPr>
              <w:pStyle w:val="Compact"/>
              <w:jc w:val="right"/>
            </w:pPr>
            <w:r>
              <w:t xml:space="preserve">0.03</w:t>
            </w:r>
          </w:p>
        </w:tc>
        <w:tc>
          <w:p>
            <w:pPr>
              <w:pStyle w:val="Compact"/>
              <w:jc w:val="right"/>
            </w:pPr>
            <w:r>
              <w:t xml:space="preserve">-0.01</w:t>
            </w:r>
          </w:p>
        </w:tc>
      </w:tr>
      <w:tr>
        <w:tc>
          <w:p>
            <w:pPr>
              <w:pStyle w:val="Compact"/>
              <w:jc w:val="left"/>
            </w:pPr>
            <w:r>
              <w:t xml:space="preserve">MinimapAttacks</w:t>
            </w:r>
          </w:p>
        </w:tc>
        <w:tc>
          <w:p>
            <w:pPr>
              <w:pStyle w:val="Compact"/>
              <w:jc w:val="right"/>
            </w:pPr>
            <w:r>
              <w:t xml:space="preserve">8.481</w:t>
            </w:r>
          </w:p>
        </w:tc>
        <w:tc>
          <w:p>
            <w:pPr>
              <w:pStyle w:val="Compact"/>
              <w:jc w:val="right"/>
            </w:pPr>
            <w:r>
              <w:t xml:space="preserve">13.914</w:t>
            </w:r>
          </w:p>
        </w:tc>
        <w:tc>
          <w:p>
            <w:pPr>
              <w:pStyle w:val="Compact"/>
              <w:jc w:val="right"/>
            </w:pPr>
            <w:r>
              <w:t xml:space="preserve">8.532</w:t>
            </w:r>
          </w:p>
        </w:tc>
        <w:tc>
          <w:p>
            <w:pPr>
              <w:pStyle w:val="Compact"/>
              <w:jc w:val="right"/>
            </w:pPr>
            <w:r>
              <w:t xml:space="preserve">13.846</w:t>
            </w:r>
          </w:p>
        </w:tc>
        <w:tc>
          <w:p>
            <w:pPr>
              <w:pStyle w:val="Compact"/>
              <w:jc w:val="right"/>
            </w:pPr>
            <w:r>
              <w:t xml:space="preserve">11.198</w:t>
            </w:r>
          </w:p>
        </w:tc>
        <w:tc>
          <w:p>
            <w:pPr>
              <w:pStyle w:val="Compact"/>
              <w:jc w:val="right"/>
            </w:pPr>
            <w:r>
              <w:t xml:space="preserve">11.189</w:t>
            </w:r>
          </w:p>
        </w:tc>
        <w:tc>
          <w:p>
            <w:pPr>
              <w:pStyle w:val="Compact"/>
              <w:jc w:val="right"/>
            </w:pPr>
            <w:r>
              <w:t xml:space="preserve">0.00</w:t>
            </w:r>
          </w:p>
        </w:tc>
        <w:tc>
          <w:p>
            <w:pPr>
              <w:pStyle w:val="Compact"/>
              <w:jc w:val="right"/>
            </w:pPr>
            <w:r>
              <w:t xml:space="preserve">-0.02</w:t>
            </w:r>
          </w:p>
        </w:tc>
      </w:tr>
      <w:tr>
        <w:tc>
          <w:p>
            <w:pPr>
              <w:pStyle w:val="Compact"/>
              <w:jc w:val="left"/>
            </w:pPr>
            <w:r>
              <w:t xml:space="preserve">MinimapRightClicks</w:t>
            </w:r>
          </w:p>
        </w:tc>
        <w:tc>
          <w:p>
            <w:pPr>
              <w:pStyle w:val="Compact"/>
              <w:jc w:val="right"/>
            </w:pPr>
            <w:r>
              <w:t xml:space="preserve">-2.001</w:t>
            </w:r>
          </w:p>
        </w:tc>
        <w:tc>
          <w:p>
            <w:pPr>
              <w:pStyle w:val="Compact"/>
              <w:jc w:val="right"/>
            </w:pPr>
            <w:r>
              <w:t xml:space="preserve">0.450</w:t>
            </w:r>
          </w:p>
        </w:tc>
        <w:tc>
          <w:p>
            <w:pPr>
              <w:pStyle w:val="Compact"/>
              <w:jc w:val="right"/>
            </w:pPr>
            <w:r>
              <w:t xml:space="preserve">NA</w:t>
            </w:r>
          </w:p>
        </w:tc>
        <w:tc>
          <w:p>
            <w:pPr>
              <w:pStyle w:val="Compact"/>
              <w:jc w:val="right"/>
            </w:pPr>
            <w:r>
              <w:t xml:space="preserve">NA</w:t>
            </w:r>
          </w:p>
        </w:tc>
        <w:tc>
          <w:p>
            <w:pPr>
              <w:pStyle w:val="Compact"/>
              <w:jc w:val="right"/>
            </w:pPr>
            <w:r>
              <w:t xml:space="preserve">-0.776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TotalHours</w:t>
            </w:r>
          </w:p>
        </w:tc>
        <w:tc>
          <w:p>
            <w:pPr>
              <w:pStyle w:val="Compact"/>
              <w:jc w:val="right"/>
            </w:pPr>
            <w:r>
              <w:t xml:space="preserve">0.000</w:t>
            </w:r>
          </w:p>
        </w:tc>
        <w:tc>
          <w:p>
            <w:pPr>
              <w:pStyle w:val="Compact"/>
              <w:jc w:val="right"/>
            </w:pPr>
            <w:r>
              <w:t xml:space="preserve">0.000</w:t>
            </w:r>
          </w:p>
        </w:tc>
        <w:tc>
          <w:p>
            <w:pPr>
              <w:pStyle w:val="Compact"/>
              <w:jc w:val="right"/>
            </w:pPr>
            <w:r>
              <w:t xml:space="preserve">0.000</w:t>
            </w:r>
          </w:p>
        </w:tc>
        <w:tc>
          <w:p>
            <w:pPr>
              <w:pStyle w:val="Compact"/>
              <w:jc w:val="right"/>
            </w:pPr>
            <w:r>
              <w:t xml:space="preserve">0.000</w:t>
            </w:r>
          </w:p>
        </w:tc>
        <w:tc>
          <w:p>
            <w:pPr>
              <w:pStyle w:val="Compact"/>
              <w:jc w:val="right"/>
            </w:pPr>
            <w:r>
              <w:t xml:space="preserve">0.000</w:t>
            </w:r>
          </w:p>
        </w:tc>
        <w:tc>
          <w:p>
            <w:pPr>
              <w:pStyle w:val="Compact"/>
              <w:jc w:val="right"/>
            </w:pPr>
            <w:r>
              <w:t xml:space="preserve">0.000</w:t>
            </w:r>
          </w:p>
        </w:tc>
        <w:tc>
          <w:p>
            <w:pPr>
              <w:pStyle w:val="Compact"/>
              <w:jc w:val="right"/>
            </w:pPr>
            <w:r>
              <w:t xml:space="preserve">0.00</w:t>
            </w:r>
          </w:p>
        </w:tc>
        <w:tc>
          <w:p>
            <w:pPr>
              <w:pStyle w:val="Compact"/>
              <w:jc w:val="right"/>
            </w:pPr>
            <w:r>
              <w:t xml:space="preserve">0.00</w:t>
            </w:r>
          </w:p>
        </w:tc>
      </w:tr>
      <w:tr>
        <w:tc>
          <w:p>
            <w:pPr>
              <w:pStyle w:val="Compact"/>
              <w:jc w:val="left"/>
            </w:pPr>
            <w:r>
              <w:t xml:space="preserve">TotalMapExplored</w:t>
            </w:r>
          </w:p>
        </w:tc>
        <w:tc>
          <w:p>
            <w:pPr>
              <w:pStyle w:val="Compact"/>
              <w:jc w:val="right"/>
            </w:pPr>
            <w:r>
              <w:t xml:space="preserve">0.000</w:t>
            </w:r>
          </w:p>
        </w:tc>
        <w:tc>
          <w:p>
            <w:pPr>
              <w:pStyle w:val="Compact"/>
              <w:jc w:val="right"/>
            </w:pPr>
            <w:r>
              <w:t xml:space="preserve">0.012</w:t>
            </w:r>
          </w:p>
        </w:tc>
        <w:tc>
          <w:p>
            <w:pPr>
              <w:pStyle w:val="Compact"/>
              <w:jc w:val="right"/>
            </w:pPr>
            <w:r>
              <w:t xml:space="preserve">NA</w:t>
            </w:r>
          </w:p>
        </w:tc>
        <w:tc>
          <w:p>
            <w:pPr>
              <w:pStyle w:val="Compact"/>
              <w:jc w:val="right"/>
            </w:pPr>
            <w:r>
              <w:t xml:space="preserve">NA</w:t>
            </w:r>
          </w:p>
        </w:tc>
        <w:tc>
          <w:p>
            <w:pPr>
              <w:pStyle w:val="Compact"/>
              <w:jc w:val="right"/>
            </w:pPr>
            <w:r>
              <w:t xml:space="preserve">0.006</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UniqueHotkeys</w:t>
            </w:r>
          </w:p>
        </w:tc>
        <w:tc>
          <w:p>
            <w:pPr>
              <w:pStyle w:val="Compact"/>
              <w:jc w:val="right"/>
            </w:pPr>
            <w:r>
              <w:t xml:space="preserve">0.000</w:t>
            </w:r>
          </w:p>
        </w:tc>
        <w:tc>
          <w:p>
            <w:pPr>
              <w:pStyle w:val="Compact"/>
              <w:jc w:val="right"/>
            </w:pPr>
            <w:r>
              <w:t xml:space="preserve">0.001</w:t>
            </w:r>
          </w:p>
        </w:tc>
        <w:tc>
          <w:p>
            <w:pPr>
              <w:pStyle w:val="Compact"/>
              <w:jc w:val="right"/>
            </w:pPr>
            <w:r>
              <w:t xml:space="preserve">0.000</w:t>
            </w:r>
          </w:p>
        </w:tc>
        <w:tc>
          <w:p>
            <w:pPr>
              <w:pStyle w:val="Compact"/>
              <w:jc w:val="right"/>
            </w:pPr>
            <w:r>
              <w:t xml:space="preserve">0.001</w:t>
            </w:r>
          </w:p>
        </w:tc>
        <w:tc>
          <w:p>
            <w:pPr>
              <w:pStyle w:val="Compact"/>
              <w:jc w:val="right"/>
            </w:pPr>
            <w:r>
              <w:t xml:space="preserve">0.000</w:t>
            </w:r>
          </w:p>
        </w:tc>
        <w:tc>
          <w:p>
            <w:pPr>
              <w:pStyle w:val="Compact"/>
              <w:jc w:val="right"/>
            </w:pPr>
            <w:r>
              <w:t xml:space="preserve">0.001</w:t>
            </w:r>
          </w:p>
        </w:tc>
        <w:tc>
          <w:p>
            <w:pPr>
              <w:pStyle w:val="Compact"/>
              <w:jc w:val="right"/>
            </w:pPr>
            <w:r>
              <w:t xml:space="preserve">0.08</w:t>
            </w:r>
          </w:p>
        </w:tc>
        <w:tc>
          <w:p>
            <w:pPr>
              <w:pStyle w:val="Compact"/>
              <w:jc w:val="right"/>
            </w:pPr>
            <w:r>
              <w:t xml:space="preserve">-0.03</w:t>
            </w:r>
          </w:p>
        </w:tc>
      </w:tr>
      <w:tr>
        <w:tc>
          <w:p>
            <w:pPr>
              <w:pStyle w:val="Compact"/>
              <w:jc w:val="left"/>
            </w:pPr>
            <w:r>
              <w:t xml:space="preserve">UniqueUnitsMade</w:t>
            </w:r>
          </w:p>
        </w:tc>
        <w:tc>
          <w:p>
            <w:pPr>
              <w:pStyle w:val="Compact"/>
              <w:jc w:val="right"/>
            </w:pPr>
            <w:r>
              <w:t xml:space="preserve">0.000</w:t>
            </w:r>
          </w:p>
        </w:tc>
        <w:tc>
          <w:p>
            <w:pPr>
              <w:pStyle w:val="Compact"/>
              <w:jc w:val="right"/>
            </w:pPr>
            <w:r>
              <w:t xml:space="preserve">0.000</w:t>
            </w:r>
          </w:p>
        </w:tc>
        <w:tc>
          <w:p>
            <w:pPr>
              <w:pStyle w:val="Compact"/>
              <w:jc w:val="right"/>
            </w:pPr>
            <w:r>
              <w:t xml:space="preserve">NA</w:t>
            </w:r>
          </w:p>
        </w:tc>
        <w:tc>
          <w:p>
            <w:pPr>
              <w:pStyle w:val="Compact"/>
              <w:jc w:val="right"/>
            </w:pPr>
            <w:r>
              <w:t xml:space="preserve">NA</w:t>
            </w:r>
          </w:p>
        </w:tc>
        <w:tc>
          <w:p>
            <w:pPr>
              <w:pStyle w:val="Compact"/>
              <w:jc w:val="right"/>
            </w:pPr>
            <w:r>
              <w:t xml:space="preserve">0.000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WorkersMade</w:t>
            </w:r>
          </w:p>
        </w:tc>
        <w:tc>
          <w:p>
            <w:pPr>
              <w:pStyle w:val="Compact"/>
              <w:jc w:val="right"/>
            </w:pPr>
            <w:r>
              <w:t xml:space="preserve">1.847</w:t>
            </w:r>
          </w:p>
        </w:tc>
        <w:tc>
          <w:p>
            <w:pPr>
              <w:pStyle w:val="Compact"/>
              <w:jc w:val="right"/>
            </w:pPr>
            <w:r>
              <w:t xml:space="preserve">3.575</w:t>
            </w:r>
          </w:p>
        </w:tc>
        <w:tc>
          <w:p>
            <w:pPr>
              <w:pStyle w:val="Compact"/>
              <w:jc w:val="right"/>
            </w:pPr>
            <w:r>
              <w:t xml:space="preserve">1.908</w:t>
            </w:r>
          </w:p>
        </w:tc>
        <w:tc>
          <w:p>
            <w:pPr>
              <w:pStyle w:val="Compact"/>
              <w:jc w:val="right"/>
            </w:pPr>
            <w:r>
              <w:t xml:space="preserve">3.607</w:t>
            </w:r>
          </w:p>
        </w:tc>
        <w:tc>
          <w:p>
            <w:pPr>
              <w:pStyle w:val="Compact"/>
              <w:jc w:val="right"/>
            </w:pPr>
            <w:r>
              <w:t xml:space="preserve">2.711</w:t>
            </w:r>
          </w:p>
        </w:tc>
        <w:tc>
          <w:p>
            <w:pPr>
              <w:pStyle w:val="Compact"/>
              <w:jc w:val="right"/>
            </w:pPr>
            <w:r>
              <w:t xml:space="preserve">2.757</w:t>
            </w:r>
          </w:p>
        </w:tc>
        <w:tc>
          <w:p>
            <w:pPr>
              <w:pStyle w:val="Compact"/>
              <w:jc w:val="right"/>
            </w:pPr>
            <w:r>
              <w:t xml:space="preserve">0.02</w:t>
            </w:r>
          </w:p>
        </w:tc>
        <w:tc>
          <w:p>
            <w:pPr>
              <w:pStyle w:val="Compact"/>
              <w:jc w:val="right"/>
            </w:pPr>
            <w:r>
              <w:t xml:space="preserve">-0.02</w:t>
            </w:r>
          </w:p>
        </w:tc>
      </w:tr>
    </w:tbl>
    <w:p>
      <w:pPr>
        <w:pStyle w:val="Heading3"/>
      </w:pPr>
      <w:bookmarkStart w:id="50" w:name="confounding"/>
      <w:r>
        <w:t xml:space="preserve">Confounding</w:t>
      </w:r>
      <w:bookmarkEnd w:id="50"/>
    </w:p>
    <w:p>
      <w:pPr>
        <w:pStyle w:val="FirstParagraph"/>
      </w:pPr>
      <w:r>
        <w:t xml:space="preserve">For reference in the following analysis of confounding variables, the new correlation matrix provides a zoomed view of the target of discussion.</w:t>
      </w:r>
      <w:r>
        <w:t xml:space="preserve"> </w:t>
      </w:r>
      <w:r>
        <w:drawing>
          <wp:inline>
            <wp:extent cx="4620126" cy="3696101"/>
            <wp:effectExtent b="0" l="0" r="0" t="0"/>
            <wp:docPr descr="" title="" id="1" name="Picture"/>
            <a:graphic>
              <a:graphicData uri="http://schemas.openxmlformats.org/drawingml/2006/picture">
                <pic:pic>
                  <pic:nvPicPr>
                    <pic:cNvPr descr="skillcraft_regression_files/figure-docx/omegecor-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52" w:name="complex-unitsabilities"/>
      <w:r>
        <w:t xml:space="preserve">Complex Units/Abilities</w:t>
      </w:r>
      <w:bookmarkEnd w:id="52"/>
    </w:p>
    <w:p>
      <w:pPr>
        <w:pStyle w:val="FirstParagraph"/>
      </w:pPr>
      <w:r>
        <w:t xml:space="preserve">As mentioned in the last section, the notable change in</w:t>
      </w:r>
      <w:r>
        <w:t xml:space="preserve"> </w:t>
      </w:r>
      <w:r>
        <w:rPr>
          <w:b/>
        </w:rPr>
        <w:t xml:space="preserve">ComplexAbilitiesUsed</w:t>
      </w:r>
      <w:r>
        <w:t xml:space="preserve">’s confidence interval between the</w:t>
      </w:r>
      <w:r>
        <w:t xml:space="preserve"> </w:t>
      </w:r>
      <m:oMath>
        <m:r>
          <m:t>l</m:t>
        </m:r>
        <m:sSub>
          <m:e>
            <m:r>
              <m:t>m</m:t>
            </m:r>
          </m:e>
          <m:sub>
            <m:r>
              <m:t>Ω</m:t>
            </m:r>
          </m:sub>
        </m:sSub>
      </m:oMath>
      <w:r>
        <w:t xml:space="preserve"> </w:t>
      </w:r>
      <w:r>
        <w:t xml:space="preserve">to</w:t>
      </w:r>
      <w:r>
        <w:t xml:space="preserve"> </w:t>
      </w:r>
      <m:oMath>
        <m:r>
          <m:t>l</m:t>
        </m:r>
        <m:sSub>
          <m:e>
            <m:r>
              <m:t>m</m:t>
            </m:r>
          </m:e>
          <m:sub>
            <m:r>
              <m:t>ω</m:t>
            </m:r>
          </m:sub>
        </m:sSub>
      </m:oMath>
      <w:r>
        <w:t xml:space="preserve"> </w:t>
      </w:r>
      <w:r>
        <w:t xml:space="preserve">is likely a result of the removal of the variable</w:t>
      </w:r>
      <w:r>
        <w:t xml:space="preserve"> </w:t>
      </w:r>
      <w:r>
        <w:rPr>
          <w:b/>
        </w:rPr>
        <w:t xml:space="preserve">ComplexUnitsMade</w:t>
      </w:r>
      <w:r>
        <w:t xml:space="preserve">. Upon reintroducing</w:t>
      </w:r>
      <w:r>
        <w:t xml:space="preserve"> </w:t>
      </w:r>
      <w:r>
        <w:rPr>
          <w:b/>
        </w:rPr>
        <w:t xml:space="preserve">ComplexUnitsMade</w:t>
      </w:r>
      <w:r>
        <w:t xml:space="preserve"> </w:t>
      </w:r>
      <w:r>
        <w:t xml:space="preserve">into the final model, we find the following p-values for both predictors to be insignificant. The difference in P-value is a warning that we may not distinguish the effects or vary them independently. This aligns with what is expected based on the mechanics of the game. Players must make complex units before they can use their complex abilities.</w:t>
      </w:r>
    </w:p>
    <w:p>
      <w:pPr>
        <w:pStyle w:val="BodyText"/>
      </w:pPr>
      <w:r>
        <w:t xml:space="preserve">The way forward with the model is to continue leaving out</w:t>
      </w:r>
      <w:r>
        <w:t xml:space="preserve"> </w:t>
      </w:r>
      <w:r>
        <w:rPr>
          <w:b/>
        </w:rPr>
        <w:t xml:space="preserve">ComplexUnitsMade</w:t>
      </w:r>
      <w:r>
        <w:t xml:space="preserve"> </w:t>
      </w:r>
      <w:r>
        <w:t xml:space="preserve">because only making a unit in SC2 is far from a win condition. Complex units must be utilized with precision and within the right contexts to reap their full value. On the other hand, worker units reflected in the predictor</w:t>
      </w:r>
      <w:r>
        <w:t xml:space="preserve"> </w:t>
      </w:r>
      <w:r>
        <w:rPr>
          <w:b/>
        </w:rPr>
        <w:t xml:space="preserve">WorkerUnitsMade</w:t>
      </w:r>
      <w:r>
        <w:t xml:space="preserve"> </w:t>
      </w:r>
      <w:r>
        <w:t xml:space="preserve">are units a player may produce and subsequently assign them to indefinite valued added work. If not interrupted by an attacking force, worker units will continue to add value to the in-game economy without additional intervention from the player as long as the resource node is still abundant.</w:t>
      </w:r>
    </w:p>
    <w:p>
      <w:pPr>
        <w:pStyle w:val="BodyText"/>
      </w:pPr>
      <w:r>
        <w:t xml:space="preserve">Furthermore, using complex abilities is generally much more critical than making these complex units in masses. This also compliments the initial goal of the modeling to add flavor to APMs in a way that may reveal what actions are essential and fortunately APM and this</w:t>
      </w:r>
      <w:r>
        <w:t xml:space="preserve"> </w:t>
      </w:r>
      <w:r>
        <w:rPr>
          <w:b/>
        </w:rPr>
        <w:t xml:space="preserve">ComplexUnitsUsed</w:t>
      </w:r>
      <w:r>
        <w:t xml:space="preserve"> </w:t>
      </w:r>
      <w:r>
        <w:t xml:space="preserve">these there are mostly orthogonal with cor 0.14.</w:t>
      </w:r>
    </w:p>
    <w:p>
      <w:pPr>
        <w:pStyle w:val="TableCaption"/>
      </w:pPr>
      <w:r>
        <w:t xml:space="preserve">ANOVA</w:t>
      </w:r>
      <w:r>
        <w:t xml:space="preserve"> </w:t>
      </w:r>
      <m:oMath>
        <m:r>
          <m:t>l</m:t>
        </m:r>
        <m:sSub>
          <m:e>
            <m:r>
              <m:t>m</m:t>
            </m:r>
          </m:e>
          <m:sub>
            <m:r>
              <m:t>ω</m:t>
            </m:r>
          </m:sub>
        </m:sSub>
      </m:oMath>
      <w:r>
        <w:t xml:space="preserve"> </w:t>
      </w:r>
      <w:r>
        <w:t xml:space="preserve">and</w:t>
      </w:r>
      <w:r>
        <w:t xml:space="preserve"> </w:t>
      </w:r>
      <m:oMath>
        <m:r>
          <m:t>l</m:t>
        </m:r>
        <m:sSub>
          <m:e>
            <m:r>
              <m:t>m</m:t>
            </m:r>
          </m:e>
          <m:sub>
            <m:r>
              <m:t>ω</m:t>
            </m:r>
          </m:sub>
        </m:sSub>
        <m:r>
          <m:t>+</m:t>
        </m:r>
        <m:r>
          <m:t>C</m:t>
        </m:r>
        <m:r>
          <m:t>o</m:t>
        </m:r>
        <m:r>
          <m:t>m</m:t>
        </m:r>
        <m:r>
          <m:t>p</m:t>
        </m:r>
        <m:r>
          <m:t>l</m:t>
        </m:r>
        <m:r>
          <m:t>e</m:t>
        </m:r>
        <m:r>
          <m:t>x</m:t>
        </m:r>
        <m:r>
          <m:t>U</m:t>
        </m:r>
        <m:r>
          <m:t>n</m:t>
        </m:r>
        <m:r>
          <m:t>i</m:t>
        </m:r>
        <m:r>
          <m:t>t</m:t>
        </m:r>
        <m:r>
          <m:t>s</m:t>
        </m:r>
        <m:r>
          <m:t>M</m:t>
        </m:r>
        <m:r>
          <m:t>a</m:t>
        </m:r>
        <m:r>
          <m:t>d</m:t>
        </m:r>
        <m:r>
          <m:t>e</m:t>
        </m:r>
      </m:oMath>
    </w:p>
    <w:tbl>
      <w:tblPr>
        <w:tblStyle w:val="Table"/>
        <w:tblW w:type="pct" w:w="0.0"/>
        <w:tblLook w:firstRow="1"/>
        <w:tblCaption w:val="ANOVA lm_\omega and lm_\omega+ComplexUnitsMade"/>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ComplexAbilitiesUsed</w:t>
            </w:r>
          </w:p>
        </w:tc>
        <w:tc>
          <w:p>
            <w:pPr>
              <w:pStyle w:val="Compact"/>
              <w:jc w:val="right"/>
            </w:pPr>
            <w:r>
              <w:t xml:space="preserve">1.560207</w:t>
            </w:r>
          </w:p>
        </w:tc>
        <w:tc>
          <w:p>
            <w:pPr>
              <w:pStyle w:val="Compact"/>
              <w:jc w:val="right"/>
            </w:pPr>
            <w:r>
              <w:t xml:space="preserve">1.003410</w:t>
            </w:r>
          </w:p>
        </w:tc>
        <w:tc>
          <w:p>
            <w:pPr>
              <w:pStyle w:val="Compact"/>
              <w:jc w:val="right"/>
            </w:pPr>
            <w:r>
              <w:t xml:space="preserve">1.554905</w:t>
            </w:r>
          </w:p>
        </w:tc>
        <w:tc>
          <w:p>
            <w:pPr>
              <w:pStyle w:val="Compact"/>
              <w:jc w:val="right"/>
            </w:pPr>
            <w:r>
              <w:t xml:space="preserve">0.1200637</w:t>
            </w:r>
          </w:p>
        </w:tc>
      </w:tr>
      <w:tr>
        <w:tc>
          <w:p>
            <w:pPr>
              <w:pStyle w:val="Compact"/>
              <w:jc w:val="left"/>
            </w:pPr>
            <w:r>
              <w:t xml:space="preserve">ComplexUnitsMade</w:t>
            </w:r>
          </w:p>
        </w:tc>
        <w:tc>
          <w:p>
            <w:pPr>
              <w:pStyle w:val="Compact"/>
              <w:jc w:val="right"/>
            </w:pPr>
            <w:r>
              <w:t xml:space="preserve">3.108488</w:t>
            </w:r>
          </w:p>
        </w:tc>
        <w:tc>
          <w:p>
            <w:pPr>
              <w:pStyle w:val="Compact"/>
              <w:jc w:val="right"/>
            </w:pPr>
            <w:r>
              <w:t xml:space="preserve">2.420861</w:t>
            </w:r>
          </w:p>
        </w:tc>
        <w:tc>
          <w:p>
            <w:pPr>
              <w:pStyle w:val="Compact"/>
              <w:jc w:val="right"/>
            </w:pPr>
            <w:r>
              <w:t xml:space="preserve">1.284043</w:t>
            </w:r>
          </w:p>
        </w:tc>
        <w:tc>
          <w:p>
            <w:pPr>
              <w:pStyle w:val="Compact"/>
              <w:jc w:val="right"/>
            </w:pPr>
            <w:r>
              <w:t xml:space="preserve">0.1992165</w:t>
            </w:r>
          </w:p>
        </w:tc>
      </w:tr>
    </w:tbl>
    <w:tbl>
      <w:tblPr>
        <w:tblStyle w:val="Table"/>
        <w:tblW w:type="pct" w:w="0.0"/>
        <w:tblLook w:firstRow="1"/>
      </w:tblPr>
      <w:tblGrid/>
      <w:tr>
        <w:trPr>
          <w:cnfStyle w:firstRow="1"/>
        </w:trPr>
        <w:tc>
          <w:tcPr>
            <w:tcBorders>
              <w:bottom w:val="single"/>
            </w:tcBorders>
            <w:vAlign w:val="bottom"/>
          </w:tcPr>
          <w:p>
            <w:pPr>
              <w:pStyle w:val="Compact"/>
              <w:jc w:val="right"/>
            </w:pPr>
            <w:r>
              <w:t xml:space="preserve">Res.Df</w:t>
            </w:r>
          </w:p>
        </w:tc>
        <w:tc>
          <w:tcPr>
            <w:tcBorders>
              <w:bottom w:val="single"/>
            </w:tcBorders>
            <w:vAlign w:val="bottom"/>
          </w:tcPr>
          <w:p>
            <w:pPr>
              <w:pStyle w:val="Compact"/>
              <w:jc w:val="right"/>
            </w:pPr>
            <w:r>
              <w:t xml:space="preserve">RSS</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of Sq</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right"/>
            </w:pPr>
            <w:r>
              <w:t xml:space="preserve">Pr(&gt;F)</w:t>
            </w:r>
          </w:p>
        </w:tc>
      </w:tr>
      <w:tr>
        <w:tc>
          <w:p>
            <w:pPr>
              <w:pStyle w:val="Compact"/>
              <w:jc w:val="right"/>
            </w:pPr>
            <w:r>
              <w:t xml:space="preserve">3327</w:t>
            </w:r>
          </w:p>
        </w:tc>
        <w:tc>
          <w:p>
            <w:pPr>
              <w:pStyle w:val="Compact"/>
              <w:jc w:val="right"/>
            </w:pPr>
            <w:r>
              <w:t xml:space="preserve">3757.68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3326</w:t>
            </w:r>
          </w:p>
        </w:tc>
        <w:tc>
          <w:p>
            <w:pPr>
              <w:pStyle w:val="Compact"/>
              <w:jc w:val="right"/>
            </w:pPr>
            <w:r>
              <w:t xml:space="preserve">3755.82</w:t>
            </w:r>
          </w:p>
        </w:tc>
        <w:tc>
          <w:p>
            <w:pPr>
              <w:pStyle w:val="Compact"/>
              <w:jc w:val="right"/>
            </w:pPr>
            <w:r>
              <w:t xml:space="preserve">1</w:t>
            </w:r>
          </w:p>
        </w:tc>
        <w:tc>
          <w:p>
            <w:pPr>
              <w:pStyle w:val="Compact"/>
              <w:jc w:val="right"/>
            </w:pPr>
            <w:r>
              <w:t xml:space="preserve">1.86</w:t>
            </w:r>
          </w:p>
        </w:tc>
        <w:tc>
          <w:p>
            <w:pPr>
              <w:pStyle w:val="Compact"/>
              <w:jc w:val="right"/>
            </w:pPr>
            <w:r>
              <w:t xml:space="preserve">1.65</w:t>
            </w:r>
          </w:p>
        </w:tc>
        <w:tc>
          <w:p>
            <w:pPr>
              <w:pStyle w:val="Compact"/>
              <w:jc w:val="right"/>
            </w:pPr>
            <w:r>
              <w:t xml:space="preserve">0.2</w:t>
            </w:r>
          </w:p>
        </w:tc>
      </w:tr>
    </w:tbl>
    <w:p>
      <w:pPr>
        <w:pStyle w:val="Heading4"/>
      </w:pPr>
      <w:bookmarkStart w:id="53" w:name="assignttohotkeys-and-actions-per-minute"/>
      <w:r>
        <w:t xml:space="preserve">AssigntToHotkeys and Actions Per Minute</w:t>
      </w:r>
      <w:bookmarkEnd w:id="53"/>
    </w:p>
    <w:p>
      <w:pPr>
        <w:pStyle w:val="FirstParagraph"/>
      </w:pPr>
      <w:r>
        <w:rPr>
          <w:b/>
        </w:rPr>
        <w:t xml:space="preserve">AssignToHotkeys and APM</w:t>
      </w:r>
      <w:r>
        <w:t xml:space="preserve"> </w:t>
      </w:r>
      <w:r>
        <w:t xml:space="preserve">have the highest correlation within the final model.</w:t>
      </w:r>
      <w:r>
        <w:t xml:space="preserve"> </w:t>
      </w:r>
      <w:r>
        <w:rPr>
          <w:b/>
        </w:rPr>
        <w:t xml:space="preserve">AssignToHotkeys</w:t>
      </w:r>
      <w:r>
        <w:t xml:space="preserve"> </w:t>
      </w:r>
      <w:r>
        <w:t xml:space="preserve">was considered to be dropped along with the PAC related predictors prior. Still, I imagined the predictor added a significant flavor to what type of actions regardless of its potential for confounding.</w:t>
      </w:r>
      <w:r>
        <w:rPr>
          <w:b/>
        </w:rPr>
        <w:t xml:space="preserve">AssignToHotkeys</w:t>
      </w:r>
      <w:r>
        <w:t xml:space="preserve"> </w:t>
      </w:r>
      <w:r>
        <w:t xml:space="preserve">in-game is when a player assigns units or buildings to hotkeys. For example, if the player has two armies within a match, they may select all of the units in army one and use the hotkey combination</w:t>
      </w:r>
      <w:r>
        <w:t xml:space="preserve"> </w:t>
      </w:r>
      <w:r>
        <w:rPr>
          <w:i/>
        </w:rPr>
        <w:t xml:space="preserve">CTRL+1</w:t>
      </w:r>
      <w:r>
        <w:t xml:space="preserve"> </w:t>
      </w:r>
      <w:r>
        <w:t xml:space="preserve">to assign those units to hotkey</w:t>
      </w:r>
      <w:r>
        <w:t xml:space="preserve"> </w:t>
      </w:r>
      <w:r>
        <w:rPr>
          <w:i/>
        </w:rPr>
        <w:t xml:space="preserve">1</w:t>
      </w:r>
      <w:r>
        <w:t xml:space="preserve"> </w:t>
      </w:r>
      <w:r>
        <w:t xml:space="preserve">for future rapid selection. Then the same player can select their second army use</w:t>
      </w:r>
      <w:r>
        <w:t xml:space="preserve"> </w:t>
      </w:r>
      <w:r>
        <w:rPr>
          <w:i/>
        </w:rPr>
        <w:t xml:space="preserve">Ctrl+2</w:t>
      </w:r>
      <w:r>
        <w:t xml:space="preserve"> </w:t>
      </w:r>
      <w:r>
        <w:t xml:space="preserve">to hotkey</w:t>
      </w:r>
      <w:r>
        <w:t xml:space="preserve"> </w:t>
      </w:r>
      <w:r>
        <w:rPr>
          <w:i/>
        </w:rPr>
        <w:t xml:space="preserve">2</w:t>
      </w:r>
      <w:r>
        <w:t xml:space="preserve">. This works for any commandable unit or building in-game, allowing the player to reshape hotkeys based as assets are gained or lost.</w:t>
      </w:r>
    </w:p>
    <w:p>
      <w:pPr>
        <w:pStyle w:val="BodyText"/>
      </w:pPr>
      <w:r>
        <w:t xml:space="preserve">Both variables will be removed from the model one at a time and then compared to the final model that contains both. In both subset models’</w:t>
      </w:r>
      <w:r>
        <w:t xml:space="preserve"> </w:t>
      </w:r>
      <w:r>
        <w:rPr>
          <w:b/>
        </w:rPr>
        <w:t xml:space="preserve">RSS</w:t>
      </w:r>
      <w:r>
        <w:t xml:space="preserve"> </w:t>
      </w:r>
      <w:r>
        <w:t xml:space="preserve">are statistically significant different. In terms of the impact to</w:t>
      </w:r>
      <w:r>
        <w:t xml:space="preserve"> </w:t>
      </w:r>
      <m:oMath>
        <m:r>
          <m:t>a</m:t>
        </m:r>
        <m:r>
          <m:t>d</m:t>
        </m:r>
        <m:r>
          <m:t>j</m:t>
        </m:r>
        <m:sSup>
          <m:e>
            <m:r>
              <m:t>R</m:t>
            </m:r>
          </m:e>
          <m:sup>
            <m:r>
              <m:t>2</m:t>
            </m:r>
          </m:sup>
        </m:sSup>
      </m:oMath>
      <w:r>
        <w:t xml:space="preserve">, as</w:t>
      </w:r>
      <w:r>
        <w:t xml:space="preserve"> </w:t>
      </w:r>
      <w:r>
        <w:rPr>
          <w:b/>
        </w:rPr>
        <w:t xml:space="preserve">APM</w:t>
      </w:r>
      <w:r>
        <w:t xml:space="preserve"> </w:t>
      </w:r>
      <w:r>
        <w:t xml:space="preserve">seems to a explain a significant amount more than</w:t>
      </w:r>
      <w:r>
        <w:t xml:space="preserve"> </w:t>
      </w:r>
      <w:r>
        <w:rPr>
          <w:b/>
        </w:rPr>
        <w:t xml:space="preserve">AssignToHotkeys</w:t>
      </w:r>
      <w:r>
        <w:t xml:space="preserve"> </w:t>
      </w:r>
      <w:r>
        <w:t xml:space="preserve">as the models have with</w:t>
      </w:r>
      <w:r>
        <w:t xml:space="preserve"> </w:t>
      </w:r>
      <m:oMath>
        <m:r>
          <m:t>a</m:t>
        </m:r>
        <m:r>
          <m:t>d</m:t>
        </m:r>
        <m:r>
          <m:t>j</m:t>
        </m:r>
        <m:sSup>
          <m:e>
            <m:r>
              <m:t>R</m:t>
            </m:r>
          </m:e>
          <m:sup>
            <m:r>
              <m:t>2</m:t>
            </m:r>
          </m:sup>
        </m:sSup>
      </m:oMath>
      <w:r>
        <w:t xml:space="preserve"> </w:t>
      </w:r>
      <w:r>
        <w:t xml:space="preserve">of 0.37 and 0.44 compared to the final model 0.46. To reaffirm the initial effort of dropping predictors that confound heavily with</w:t>
      </w:r>
      <w:r>
        <w:t xml:space="preserve"> </w:t>
      </w:r>
      <w:r>
        <w:rPr>
          <w:b/>
        </w:rPr>
        <w:t xml:space="preserve">APM</w:t>
      </w:r>
      <w:r>
        <w:t xml:space="preserve"> </w:t>
      </w:r>
      <w:r>
        <w:t xml:space="preserve">,</w:t>
      </w:r>
      <w:r>
        <w:t xml:space="preserve"> </w:t>
      </w:r>
      <w:r>
        <w:rPr>
          <w:b/>
        </w:rPr>
        <w:t xml:space="preserve">AssignToHotkeys</w:t>
      </w:r>
      <w:r>
        <w:t xml:space="preserve"> </w:t>
      </w:r>
      <w:r>
        <w:t xml:space="preserve">will be dropped from future modeling.</w:t>
      </w:r>
    </w:p>
    <w:p>
      <w:pPr>
        <w:pStyle w:val="TableCaption"/>
      </w:pPr>
      <w:r>
        <w:t xml:space="preserve">ANOVA</w:t>
      </w:r>
      <w:r>
        <w:t xml:space="preserve"> </w:t>
      </w:r>
      <m:oMath>
        <m:r>
          <m:t>l</m:t>
        </m:r>
        <m:sSub>
          <m:e>
            <m:r>
              <m:t>m</m:t>
            </m:r>
          </m:e>
          <m:sub>
            <m:r>
              <m:t>ω</m:t>
            </m:r>
          </m:sub>
        </m:sSub>
      </m:oMath>
      <w:r>
        <w:t xml:space="preserve"> </w:t>
      </w:r>
      <w:r>
        <w:t xml:space="preserve">and</w:t>
      </w:r>
      <w:r>
        <w:t xml:space="preserve"> </w:t>
      </w:r>
      <m:oMath>
        <m:r>
          <m:t>l</m:t>
        </m:r>
        <m:sSub>
          <m:e>
            <m:r>
              <m:t>m</m:t>
            </m:r>
          </m:e>
          <m:sub>
            <m:r>
              <m:t>ω</m:t>
            </m:r>
          </m:sub>
        </m:sSub>
        <m:r>
          <m:t>−</m:t>
        </m:r>
        <m:r>
          <m:t>A</m:t>
        </m:r>
        <m:r>
          <m:t>P</m:t>
        </m:r>
        <m:r>
          <m:t>M</m:t>
        </m:r>
      </m:oMath>
    </w:p>
    <w:tbl>
      <w:tblPr>
        <w:tblStyle w:val="Table"/>
        <w:tblW w:type="pct" w:w="0.0"/>
        <w:tblLook w:firstRow="1"/>
        <w:tblCaption w:val="ANOVA lm_\omega and lm_\omega-APM"/>
      </w:tblPr>
      <w:tblGrid/>
      <w:tr>
        <w:trPr>
          <w:cnfStyle w:firstRow="1"/>
        </w:trPr>
        <w:tc>
          <w:tcPr>
            <w:tcBorders>
              <w:bottom w:val="single"/>
            </w:tcBorders>
            <w:vAlign w:val="bottom"/>
          </w:tcPr>
          <w:p>
            <w:pPr>
              <w:pStyle w:val="Compact"/>
              <w:jc w:val="right"/>
            </w:pPr>
            <w:r>
              <w:t xml:space="preserve">Res.Df</w:t>
            </w:r>
          </w:p>
        </w:tc>
        <w:tc>
          <w:tcPr>
            <w:tcBorders>
              <w:bottom w:val="single"/>
            </w:tcBorders>
            <w:vAlign w:val="bottom"/>
          </w:tcPr>
          <w:p>
            <w:pPr>
              <w:pStyle w:val="Compact"/>
              <w:jc w:val="right"/>
            </w:pPr>
            <w:r>
              <w:t xml:space="preserve">RSS</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of Sq</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right"/>
            </w:pPr>
            <w:r>
              <w:t xml:space="preserve">Pr(&gt;F)</w:t>
            </w:r>
          </w:p>
        </w:tc>
      </w:tr>
      <w:tr>
        <w:tc>
          <w:p>
            <w:pPr>
              <w:pStyle w:val="Compact"/>
              <w:jc w:val="right"/>
            </w:pPr>
            <w:r>
              <w:t xml:space="preserve">3327</w:t>
            </w:r>
          </w:p>
        </w:tc>
        <w:tc>
          <w:p>
            <w:pPr>
              <w:pStyle w:val="Compact"/>
              <w:jc w:val="right"/>
            </w:pPr>
            <w:r>
              <w:t xml:space="preserve">3757.678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3328</w:t>
            </w:r>
          </w:p>
        </w:tc>
        <w:tc>
          <w:p>
            <w:pPr>
              <w:pStyle w:val="Compact"/>
              <w:jc w:val="right"/>
            </w:pPr>
            <w:r>
              <w:t xml:space="preserve">4430.796</w:t>
            </w:r>
          </w:p>
        </w:tc>
        <w:tc>
          <w:p>
            <w:pPr>
              <w:pStyle w:val="Compact"/>
              <w:jc w:val="right"/>
            </w:pPr>
            <w:r>
              <w:t xml:space="preserve">-1</w:t>
            </w:r>
          </w:p>
        </w:tc>
        <w:tc>
          <w:p>
            <w:pPr>
              <w:pStyle w:val="Compact"/>
              <w:jc w:val="right"/>
            </w:pPr>
            <w:r>
              <w:t xml:space="preserve">-673.118</w:t>
            </w:r>
          </w:p>
        </w:tc>
        <w:tc>
          <w:p>
            <w:pPr>
              <w:pStyle w:val="Compact"/>
              <w:jc w:val="right"/>
            </w:pPr>
            <w:r>
              <w:t xml:space="preserve">595.97</w:t>
            </w:r>
          </w:p>
        </w:tc>
        <w:tc>
          <w:p>
            <w:pPr>
              <w:pStyle w:val="Compact"/>
              <w:jc w:val="right"/>
            </w:pPr>
            <w:r>
              <w:t xml:space="preserve">0</w:t>
            </w:r>
          </w:p>
        </w:tc>
      </w:tr>
    </w:tbl>
    <w:p>
      <w:pPr>
        <w:pStyle w:val="TableCaption"/>
      </w:pPr>
      <w:r>
        <w:t xml:space="preserve">ANOVA</w:t>
      </w:r>
      <w:r>
        <w:t xml:space="preserve"> </w:t>
      </w:r>
      <m:oMath>
        <m:r>
          <m:t>l</m:t>
        </m:r>
        <m:sSub>
          <m:e>
            <m:r>
              <m:t>m</m:t>
            </m:r>
          </m:e>
          <m:sub>
            <m:r>
              <m:t>ω</m:t>
            </m:r>
          </m:sub>
        </m:sSub>
      </m:oMath>
      <w:r>
        <w:t xml:space="preserve"> </w:t>
      </w:r>
      <w:r>
        <w:t xml:space="preserve">and</w:t>
      </w:r>
      <w:r>
        <w:t xml:space="preserve"> </w:t>
      </w:r>
      <m:oMath>
        <m:r>
          <m:t>l</m:t>
        </m:r>
        <m:sSub>
          <m:e>
            <m:r>
              <m:t>m</m:t>
            </m:r>
          </m:e>
          <m:sub>
            <m:r>
              <m:t>ω</m:t>
            </m:r>
          </m:sub>
        </m:sSub>
        <m:r>
          <m:t>−</m:t>
        </m:r>
        <m:r>
          <m:t>A</m:t>
        </m:r>
        <m:r>
          <m:t>s</m:t>
        </m:r>
        <m:r>
          <m:t>s</m:t>
        </m:r>
        <m:r>
          <m:t>i</m:t>
        </m:r>
        <m:r>
          <m:t>g</m:t>
        </m:r>
        <m:r>
          <m:t>n</m:t>
        </m:r>
        <m:r>
          <m:t>T</m:t>
        </m:r>
        <m:r>
          <m:t>o</m:t>
        </m:r>
        <m:r>
          <m:t>H</m:t>
        </m:r>
        <m:r>
          <m:t>o</m:t>
        </m:r>
        <m:r>
          <m:t>t</m:t>
        </m:r>
        <m:r>
          <m:t>k</m:t>
        </m:r>
        <m:r>
          <m:t>e</m:t>
        </m:r>
        <m:r>
          <m:t>y</m:t>
        </m:r>
        <m:r>
          <m:t>s</m:t>
        </m:r>
      </m:oMath>
    </w:p>
    <w:tbl>
      <w:tblPr>
        <w:tblStyle w:val="Table"/>
        <w:tblW w:type="pct" w:w="0.0"/>
        <w:tblLook w:firstRow="1"/>
        <w:tblCaption w:val="ANOVA lm_\omega and lm_\omega-AssignToHotkeys"/>
      </w:tblPr>
      <w:tblGrid/>
      <w:tr>
        <w:trPr>
          <w:cnfStyle w:firstRow="1"/>
        </w:trPr>
        <w:tc>
          <w:tcPr>
            <w:tcBorders>
              <w:bottom w:val="single"/>
            </w:tcBorders>
            <w:vAlign w:val="bottom"/>
          </w:tcPr>
          <w:p>
            <w:pPr>
              <w:pStyle w:val="Compact"/>
              <w:jc w:val="right"/>
            </w:pPr>
            <w:r>
              <w:t xml:space="preserve">Res.Df</w:t>
            </w:r>
          </w:p>
        </w:tc>
        <w:tc>
          <w:tcPr>
            <w:tcBorders>
              <w:bottom w:val="single"/>
            </w:tcBorders>
            <w:vAlign w:val="bottom"/>
          </w:tcPr>
          <w:p>
            <w:pPr>
              <w:pStyle w:val="Compact"/>
              <w:jc w:val="right"/>
            </w:pPr>
            <w:r>
              <w:t xml:space="preserve">RSS</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of Sq</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right"/>
            </w:pPr>
            <w:r>
              <w:t xml:space="preserve">Pr(&gt;F)</w:t>
            </w:r>
          </w:p>
        </w:tc>
      </w:tr>
      <w:tr>
        <w:tc>
          <w:p>
            <w:pPr>
              <w:pStyle w:val="Compact"/>
              <w:jc w:val="right"/>
            </w:pPr>
            <w:r>
              <w:t xml:space="preserve">3327</w:t>
            </w:r>
          </w:p>
        </w:tc>
        <w:tc>
          <w:p>
            <w:pPr>
              <w:pStyle w:val="Compact"/>
              <w:jc w:val="right"/>
            </w:pPr>
            <w:r>
              <w:t xml:space="preserve">3757.678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3328</w:t>
            </w:r>
          </w:p>
        </w:tc>
        <w:tc>
          <w:p>
            <w:pPr>
              <w:pStyle w:val="Compact"/>
              <w:jc w:val="right"/>
            </w:pPr>
            <w:r>
              <w:t xml:space="preserve">3894.264</w:t>
            </w:r>
          </w:p>
        </w:tc>
        <w:tc>
          <w:p>
            <w:pPr>
              <w:pStyle w:val="Compact"/>
              <w:jc w:val="right"/>
            </w:pPr>
            <w:r>
              <w:t xml:space="preserve">-1</w:t>
            </w:r>
          </w:p>
        </w:tc>
        <w:tc>
          <w:p>
            <w:pPr>
              <w:pStyle w:val="Compact"/>
              <w:jc w:val="right"/>
            </w:pPr>
            <w:r>
              <w:t xml:space="preserve">-136.586</w:t>
            </w:r>
          </w:p>
        </w:tc>
        <w:tc>
          <w:p>
            <w:pPr>
              <w:pStyle w:val="Compact"/>
              <w:jc w:val="right"/>
            </w:pPr>
            <w:r>
              <w:t xml:space="preserve">120.931</w:t>
            </w:r>
          </w:p>
        </w:tc>
        <w:tc>
          <w:p>
            <w:pPr>
              <w:pStyle w:val="Compact"/>
              <w:jc w:val="right"/>
            </w:pPr>
            <w:r>
              <w:t xml:space="preserve">0</w:t>
            </w:r>
          </w:p>
        </w:tc>
      </w:tr>
    </w:tbl>
    <w:p>
      <w:pPr>
        <w:pStyle w:val="Heading4"/>
      </w:pPr>
      <w:bookmarkStart w:id="54" w:name="hours-metrics"/>
      <w:r>
        <w:t xml:space="preserve">Hours Metrics</w:t>
      </w:r>
      <w:bookmarkEnd w:id="54"/>
    </w:p>
    <w:p>
      <w:pPr>
        <w:pStyle w:val="FirstParagraph"/>
      </w:pPr>
      <w:r>
        <w:t xml:space="preserve">Upon closer examination of the remaining predictors its surprising that</w:t>
      </w:r>
      <w:r>
        <w:t xml:space="preserve"> </w:t>
      </w:r>
      <w:r>
        <w:rPr>
          <w:b/>
        </w:rPr>
        <w:t xml:space="preserve">TotalHours</w:t>
      </w:r>
      <w:r>
        <w:t xml:space="preserve"> </w:t>
      </w:r>
      <w:r>
        <w:t xml:space="preserve">and</w:t>
      </w:r>
      <w:r>
        <w:t xml:space="preserve"> </w:t>
      </w:r>
      <w:r>
        <w:rPr>
          <w:b/>
        </w:rPr>
        <w:t xml:space="preserve">HoursPerWeek</w:t>
      </w:r>
      <w:r>
        <w:t xml:space="preserve"> </w:t>
      </w:r>
      <w:r>
        <w:t xml:space="preserve">do not have a higher correlation. I did not expect both two make it to the final model. This may have to do with the reporting method. Regardless of the low correlation it is unclear if not impossible how to vary these two factors independently.</w:t>
      </w:r>
    </w:p>
    <w:p>
      <w:pPr>
        <w:pStyle w:val="BodyText"/>
      </w:pPr>
      <w:r>
        <w:t xml:space="preserve">Both variables will be removed from the model one at a time and then compared to the final model that contains both. In both subset models’</w:t>
      </w:r>
      <w:r>
        <w:t xml:space="preserve"> </w:t>
      </w:r>
      <w:r>
        <w:rPr>
          <w:b/>
        </w:rPr>
        <w:t xml:space="preserve">RSS</w:t>
      </w:r>
      <w:r>
        <w:t xml:space="preserve"> </w:t>
      </w:r>
      <w:r>
        <w:t xml:space="preserve">are statistically significant different. In terms of the impact to</w:t>
      </w:r>
      <w:r>
        <w:t xml:space="preserve"> </w:t>
      </w:r>
      <m:oMath>
        <m:r>
          <m:t>a</m:t>
        </m:r>
        <m:r>
          <m:t>d</m:t>
        </m:r>
        <m:r>
          <m:t>j</m:t>
        </m:r>
        <m:sSup>
          <m:e>
            <m:r>
              <m:t>R</m:t>
            </m:r>
          </m:e>
          <m:sup>
            <m:r>
              <m:t>2</m:t>
            </m:r>
          </m:sup>
        </m:sSup>
      </m:oMath>
      <w:r>
        <w:t xml:space="preserve">, as</w:t>
      </w:r>
      <w:r>
        <w:t xml:space="preserve"> </w:t>
      </w:r>
      <w:r>
        <w:rPr>
          <w:b/>
        </w:rPr>
        <w:t xml:space="preserve">TotalHours</w:t>
      </w:r>
      <w:r>
        <w:t xml:space="preserve"> </w:t>
      </w:r>
      <w:r>
        <w:t xml:space="preserve">seem to a explain a significant amount more than</w:t>
      </w:r>
      <w:r>
        <w:t xml:space="preserve"> </w:t>
      </w:r>
      <w:r>
        <w:rPr>
          <w:b/>
        </w:rPr>
        <w:t xml:space="preserve">HoursPerWeek</w:t>
      </w:r>
      <w:r>
        <w:t xml:space="preserve"> </w:t>
      </w:r>
      <w:r>
        <w:t xml:space="preserve">as the models have with</w:t>
      </w:r>
      <w:r>
        <w:t xml:space="preserve"> </w:t>
      </w:r>
      <m:oMath>
        <m:r>
          <m:t>a</m:t>
        </m:r>
        <m:r>
          <m:t>d</m:t>
        </m:r>
        <m:r>
          <m:t>j</m:t>
        </m:r>
        <m:sSup>
          <m:e>
            <m:r>
              <m:t>R</m:t>
            </m:r>
          </m:e>
          <m:sup>
            <m:r>
              <m:t>2</m:t>
            </m:r>
          </m:sup>
        </m:sSup>
      </m:oMath>
      <w:r>
        <w:t xml:space="preserve"> </w:t>
      </w:r>
      <w:r>
        <w:t xml:space="preserve">of 0.45 and 0.46 compared to the final model 0.46.</w:t>
      </w:r>
      <w:r>
        <w:t xml:space="preserve"> </w:t>
      </w:r>
      <w:r>
        <w:rPr>
          <w:b/>
        </w:rPr>
        <w:t xml:space="preserve">HoursPerWeek</w:t>
      </w:r>
      <w:r>
        <w:t xml:space="preserve"> </w:t>
      </w:r>
      <w:r>
        <w:t xml:space="preserve">will be dropped for the final model.</w:t>
      </w:r>
    </w:p>
    <w:p>
      <w:pPr>
        <w:pStyle w:val="TableCaption"/>
      </w:pPr>
      <w:r>
        <w:t xml:space="preserve">ANOVA</w:t>
      </w:r>
      <w:r>
        <w:t xml:space="preserve"> </w:t>
      </w:r>
      <m:oMath>
        <m:r>
          <m:t>l</m:t>
        </m:r>
        <m:sSub>
          <m:e>
            <m:r>
              <m:t>m</m:t>
            </m:r>
          </m:e>
          <m:sub>
            <m:r>
              <m:t>ω</m:t>
            </m:r>
          </m:sub>
        </m:sSub>
      </m:oMath>
      <w:r>
        <w:t xml:space="preserve"> </w:t>
      </w:r>
      <w:r>
        <w:t xml:space="preserve">and</w:t>
      </w:r>
      <w:r>
        <w:t xml:space="preserve"> </w:t>
      </w:r>
      <m:oMath>
        <m:r>
          <m:t>l</m:t>
        </m:r>
        <m:sSub>
          <m:e>
            <m:r>
              <m:t>m</m:t>
            </m:r>
          </m:e>
          <m:sub>
            <m:r>
              <m:t>ω</m:t>
            </m:r>
          </m:sub>
        </m:sSub>
        <m:r>
          <m:t>−</m:t>
        </m:r>
        <m:r>
          <m:t>T</m:t>
        </m:r>
        <m:r>
          <m:t>o</m:t>
        </m:r>
        <m:r>
          <m:t>t</m:t>
        </m:r>
        <m:r>
          <m:t>a</m:t>
        </m:r>
        <m:r>
          <m:t>l</m:t>
        </m:r>
        <m:r>
          <m:t>H</m:t>
        </m:r>
        <m:r>
          <m:t>o</m:t>
        </m:r>
        <m:r>
          <m:t>u</m:t>
        </m:r>
        <m:r>
          <m:t>r</m:t>
        </m:r>
        <m:r>
          <m:t>s</m:t>
        </m:r>
      </m:oMath>
    </w:p>
    <w:tbl>
      <w:tblPr>
        <w:tblStyle w:val="Table"/>
        <w:tblW w:type="pct" w:w="0.0"/>
        <w:tblLook w:firstRow="1"/>
        <w:tblCaption w:val="ANOVA lm_\omega and lm_\omega-TotalHours"/>
      </w:tblPr>
      <w:tblGrid/>
      <w:tr>
        <w:trPr>
          <w:cnfStyle w:firstRow="1"/>
        </w:trPr>
        <w:tc>
          <w:tcPr>
            <w:tcBorders>
              <w:bottom w:val="single"/>
            </w:tcBorders>
            <w:vAlign w:val="bottom"/>
          </w:tcPr>
          <w:p>
            <w:pPr>
              <w:pStyle w:val="Compact"/>
              <w:jc w:val="right"/>
            </w:pPr>
            <w:r>
              <w:t xml:space="preserve">Res.Df</w:t>
            </w:r>
          </w:p>
        </w:tc>
        <w:tc>
          <w:tcPr>
            <w:tcBorders>
              <w:bottom w:val="single"/>
            </w:tcBorders>
            <w:vAlign w:val="bottom"/>
          </w:tcPr>
          <w:p>
            <w:pPr>
              <w:pStyle w:val="Compact"/>
              <w:jc w:val="right"/>
            </w:pPr>
            <w:r>
              <w:t xml:space="preserve">RSS</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of Sq</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right"/>
            </w:pPr>
            <w:r>
              <w:t xml:space="preserve">Pr(&gt;F)</w:t>
            </w:r>
          </w:p>
        </w:tc>
      </w:tr>
      <w:tr>
        <w:tc>
          <w:p>
            <w:pPr>
              <w:pStyle w:val="Compact"/>
              <w:jc w:val="right"/>
            </w:pPr>
            <w:r>
              <w:t xml:space="preserve">3327</w:t>
            </w:r>
          </w:p>
        </w:tc>
        <w:tc>
          <w:p>
            <w:pPr>
              <w:pStyle w:val="Compact"/>
              <w:jc w:val="right"/>
            </w:pPr>
            <w:r>
              <w:t xml:space="preserve">3757.678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3328</w:t>
            </w:r>
          </w:p>
        </w:tc>
        <w:tc>
          <w:p>
            <w:pPr>
              <w:pStyle w:val="Compact"/>
              <w:jc w:val="right"/>
            </w:pPr>
            <w:r>
              <w:t xml:space="preserve">3817.211</w:t>
            </w:r>
          </w:p>
        </w:tc>
        <w:tc>
          <w:p>
            <w:pPr>
              <w:pStyle w:val="Compact"/>
              <w:jc w:val="right"/>
            </w:pPr>
            <w:r>
              <w:t xml:space="preserve">-1</w:t>
            </w:r>
          </w:p>
        </w:tc>
        <w:tc>
          <w:p>
            <w:pPr>
              <w:pStyle w:val="Compact"/>
              <w:jc w:val="right"/>
            </w:pPr>
            <w:r>
              <w:t xml:space="preserve">-59.533</w:t>
            </w:r>
          </w:p>
        </w:tc>
        <w:tc>
          <w:p>
            <w:pPr>
              <w:pStyle w:val="Compact"/>
              <w:jc w:val="right"/>
            </w:pPr>
            <w:r>
              <w:t xml:space="preserve">52.71</w:t>
            </w:r>
          </w:p>
        </w:tc>
        <w:tc>
          <w:p>
            <w:pPr>
              <w:pStyle w:val="Compact"/>
              <w:jc w:val="right"/>
            </w:pPr>
            <w:r>
              <w:t xml:space="preserve">0</w:t>
            </w:r>
          </w:p>
        </w:tc>
      </w:tr>
    </w:tbl>
    <w:p>
      <w:pPr>
        <w:pStyle w:val="TableCaption"/>
      </w:pPr>
      <w:r>
        <w:t xml:space="preserve">ANOVA</w:t>
      </w:r>
      <w:r>
        <w:t xml:space="preserve"> </w:t>
      </w:r>
      <m:oMath>
        <m:r>
          <m:t>l</m:t>
        </m:r>
        <m:sSub>
          <m:e>
            <m:r>
              <m:t>m</m:t>
            </m:r>
          </m:e>
          <m:sub>
            <m:r>
              <m:t>ω</m:t>
            </m:r>
          </m:sub>
        </m:sSub>
      </m:oMath>
      <w:r>
        <w:t xml:space="preserve"> </w:t>
      </w:r>
      <w:r>
        <w:t xml:space="preserve">and</w:t>
      </w:r>
      <w:r>
        <w:t xml:space="preserve"> </w:t>
      </w:r>
      <m:oMath>
        <m:r>
          <m:t>l</m:t>
        </m:r>
        <m:sSub>
          <m:e>
            <m:r>
              <m:t>m</m:t>
            </m:r>
          </m:e>
          <m:sub>
            <m:r>
              <m:t>ω</m:t>
            </m:r>
          </m:sub>
        </m:sSub>
        <m:r>
          <m:t>−</m:t>
        </m:r>
        <m:r>
          <m:t>H</m:t>
        </m:r>
        <m:r>
          <m:t>o</m:t>
        </m:r>
        <m:r>
          <m:t>u</m:t>
        </m:r>
        <m:r>
          <m:t>r</m:t>
        </m:r>
        <m:r>
          <m:t>s</m:t>
        </m:r>
        <m:r>
          <m:t>P</m:t>
        </m:r>
        <m:r>
          <m:t>e</m:t>
        </m:r>
        <m:r>
          <m:t>r</m:t>
        </m:r>
        <m:r>
          <m:t>W</m:t>
        </m:r>
        <m:r>
          <m:t>e</m:t>
        </m:r>
        <m:r>
          <m:t>e</m:t>
        </m:r>
        <m:r>
          <m:t>k</m:t>
        </m:r>
      </m:oMath>
    </w:p>
    <w:tbl>
      <w:tblPr>
        <w:tblStyle w:val="Table"/>
        <w:tblW w:type="pct" w:w="0.0"/>
        <w:tblLook w:firstRow="1"/>
        <w:tblCaption w:val="ANOVA lm_\omega and lm_\omega-HoursPerWeek"/>
      </w:tblPr>
      <w:tblGrid/>
      <w:tr>
        <w:trPr>
          <w:cnfStyle w:firstRow="1"/>
        </w:trPr>
        <w:tc>
          <w:tcPr>
            <w:tcBorders>
              <w:bottom w:val="single"/>
            </w:tcBorders>
            <w:vAlign w:val="bottom"/>
          </w:tcPr>
          <w:p>
            <w:pPr>
              <w:pStyle w:val="Compact"/>
              <w:jc w:val="right"/>
            </w:pPr>
            <w:r>
              <w:t xml:space="preserve">Res.Df</w:t>
            </w:r>
          </w:p>
        </w:tc>
        <w:tc>
          <w:tcPr>
            <w:tcBorders>
              <w:bottom w:val="single"/>
            </w:tcBorders>
            <w:vAlign w:val="bottom"/>
          </w:tcPr>
          <w:p>
            <w:pPr>
              <w:pStyle w:val="Compact"/>
              <w:jc w:val="right"/>
            </w:pPr>
            <w:r>
              <w:t xml:space="preserve">RSS</w:t>
            </w:r>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right"/>
            </w:pPr>
            <w:r>
              <w:t xml:space="preserve">Sum of Sq</w:t>
            </w:r>
          </w:p>
        </w:tc>
        <w:tc>
          <w:tcPr>
            <w:tcBorders>
              <w:bottom w:val="single"/>
            </w:tcBorders>
            <w:vAlign w:val="bottom"/>
          </w:tcPr>
          <w:p>
            <w:pPr>
              <w:pStyle w:val="Compact"/>
              <w:jc w:val="right"/>
            </w:pPr>
            <w:r>
              <w:t xml:space="preserve">F</w:t>
            </w:r>
          </w:p>
        </w:tc>
        <w:tc>
          <w:tcPr>
            <w:tcBorders>
              <w:bottom w:val="single"/>
            </w:tcBorders>
            <w:vAlign w:val="bottom"/>
          </w:tcPr>
          <w:p>
            <w:pPr>
              <w:pStyle w:val="Compact"/>
              <w:jc w:val="right"/>
            </w:pPr>
            <w:r>
              <w:t xml:space="preserve">Pr(&gt;F)</w:t>
            </w:r>
          </w:p>
        </w:tc>
      </w:tr>
      <w:tr>
        <w:tc>
          <w:p>
            <w:pPr>
              <w:pStyle w:val="Compact"/>
              <w:jc w:val="right"/>
            </w:pPr>
            <w:r>
              <w:t xml:space="preserve">3327</w:t>
            </w:r>
          </w:p>
        </w:tc>
        <w:tc>
          <w:p>
            <w:pPr>
              <w:pStyle w:val="Compact"/>
              <w:jc w:val="right"/>
            </w:pPr>
            <w:r>
              <w:t xml:space="preserve">3757.678</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right"/>
            </w:pPr>
            <w:r>
              <w:t xml:space="preserve">3328</w:t>
            </w:r>
          </w:p>
        </w:tc>
        <w:tc>
          <w:p>
            <w:pPr>
              <w:pStyle w:val="Compact"/>
              <w:jc w:val="right"/>
            </w:pPr>
            <w:r>
              <w:t xml:space="preserve">3769.571</w:t>
            </w:r>
          </w:p>
        </w:tc>
        <w:tc>
          <w:p>
            <w:pPr>
              <w:pStyle w:val="Compact"/>
              <w:jc w:val="right"/>
            </w:pPr>
            <w:r>
              <w:t xml:space="preserve">-1</w:t>
            </w:r>
          </w:p>
        </w:tc>
        <w:tc>
          <w:p>
            <w:pPr>
              <w:pStyle w:val="Compact"/>
              <w:jc w:val="right"/>
            </w:pPr>
            <w:r>
              <w:t xml:space="preserve">-11.893</w:t>
            </w:r>
          </w:p>
        </w:tc>
        <w:tc>
          <w:p>
            <w:pPr>
              <w:pStyle w:val="Compact"/>
              <w:jc w:val="right"/>
            </w:pPr>
            <w:r>
              <w:t xml:space="preserve">10.53</w:t>
            </w:r>
          </w:p>
        </w:tc>
        <w:tc>
          <w:p>
            <w:pPr>
              <w:pStyle w:val="Compact"/>
              <w:jc w:val="right"/>
            </w:pPr>
            <w:r>
              <w:t xml:space="preserve">0.001</w:t>
            </w:r>
          </w:p>
        </w:tc>
      </w:tr>
    </w:tbl>
    <w:p>
      <w:pPr>
        <w:pStyle w:val="Heading4"/>
      </w:pPr>
      <w:bookmarkStart w:id="55" w:name="revised-lm_omega"/>
      <w:r>
        <w:t xml:space="preserve">Revised</w:t>
      </w:r>
      <w:r>
        <w:t xml:space="preserve"> </w:t>
      </w:r>
      <m:oMath>
        <m:r>
          <m:t>l</m:t>
        </m:r>
        <m:sSub>
          <m:e>
            <m:r>
              <m:t>m</m:t>
            </m:r>
          </m:e>
          <m:sub>
            <m:r>
              <m:t>ω</m:t>
            </m:r>
          </m:sub>
        </m:sSub>
      </m:oMath>
      <w:bookmarkEnd w:id="55"/>
    </w:p>
    <w:p>
      <w:pPr>
        <w:pStyle w:val="FirstParagraph"/>
      </w:pPr>
      <w:r>
        <w:t xml:space="preserve">After performing the changes for confounding variables, the final model results in the following coefficients. This model will be rummaged through more expensively with better tools for the final portion of this assignment.</w:t>
      </w:r>
    </w:p>
    <w:p>
      <w:pPr>
        <w:pStyle w:val="TableCaption"/>
      </w:pPr>
      <m:oMath>
        <m:r>
          <m:t>l</m:t>
        </m:r>
        <m:sSub>
          <m:e>
            <m:r>
              <m:t>m</m:t>
            </m:r>
          </m:e>
          <m:sub>
            <m:r>
              <m:t>ω</m:t>
            </m:r>
          </m:sub>
        </m:sSub>
      </m:oMath>
      <w:r>
        <w:t xml:space="preserve">-HoursPerWeek-AssignToHotkeys</w:t>
      </w:r>
    </w:p>
    <w:tbl>
      <w:tblPr>
        <w:tblStyle w:val="Table"/>
        <w:tblW w:type="pct" w:w="0.0"/>
        <w:tblLook w:firstRow="1"/>
        <w:tblCaption w:val="lm_\omega-HoursPerWeek-AssignToHotkeys"/>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right"/>
            </w:pPr>
            <w:r>
              <w:t xml:space="preserve">std.error</w:t>
            </w:r>
          </w:p>
        </w:tc>
        <w:tc>
          <w:tcPr>
            <w:tcBorders>
              <w:bottom w:val="single"/>
            </w:tcBorders>
            <w:vAlign w:val="bottom"/>
          </w:tcPr>
          <w:p>
            <w:pPr>
              <w:pStyle w:val="Compact"/>
              <w:jc w:val="right"/>
            </w:pPr>
            <w:r>
              <w:t xml:space="preserve">statistic</w:t>
            </w:r>
          </w:p>
        </w:tc>
        <w:tc>
          <w:tcPr>
            <w:tcBorders>
              <w:bottom w:val="single"/>
            </w:tcBorders>
            <w:vAlign w:val="bottom"/>
          </w:tcPr>
          <w:p>
            <w:pPr>
              <w:pStyle w:val="Compact"/>
              <w:jc w:val="right"/>
            </w:pPr>
            <w:r>
              <w:t xml:space="preserve">p.value</w:t>
            </w:r>
          </w:p>
        </w:tc>
      </w:tr>
      <w:tr>
        <w:tc>
          <w:p>
            <w:pPr>
              <w:pStyle w:val="Compact"/>
              <w:jc w:val="left"/>
            </w:pPr>
            <w:r>
              <w:t xml:space="preserve">(Intercept)</w:t>
            </w:r>
          </w:p>
        </w:tc>
        <w:tc>
          <w:p>
            <w:pPr>
              <w:pStyle w:val="Compact"/>
              <w:jc w:val="right"/>
            </w:pPr>
            <w:r>
              <w:t xml:space="preserve">1.6066666</w:t>
            </w:r>
          </w:p>
        </w:tc>
        <w:tc>
          <w:p>
            <w:pPr>
              <w:pStyle w:val="Compact"/>
              <w:jc w:val="right"/>
            </w:pPr>
            <w:r>
              <w:t xml:space="preserve">0.0573980</w:t>
            </w:r>
          </w:p>
        </w:tc>
        <w:tc>
          <w:p>
            <w:pPr>
              <w:pStyle w:val="Compact"/>
              <w:jc w:val="right"/>
            </w:pPr>
            <w:r>
              <w:t xml:space="preserve">27.991681</w:t>
            </w:r>
          </w:p>
        </w:tc>
        <w:tc>
          <w:p>
            <w:pPr>
              <w:pStyle w:val="Compact"/>
              <w:jc w:val="right"/>
            </w:pPr>
            <w:r>
              <w:t xml:space="preserve">0.0e+00</w:t>
            </w:r>
          </w:p>
        </w:tc>
      </w:tr>
      <w:tr>
        <w:tc>
          <w:p>
            <w:pPr>
              <w:pStyle w:val="Compact"/>
              <w:jc w:val="left"/>
            </w:pPr>
            <w:r>
              <w:t xml:space="preserve">TotalHours</w:t>
            </w:r>
          </w:p>
        </w:tc>
        <w:tc>
          <w:p>
            <w:pPr>
              <w:pStyle w:val="Compact"/>
              <w:jc w:val="right"/>
            </w:pPr>
            <w:r>
              <w:t xml:space="preserve">0.0001764</w:t>
            </w:r>
          </w:p>
        </w:tc>
        <w:tc>
          <w:p>
            <w:pPr>
              <w:pStyle w:val="Compact"/>
              <w:jc w:val="right"/>
            </w:pPr>
            <w:r>
              <w:t xml:space="preserve">0.0000228</w:t>
            </w:r>
          </w:p>
        </w:tc>
        <w:tc>
          <w:p>
            <w:pPr>
              <w:pStyle w:val="Compact"/>
              <w:jc w:val="right"/>
            </w:pPr>
            <w:r>
              <w:t xml:space="preserve">7.743549</w:t>
            </w:r>
          </w:p>
        </w:tc>
        <w:tc>
          <w:p>
            <w:pPr>
              <w:pStyle w:val="Compact"/>
              <w:jc w:val="right"/>
            </w:pPr>
            <w:r>
              <w:t xml:space="preserve">0.0e+00</w:t>
            </w:r>
          </w:p>
        </w:tc>
      </w:tr>
      <w:tr>
        <w:tc>
          <w:p>
            <w:pPr>
              <w:pStyle w:val="Compact"/>
              <w:jc w:val="left"/>
            </w:pPr>
            <w:r>
              <w:t xml:space="preserve">APM</w:t>
            </w:r>
          </w:p>
        </w:tc>
        <w:tc>
          <w:p>
            <w:pPr>
              <w:pStyle w:val="Compact"/>
              <w:jc w:val="right"/>
            </w:pPr>
            <w:r>
              <w:t xml:space="preserve">0.0148680</w:t>
            </w:r>
          </w:p>
        </w:tc>
        <w:tc>
          <w:p>
            <w:pPr>
              <w:pStyle w:val="Compact"/>
              <w:jc w:val="right"/>
            </w:pPr>
            <w:r>
              <w:t xml:space="preserve">0.0004640</w:t>
            </w:r>
          </w:p>
        </w:tc>
        <w:tc>
          <w:p>
            <w:pPr>
              <w:pStyle w:val="Compact"/>
              <w:jc w:val="right"/>
            </w:pPr>
            <w:r>
              <w:t xml:space="preserve">32.046258</w:t>
            </w:r>
          </w:p>
        </w:tc>
        <w:tc>
          <w:p>
            <w:pPr>
              <w:pStyle w:val="Compact"/>
              <w:jc w:val="right"/>
            </w:pPr>
            <w:r>
              <w:t xml:space="preserve">0.0e+00</w:t>
            </w:r>
          </w:p>
        </w:tc>
      </w:tr>
      <w:tr>
        <w:tc>
          <w:p>
            <w:pPr>
              <w:pStyle w:val="Compact"/>
              <w:jc w:val="left"/>
            </w:pPr>
            <w:r>
              <w:t xml:space="preserve">UniqueHotkeys</w:t>
            </w:r>
          </w:p>
        </w:tc>
        <w:tc>
          <w:p>
            <w:pPr>
              <w:pStyle w:val="Compact"/>
              <w:jc w:val="right"/>
            </w:pPr>
            <w:r>
              <w:t xml:space="preserve">0.0008002</w:t>
            </w:r>
          </w:p>
        </w:tc>
        <w:tc>
          <w:p>
            <w:pPr>
              <w:pStyle w:val="Compact"/>
              <w:jc w:val="right"/>
            </w:pPr>
            <w:r>
              <w:t xml:space="preserve">0.0000970</w:t>
            </w:r>
          </w:p>
        </w:tc>
        <w:tc>
          <w:p>
            <w:pPr>
              <w:pStyle w:val="Compact"/>
              <w:jc w:val="right"/>
            </w:pPr>
            <w:r>
              <w:t xml:space="preserve">8.244981</w:t>
            </w:r>
          </w:p>
        </w:tc>
        <w:tc>
          <w:p>
            <w:pPr>
              <w:pStyle w:val="Compact"/>
              <w:jc w:val="right"/>
            </w:pPr>
            <w:r>
              <w:t xml:space="preserve">0.0e+00</w:t>
            </w:r>
          </w:p>
        </w:tc>
      </w:tr>
      <w:tr>
        <w:tc>
          <w:p>
            <w:pPr>
              <w:pStyle w:val="Compact"/>
              <w:jc w:val="left"/>
            </w:pPr>
            <w:r>
              <w:t xml:space="preserve">MinimapAttacks</w:t>
            </w:r>
          </w:p>
        </w:tc>
        <w:tc>
          <w:p>
            <w:pPr>
              <w:pStyle w:val="Compact"/>
              <w:jc w:val="right"/>
            </w:pPr>
            <w:r>
              <w:t xml:space="preserve">12.5859243</w:t>
            </w:r>
          </w:p>
        </w:tc>
        <w:tc>
          <w:p>
            <w:pPr>
              <w:pStyle w:val="Compact"/>
              <w:jc w:val="right"/>
            </w:pPr>
            <w:r>
              <w:t xml:space="preserve">1.3761559</w:t>
            </w:r>
          </w:p>
        </w:tc>
        <w:tc>
          <w:p>
            <w:pPr>
              <w:pStyle w:val="Compact"/>
              <w:jc w:val="right"/>
            </w:pPr>
            <w:r>
              <w:t xml:space="preserve">9.145711</w:t>
            </w:r>
          </w:p>
        </w:tc>
        <w:tc>
          <w:p>
            <w:pPr>
              <w:pStyle w:val="Compact"/>
              <w:jc w:val="right"/>
            </w:pPr>
            <w:r>
              <w:t xml:space="preserve">0.0e+00</w:t>
            </w:r>
          </w:p>
        </w:tc>
      </w:tr>
      <w:tr>
        <w:tc>
          <w:p>
            <w:pPr>
              <w:pStyle w:val="Compact"/>
              <w:jc w:val="left"/>
            </w:pPr>
            <w:r>
              <w:t xml:space="preserve">WorkersMade</w:t>
            </w:r>
          </w:p>
        </w:tc>
        <w:tc>
          <w:p>
            <w:pPr>
              <w:pStyle w:val="Compact"/>
              <w:jc w:val="right"/>
            </w:pPr>
            <w:r>
              <w:t xml:space="preserve">2.6528788</w:t>
            </w:r>
          </w:p>
        </w:tc>
        <w:tc>
          <w:p>
            <w:pPr>
              <w:pStyle w:val="Compact"/>
              <w:jc w:val="right"/>
            </w:pPr>
            <w:r>
              <w:t xml:space="preserve">0.4410627</w:t>
            </w:r>
          </w:p>
        </w:tc>
        <w:tc>
          <w:p>
            <w:pPr>
              <w:pStyle w:val="Compact"/>
              <w:jc w:val="right"/>
            </w:pPr>
            <w:r>
              <w:t xml:space="preserve">6.014744</w:t>
            </w:r>
          </w:p>
        </w:tc>
        <w:tc>
          <w:p>
            <w:pPr>
              <w:pStyle w:val="Compact"/>
              <w:jc w:val="right"/>
            </w:pPr>
            <w:r>
              <w:t xml:space="preserve">0.0e+00</w:t>
            </w:r>
          </w:p>
        </w:tc>
      </w:tr>
      <w:tr>
        <w:tc>
          <w:p>
            <w:pPr>
              <w:pStyle w:val="Compact"/>
              <w:jc w:val="left"/>
            </w:pPr>
            <w:r>
              <w:t xml:space="preserve">ComplexAbilitiesUsed</w:t>
            </w:r>
          </w:p>
        </w:tc>
        <w:tc>
          <w:p>
            <w:pPr>
              <w:pStyle w:val="Compact"/>
              <w:jc w:val="right"/>
            </w:pPr>
            <w:r>
              <w:t xml:space="preserve">3.3072502</w:t>
            </w:r>
          </w:p>
        </w:tc>
        <w:tc>
          <w:p>
            <w:pPr>
              <w:pStyle w:val="Compact"/>
              <w:jc w:val="right"/>
            </w:pPr>
            <w:r>
              <w:t xml:space="preserve">0.8095181</w:t>
            </w:r>
          </w:p>
        </w:tc>
        <w:tc>
          <w:p>
            <w:pPr>
              <w:pStyle w:val="Compact"/>
              <w:jc w:val="right"/>
            </w:pPr>
            <w:r>
              <w:t xml:space="preserve">4.085456</w:t>
            </w:r>
          </w:p>
        </w:tc>
        <w:tc>
          <w:p>
            <w:pPr>
              <w:pStyle w:val="Compact"/>
              <w:jc w:val="right"/>
            </w:pPr>
            <w:r>
              <w:t xml:space="preserve">4.5e-05</w:t>
            </w:r>
          </w:p>
        </w:tc>
      </w:tr>
    </w:tbl>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2.5 %</w:t>
            </w:r>
          </w:p>
        </w:tc>
        <w:tc>
          <w:tcPr>
            <w:tcBorders>
              <w:bottom w:val="single"/>
            </w:tcBorders>
            <w:vAlign w:val="bottom"/>
          </w:tcPr>
          <w:p>
            <w:pPr>
              <w:pStyle w:val="Compact"/>
              <w:jc w:val="right"/>
            </w:pPr>
            <w:r>
              <w:t xml:space="preserve">97.5 %</w:t>
            </w:r>
          </w:p>
        </w:tc>
      </w:tr>
      <w:tr>
        <w:tc>
          <w:p>
            <w:pPr>
              <w:pStyle w:val="Compact"/>
              <w:jc w:val="left"/>
            </w:pPr>
            <w:r>
              <w:t xml:space="preserve">(Intercept)</w:t>
            </w:r>
          </w:p>
        </w:tc>
        <w:tc>
          <w:p>
            <w:pPr>
              <w:pStyle w:val="Compact"/>
              <w:jc w:val="right"/>
            </w:pPr>
            <w:r>
              <w:t xml:space="preserve">1.4941277</w:t>
            </w:r>
          </w:p>
        </w:tc>
        <w:tc>
          <w:p>
            <w:pPr>
              <w:pStyle w:val="Compact"/>
              <w:jc w:val="right"/>
            </w:pPr>
            <w:r>
              <w:t xml:space="preserve">1.7192055</w:t>
            </w:r>
          </w:p>
        </w:tc>
      </w:tr>
      <w:tr>
        <w:tc>
          <w:p>
            <w:pPr>
              <w:pStyle w:val="Compact"/>
              <w:jc w:val="left"/>
            </w:pPr>
            <w:r>
              <w:t xml:space="preserve">TotalHours</w:t>
            </w:r>
          </w:p>
        </w:tc>
        <w:tc>
          <w:p>
            <w:pPr>
              <w:pStyle w:val="Compact"/>
              <w:jc w:val="right"/>
            </w:pPr>
            <w:r>
              <w:t xml:space="preserve">0.0001317</w:t>
            </w:r>
          </w:p>
        </w:tc>
        <w:tc>
          <w:p>
            <w:pPr>
              <w:pStyle w:val="Compact"/>
              <w:jc w:val="right"/>
            </w:pPr>
            <w:r>
              <w:t xml:space="preserve">0.0002211</w:t>
            </w:r>
          </w:p>
        </w:tc>
      </w:tr>
      <w:tr>
        <w:tc>
          <w:p>
            <w:pPr>
              <w:pStyle w:val="Compact"/>
              <w:jc w:val="left"/>
            </w:pPr>
            <w:r>
              <w:t xml:space="preserve">APM</w:t>
            </w:r>
          </w:p>
        </w:tc>
        <w:tc>
          <w:p>
            <w:pPr>
              <w:pStyle w:val="Compact"/>
              <w:jc w:val="right"/>
            </w:pPr>
            <w:r>
              <w:t xml:space="preserve">0.0139584</w:t>
            </w:r>
          </w:p>
        </w:tc>
        <w:tc>
          <w:p>
            <w:pPr>
              <w:pStyle w:val="Compact"/>
              <w:jc w:val="right"/>
            </w:pPr>
            <w:r>
              <w:t xml:space="preserve">0.0157777</w:t>
            </w:r>
          </w:p>
        </w:tc>
      </w:tr>
      <w:tr>
        <w:tc>
          <w:p>
            <w:pPr>
              <w:pStyle w:val="Compact"/>
              <w:jc w:val="left"/>
            </w:pPr>
            <w:r>
              <w:t xml:space="preserve">UniqueHotkeys</w:t>
            </w:r>
          </w:p>
        </w:tc>
        <w:tc>
          <w:p>
            <w:pPr>
              <w:pStyle w:val="Compact"/>
              <w:jc w:val="right"/>
            </w:pPr>
            <w:r>
              <w:t xml:space="preserve">0.0006099</w:t>
            </w:r>
          </w:p>
        </w:tc>
        <w:tc>
          <w:p>
            <w:pPr>
              <w:pStyle w:val="Compact"/>
              <w:jc w:val="right"/>
            </w:pPr>
            <w:r>
              <w:t xml:space="preserve">0.0009904</w:t>
            </w:r>
          </w:p>
        </w:tc>
      </w:tr>
      <w:tr>
        <w:tc>
          <w:p>
            <w:pPr>
              <w:pStyle w:val="Compact"/>
              <w:jc w:val="left"/>
            </w:pPr>
            <w:r>
              <w:t xml:space="preserve">MinimapAttacks</w:t>
            </w:r>
          </w:p>
        </w:tc>
        <w:tc>
          <w:p>
            <w:pPr>
              <w:pStyle w:val="Compact"/>
              <w:jc w:val="right"/>
            </w:pPr>
            <w:r>
              <w:t xml:space="preserve">9.8877272</w:t>
            </w:r>
          </w:p>
        </w:tc>
        <w:tc>
          <w:p>
            <w:pPr>
              <w:pStyle w:val="Compact"/>
              <w:jc w:val="right"/>
            </w:pPr>
            <w:r>
              <w:t xml:space="preserve">15.2841213</w:t>
            </w:r>
          </w:p>
        </w:tc>
      </w:tr>
      <w:tr>
        <w:tc>
          <w:p>
            <w:pPr>
              <w:pStyle w:val="Compact"/>
              <w:jc w:val="left"/>
            </w:pPr>
            <w:r>
              <w:t xml:space="preserve">WorkersMade</w:t>
            </w:r>
          </w:p>
        </w:tc>
        <w:tc>
          <w:p>
            <w:pPr>
              <w:pStyle w:val="Compact"/>
              <w:jc w:val="right"/>
            </w:pPr>
            <w:r>
              <w:t xml:space="preserve">1.7880975</w:t>
            </w:r>
          </w:p>
        </w:tc>
        <w:tc>
          <w:p>
            <w:pPr>
              <w:pStyle w:val="Compact"/>
              <w:jc w:val="right"/>
            </w:pPr>
            <w:r>
              <w:t xml:space="preserve">3.5176601</w:t>
            </w:r>
          </w:p>
        </w:tc>
      </w:tr>
      <w:tr>
        <w:tc>
          <w:p>
            <w:pPr>
              <w:pStyle w:val="Compact"/>
              <w:jc w:val="left"/>
            </w:pPr>
            <w:r>
              <w:t xml:space="preserve">ComplexAbilitiesUsed</w:t>
            </w:r>
          </w:p>
        </w:tc>
        <w:tc>
          <w:p>
            <w:pPr>
              <w:pStyle w:val="Compact"/>
              <w:jc w:val="right"/>
            </w:pPr>
            <w:r>
              <w:t xml:space="preserve">1.7200469</w:t>
            </w:r>
          </w:p>
        </w:tc>
        <w:tc>
          <w:p>
            <w:pPr>
              <w:pStyle w:val="Compact"/>
              <w:jc w:val="right"/>
            </w:pPr>
            <w:r>
              <w:t xml:space="preserve">4.8944536</w:t>
            </w:r>
          </w:p>
        </w:tc>
      </w:tr>
    </w:tbl>
    <w:p>
      <w:pPr>
        <w:pStyle w:val="Heading2"/>
      </w:pPr>
      <w:bookmarkStart w:id="56" w:name="structural-uncertainty-and-predictions"/>
      <w:r>
        <w:t xml:space="preserve">Structural Uncertainty and Predictions</w:t>
      </w:r>
      <w:bookmarkEnd w:id="56"/>
    </w:p>
    <w:p>
      <w:pPr>
        <w:pStyle w:val="FirstParagraph"/>
      </w:pPr>
      <w:r>
        <w:t xml:space="preserve">Without using cross-validation, we can see some fundamental issues with the fitted values of each model reviewed. The predictions of the model behavior and accuracy comparable between</w:t>
      </w:r>
      <w:r>
        <w:t xml:space="preserve"> </w:t>
      </w:r>
      <m:oMath>
        <m:r>
          <m:t>Ω</m:t>
        </m:r>
      </m:oMath>
      <w:r>
        <w:t xml:space="preserve"> </w:t>
      </w:r>
      <w:r>
        <w:t xml:space="preserve">&amp;</w:t>
      </w:r>
      <w:r>
        <w:t xml:space="preserve"> </w:t>
      </w:r>
      <m:oMath>
        <m:r>
          <m:t>ω</m:t>
        </m:r>
      </m:oMath>
      <w:r>
        <w:t xml:space="preserve">, so only</w:t>
      </w:r>
      <w:r>
        <w:t xml:space="preserve"> </w:t>
      </w:r>
      <m:oMath>
        <m:r>
          <m:t>ω</m:t>
        </m:r>
      </m:oMath>
      <w:r>
        <w:t xml:space="preserve"> </w:t>
      </w:r>
      <w:r>
        <w:t xml:space="preserve">will be used in the following section.</w:t>
      </w:r>
    </w:p>
    <w:p>
      <w:pPr>
        <w:pStyle w:val="BodyText"/>
      </w:pPr>
      <w:r>
        <w:t xml:space="preserve">The first plot is a scatterplot with the fitted values by dominant predictor APM. Some of the players are excepted to have a LeagueIndex&gt;&gt;10, which does not exist in sampled response. Although LeagueIndex &gt; 7 does tease that the Grandmaster tier is an unbounded tier in terms of skill points. Overall, the continuous fitted values fail to capture the discrete nature of the response.</w:t>
      </w:r>
    </w:p>
    <w:p>
      <w:pPr>
        <w:pStyle w:val="BodyText"/>
      </w:pPr>
      <w:r>
        <w:t xml:space="preserve">The fitted values will be flattened such that when LeagueIndex &gt; 7 will be set LeagueIndex=7, then each value will be rounded, so only integer values remain to help interpret the results of the model.</w:t>
      </w:r>
    </w:p>
    <w:p>
      <w:pPr>
        <w:pStyle w:val="BodyText"/>
      </w:pPr>
      <w:r>
        <w:drawing>
          <wp:inline>
            <wp:extent cx="4620126" cy="3696101"/>
            <wp:effectExtent b="0" l="0" r="0" t="0"/>
            <wp:docPr descr="" title="" id="1" name="Picture"/>
            <a:graphic>
              <a:graphicData uri="http://schemas.openxmlformats.org/drawingml/2006/picture">
                <pic:pic>
                  <pic:nvPicPr>
                    <pic:cNvPr descr="skillcraft_regression_files/figure-docx/unnamed-chunk-19-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assess the predictive accuracy of the model the flattened and rounded values fitted values are then compared to the sampled values overall providing a 34% accuracy. This is a very low accuracy considering 100% of the data was used to train the model. The correct % by *LeagueIndex</w:t>
      </w:r>
      <w:r>
        <w:rPr>
          <w:b/>
        </w:rPr>
        <w:t xml:space="preserve"> </w:t>
      </w:r>
      <w:r>
        <w:rPr>
          <w:b/>
        </w:rPr>
        <w:t xml:space="preserve">is plotted below accompanied by a base rate % that reflects the chance of guessing the correct</w:t>
      </w:r>
      <w:r>
        <w:rPr>
          <w:b/>
        </w:rPr>
        <w:t xml:space="preserve"> </w:t>
      </w:r>
      <w:r>
        <w:t xml:space="preserve">LeagueIndex** using:</w:t>
      </w:r>
    </w:p>
    <w:p>
      <w:pPr>
        <w:pStyle w:val="BodyText"/>
      </w:pPr>
      <m:oMathPara>
        <m:oMathParaPr>
          <m:jc m:val="center"/>
        </m:oMathParaPr>
        <m:oMath>
          <m:r>
            <m:t>B</m:t>
          </m:r>
          <m:r>
            <m:t>a</m:t>
          </m:r>
          <m:r>
            <m:t>s</m:t>
          </m:r>
          <m:r>
            <m:t>e</m:t>
          </m:r>
          <m:r>
            <m:t>R</m:t>
          </m:r>
          <m:r>
            <m:t>a</m:t>
          </m:r>
          <m:r>
            <m:t>t</m:t>
          </m:r>
          <m:r>
            <m:t>e</m:t>
          </m:r>
          <m:r>
            <m:t>%</m:t>
          </m:r>
          <m:r>
            <m:t>=</m:t>
          </m:r>
          <m:sSub>
            <m:e>
              <m:r>
                <m:t>n</m:t>
              </m:r>
            </m:e>
            <m:sub>
              <m:r>
                <m:t>L</m:t>
              </m:r>
              <m:r>
                <m:t>e</m:t>
              </m:r>
              <m:r>
                <m:t>a</m:t>
              </m:r>
              <m:r>
                <m:t>g</m:t>
              </m:r>
              <m:r>
                <m:t>u</m:t>
              </m:r>
              <m:r>
                <m:t>e</m:t>
              </m:r>
              <m:r>
                <m:t>I</m:t>
              </m:r>
              <m:r>
                <m:t>n</m:t>
              </m:r>
              <m:r>
                <m:t>d</m:t>
              </m:r>
              <m:r>
                <m:t>e</m:t>
              </m:r>
              <m:r>
                <m:t>x</m:t>
              </m:r>
              <m:r>
                <m:t>=</m:t>
              </m:r>
              <m:r>
                <m:t>i</m:t>
              </m:r>
            </m:sub>
          </m:sSub>
          <m:r>
            <m:t>/</m:t>
          </m:r>
          <m:sSub>
            <m:e>
              <m:r>
                <m:t>n</m:t>
              </m:r>
            </m:e>
            <m:sub>
              <m:r>
                <m:t>t</m:t>
              </m:r>
              <m:r>
                <m:t>o</m:t>
              </m:r>
              <m:r>
                <m:t>t</m:t>
              </m:r>
              <m:r>
                <m:t>a</m:t>
              </m:r>
              <m:r>
                <m:t>l</m:t>
              </m:r>
            </m:sub>
          </m:sSub>
        </m:oMath>
      </m:oMathPara>
    </w:p>
    <w:p>
      <w:pPr>
        <w:pStyle w:val="FirstParagraph"/>
      </w:pPr>
      <w:r>
        <w:t xml:space="preserve">.</w:t>
      </w:r>
    </w:p>
    <w:p>
      <w:pPr>
        <w:pStyle w:val="SourceCode"/>
      </w:pPr>
      <w:r>
        <w:rPr>
          <w:rStyle w:val="VerbatimChar"/>
        </w:rPr>
        <w:t xml:space="preserve">## `summarise()` ungrouping output (override with `.groups` argument)</w:t>
      </w:r>
    </w:p>
    <w:p>
      <w:pPr>
        <w:pStyle w:val="FirstParagraph"/>
      </w:pPr>
      <w:r>
        <w:drawing>
          <wp:inline>
            <wp:extent cx="4620126" cy="3696101"/>
            <wp:effectExtent b="0" l="0" r="0" t="0"/>
            <wp:docPr descr="" title="" id="1" name="Picture"/>
            <a:graphic>
              <a:graphicData uri="http://schemas.openxmlformats.org/drawingml/2006/picture">
                <pic:pic>
                  <pic:nvPicPr>
                    <pic:cNvPr descr="skillcraft_regression_files/figure-docx/unnamed-chunk-20-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Another part of the models bias is that it does not place anyone below</w:t>
      </w:r>
      <w:r>
        <w:t xml:space="preserve"> </w:t>
      </w:r>
      <w:r>
        <w:rPr>
          <w:b/>
        </w:rPr>
        <w:t xml:space="preserve">LeagueIndex=</w:t>
      </w:r>
      <w:r>
        <w:t xml:space="preserve"> </w:t>
      </w:r>
      <w:r>
        <w:t xml:space="preserve">2. The behavior of the ordinal response severely limits the predictive power of this model. The model has infinite more likelihood of predicting someone as</w:t>
      </w:r>
      <w:r>
        <w:t xml:space="preserve"> </w:t>
      </w:r>
      <w:r>
        <w:rPr>
          <w:b/>
        </w:rPr>
        <w:t xml:space="preserve">LeagueIndex</w:t>
      </w:r>
      <w:r>
        <w:t xml:space="preserve"> </w:t>
      </w:r>
      <w:r>
        <w:t xml:space="preserve">= 4 who is actually</w:t>
      </w:r>
      <w:r>
        <w:t xml:space="preserve"> </w:t>
      </w:r>
      <w:r>
        <w:rPr>
          <w:b/>
        </w:rPr>
        <w:t xml:space="preserve">LeagueIndex</w:t>
      </w:r>
      <w:r>
        <w:t xml:space="preserve">=4 then predicting someone in</w:t>
      </w:r>
      <w:r>
        <w:t xml:space="preserve"> </w:t>
      </w:r>
      <w:r>
        <w:rPr>
          <w:b/>
        </w:rPr>
        <w:t xml:space="preserve">LeagueIndex</w:t>
      </w:r>
      <w:r>
        <w:t xml:space="preserve">=1 who is actually</w:t>
      </w:r>
      <w:r>
        <w:t xml:space="preserve"> </w:t>
      </w:r>
      <w:r>
        <w:rPr>
          <w:b/>
        </w:rPr>
        <w:t xml:space="preserve">LeagueIndex</w:t>
      </w:r>
      <w:r>
        <w:t xml:space="preserve">=1. Less severe lopsidedness can be seen through the varying</w:t>
      </w:r>
      <w:r>
        <w:t xml:space="preserve"> </w:t>
      </w:r>
      <w:r>
        <w:rPr>
          <w:b/>
        </w:rPr>
        <w:t xml:space="preserve">LeagueIndexs’ Correct %</w:t>
      </w:r>
      <w:r>
        <w:t xml:space="preserve">. Specifically,</w:t>
      </w:r>
      <w:r>
        <w:t xml:space="preserve"> </w:t>
      </w:r>
      <w:r>
        <w:rPr>
          <w:b/>
        </w:rPr>
        <w:t xml:space="preserve">Correct %</w:t>
      </w:r>
      <w:r>
        <w:t xml:space="preserve"> </w:t>
      </w:r>
      <w:r>
        <w:t xml:space="preserve">for</w:t>
      </w:r>
      <w:r>
        <w:t xml:space="preserve"> </w:t>
      </w:r>
      <w:r>
        <w:rPr>
          <w:b/>
        </w:rPr>
        <w:t xml:space="preserve">LeagueIndex</w:t>
      </w:r>
      <w:r>
        <w:t xml:space="preserve"> </w:t>
      </w:r>
      <w:r>
        <w:t xml:space="preserve">3 to 7 perform much better than the base rate. These sign shows are the predictive power is heavily biased towards higher</w:t>
      </w:r>
      <w:r>
        <w:t xml:space="preserve"> </w:t>
      </w:r>
      <w:r>
        <w:rPr>
          <w:b/>
        </w:rPr>
        <w:t xml:space="preserve">LeagueIndex</w:t>
      </w:r>
    </w:p>
    <w:p>
      <w:pPr>
        <w:pStyle w:val="Heading2"/>
      </w:pPr>
      <w:bookmarkStart w:id="59" w:name="conclusion"/>
      <w:r>
        <w:t xml:space="preserve">Conclusion</w:t>
      </w:r>
      <w:bookmarkEnd w:id="59"/>
    </w:p>
    <w:p>
      <w:pPr>
        <w:pStyle w:val="Heading3"/>
      </w:pPr>
      <w:bookmarkStart w:id="60" w:name="researchs-explanatory-power"/>
      <w:r>
        <w:t xml:space="preserve">Research’s Explanatory Power</w:t>
      </w:r>
      <w:bookmarkEnd w:id="60"/>
    </w:p>
    <w:p>
      <w:pPr>
        <w:pStyle w:val="FirstParagraph"/>
      </w:pPr>
      <w:r>
        <w:t xml:space="preserve">The initial goal was to add some flavor to</w:t>
      </w:r>
      <w:r>
        <w:t xml:space="preserve"> </w:t>
      </w:r>
      <w:r>
        <w:rPr>
          <w:b/>
        </w:rPr>
        <w:t xml:space="preserve">APM</w:t>
      </w:r>
      <w:r>
        <w:t xml:space="preserve"> </w:t>
      </w:r>
      <w:r>
        <w:t xml:space="preserve">concerning what makes players highly ranked. Due to structure issues, this model overall performs very poorly. As a result, it needs to be kept in mind that the following predictors explain less than half the variation observed in the response.</w:t>
      </w:r>
    </w:p>
    <w:p>
      <w:pPr>
        <w:pStyle w:val="BodyText"/>
      </w:pPr>
      <w:r>
        <w:t xml:space="preserve">From this analysis, we can see that the amount in terms of</w:t>
      </w:r>
      <w:r>
        <w:t xml:space="preserve"> </w:t>
      </w:r>
      <w:r>
        <w:rPr>
          <w:b/>
        </w:rPr>
        <w:t xml:space="preserve">TotalHours</w:t>
      </w:r>
      <w:r>
        <w:t xml:space="preserve"> </w:t>
      </w:r>
      <w:r>
        <w:t xml:space="preserve">a player dedicates seems to a significant predictor, which is a good sign for players willing to invest time into their craft. The suggested rate of progress is a bit disheartening as we expected the mean response of</w:t>
      </w:r>
      <w:r>
        <w:t xml:space="preserve"> </w:t>
      </w:r>
      <w:r>
        <w:rPr>
          <w:b/>
        </w:rPr>
        <w:t xml:space="preserve">LeagueIndex</w:t>
      </w:r>
      <w:r>
        <w:t xml:space="preserve"> </w:t>
      </w:r>
      <w:r>
        <w:t xml:space="preserve">to increase by 1 per 5000</w:t>
      </w:r>
      <w:r>
        <w:t xml:space="preserve"> </w:t>
      </w:r>
      <w:r>
        <w:rPr>
          <w:b/>
        </w:rPr>
        <w:t xml:space="preserve">TotalHours</w:t>
      </w:r>
      <w:r>
        <w:t xml:space="preserve">.</w:t>
      </w:r>
    </w:p>
    <w:p>
      <w:pPr>
        <w:pStyle w:val="BodyText"/>
      </w:pPr>
      <w:r>
        <w:t xml:space="preserve">Using the predictor</w:t>
      </w:r>
      <w:r>
        <w:t xml:space="preserve"> </w:t>
      </w:r>
      <w:r>
        <w:rPr>
          <w:b/>
        </w:rPr>
        <w:t xml:space="preserve">WorkersMade</w:t>
      </w:r>
      <w:r>
        <w:t xml:space="preserve">, one worker every 2.65 seconds is expected to increase mean LeagueIndex by one. Workers drive a player’s economy, and the professionals always seems to have them in enormous quantities.</w:t>
      </w:r>
    </w:p>
    <w:p>
      <w:pPr>
        <w:pStyle w:val="BodyText"/>
      </w:pPr>
      <w:r>
        <w:t xml:space="preserve">One minimap attack per 12.6 seconds is expected to increase mean</w:t>
      </w:r>
      <w:r>
        <w:t xml:space="preserve"> </w:t>
      </w:r>
      <w:r>
        <w:rPr>
          <w:b/>
        </w:rPr>
        <w:t xml:space="preserve">LeagueIndex</w:t>
      </w:r>
      <w:r>
        <w:t xml:space="preserve"> </w:t>
      </w:r>
      <w:r>
        <w:t xml:space="preserve">by one. Minimap attacks save the player from changing their main view for each attack command by allowing them to command a unit to any point using the minimap. For example, suppose we used the hotkey assignments mentioned previously. In that case, a player could press</w:t>
      </w:r>
      <w:r>
        <w:t xml:space="preserve"> </w:t>
      </w:r>
      <w:r>
        <w:rPr>
          <w:i/>
        </w:rPr>
        <w:t xml:space="preserve">1</w:t>
      </w:r>
      <w:r>
        <w:t xml:space="preserve"> </w:t>
      </w:r>
      <w:r>
        <w:t xml:space="preserve">and attack-click somewhere on the minimap to command an entire army to attack a location without changing the player’s field of view. In a match where there are skirmishes across the map, a player more skilled at minimap attacks would be expected to have a strong advantage in managing multiple battlefronts near simultaneously. This may be a good target skill for players trying to increase their</w:t>
      </w:r>
      <w:r>
        <w:t xml:space="preserve"> </w:t>
      </w:r>
      <w:r>
        <w:rPr>
          <w:b/>
        </w:rPr>
        <w:t xml:space="preserve">LeagueIndex</w:t>
      </w:r>
      <w:r>
        <w:t xml:space="preserve">.</w:t>
      </w:r>
    </w:p>
    <w:p>
      <w:pPr>
        <w:pStyle w:val="BodyText"/>
      </w:pPr>
      <w:r>
        <w:t xml:space="preserve">One complex ability used per 3.3 seconds is expected to increase mean</w:t>
      </w:r>
      <w:r>
        <w:t xml:space="preserve"> </w:t>
      </w:r>
      <w:r>
        <w:rPr>
          <w:b/>
        </w:rPr>
        <w:t xml:space="preserve">LeagueIndex</w:t>
      </w:r>
      <w:r>
        <w:t xml:space="preserve"> </w:t>
      </w:r>
      <w:r>
        <w:t xml:space="preserve">by one. Even without the confounding variable in this model, it is still difficult to translate this idea into in-game practice because these Complex units need to be made before their abilities can be used. To construct these used, a player needs to have a relatively strong economy that may not be obtainable until midmatch.</w:t>
      </w:r>
    </w:p>
    <w:p>
      <w:pPr>
        <w:pStyle w:val="BodyText"/>
      </w:pPr>
      <w:r>
        <w:t xml:space="preserve">It would take 1250 unique hotkeys used per second to increase mean</w:t>
      </w:r>
      <w:r>
        <w:t xml:space="preserve"> </w:t>
      </w:r>
      <w:r>
        <w:rPr>
          <w:b/>
        </w:rPr>
        <w:t xml:space="preserve">LeagueIndex</w:t>
      </w:r>
      <w:r>
        <w:t xml:space="preserve"> </w:t>
      </w:r>
      <w:r>
        <w:t xml:space="preserve">by one. This variable’s units are incorrect or the effect is feeble. No additional information was provided by the data source to further troubleshoot</w:t>
      </w:r>
      <w:r>
        <w:t xml:space="preserve"> </w:t>
      </w:r>
      <w:r>
        <w:t xml:space="preserve">(“UCI Machine Learning Repository: SkillCraft1 Master Table Dataset Data Set” n.d.)</w:t>
      </w:r>
      <w:r>
        <w:t xml:space="preserve">.</w:t>
      </w:r>
    </w:p>
    <w:p>
      <w:pPr>
        <w:pStyle w:val="BodyText"/>
      </w:pPr>
      <w:r>
        <w:t xml:space="preserve">Finally,</w:t>
      </w:r>
      <w:r>
        <w:t xml:space="preserve"> </w:t>
      </w:r>
      <w:r>
        <w:rPr>
          <w:b/>
        </w:rPr>
        <w:t xml:space="preserve">APM</w:t>
      </w:r>
      <w:r>
        <w:t xml:space="preserve"> </w:t>
      </w:r>
      <w:r>
        <w:t xml:space="preserve">increases</w:t>
      </w:r>
      <w:r>
        <w:t xml:space="preserve"> </w:t>
      </w:r>
      <w:r>
        <w:rPr>
          <w:b/>
        </w:rPr>
        <w:t xml:space="preserve">LeagueIndex</w:t>
      </w:r>
      <w:r>
        <w:t xml:space="preserve"> </w:t>
      </w:r>
      <w:r>
        <w:t xml:space="preserve">by one per 68. It’s not surprising that speed seems to have a dominating effect.</w:t>
      </w:r>
    </w:p>
    <w:p>
      <w:pPr>
        <w:pStyle w:val="Heading3"/>
      </w:pPr>
      <w:bookmarkStart w:id="61" w:name="prelude-to-final"/>
      <w:r>
        <w:t xml:space="preserve">Prelude to final</w:t>
      </w:r>
      <w:bookmarkEnd w:id="61"/>
    </w:p>
    <w:p>
      <w:pPr>
        <w:pStyle w:val="FirstParagraph"/>
      </w:pPr>
      <w:r>
        <w:t xml:space="preserve">For the final, the logistical regression will remodel the same problem with a different set of techniques and assumptions that fit the ordinal response. The second iteration is likely to be much smoother because of this exploratory analysis’s heavy leg work.</w:t>
      </w:r>
    </w:p>
    <w:p>
      <w:pPr>
        <w:pStyle w:val="BodyText"/>
      </w:pPr>
      <w:r>
        <w:t xml:space="preserve">– End –</w:t>
      </w:r>
      <w:r>
        <w:t xml:space="preserve"> </w:t>
      </w:r>
    </w:p>
    <w:p>
      <w:r>
        <w:pict>
          <v:rect style="width:0;height:1.5pt" o:hralign="center" o:hrstd="t" o:hr="t"/>
        </w:pict>
      </w:r>
    </w:p>
    <w:p>
      <w:pPr>
        <w:pStyle w:val="Heading1"/>
      </w:pPr>
      <w:bookmarkStart w:id="62" w:name="appendix"/>
      <w:r>
        <w:t xml:space="preserve">Appendix</w:t>
      </w:r>
      <w:bookmarkEnd w:id="62"/>
    </w:p>
    <w:p>
      <w:pPr>
        <w:pStyle w:val="Heading3"/>
      </w:pPr>
      <w:bookmarkStart w:id="63" w:name="about-columns"/>
      <w:r>
        <w:t xml:space="preserve">About Columns</w:t>
      </w:r>
      <w:bookmarkEnd w:id="63"/>
    </w:p>
    <w:p>
      <w:pPr>
        <w:pStyle w:val="FirstParagraph"/>
      </w:pPr>
      <w:r>
        <w:rPr>
          <w:b/>
        </w:rPr>
        <w:t xml:space="preserve">Attribute Information</w:t>
      </w:r>
      <w:r>
        <w:rPr>
          <w:b/>
        </w:rPr>
        <w:t xml:space="preserve"> </w:t>
      </w:r>
      <w:r>
        <w:rPr>
          <w:b/>
        </w:rPr>
        <w:t xml:space="preserve">(“UCI Machine Learning Repository: SkillCraft1 Master Table Dataset Data Set” n.d.)</w:t>
      </w:r>
      <w:r>
        <w:rPr>
          <w:b/>
        </w:rPr>
        <w:t xml:space="preserve"> </w:t>
      </w:r>
      <w:r>
        <w:rPr>
          <w:b/>
        </w:rPr>
        <w:t xml:space="preserve">:</w:t>
      </w:r>
    </w:p>
    <w:p>
      <w:pPr>
        <w:pStyle w:val="Compact"/>
        <w:numPr>
          <w:numId w:val="1001"/>
          <w:ilvl w:val="0"/>
        </w:numPr>
      </w:pPr>
      <w:r>
        <w:t xml:space="preserve">GameID: Unique ID number for each game (integer)</w:t>
      </w:r>
    </w:p>
    <w:p>
      <w:pPr>
        <w:pStyle w:val="Compact"/>
        <w:numPr>
          <w:numId w:val="1001"/>
          <w:ilvl w:val="0"/>
        </w:numPr>
      </w:pPr>
      <w:r>
        <w:t xml:space="preserve">LeagueIndex: Bronze, Silver, Gold, Platinum, Diamond, Master, GrandMaster, and Professional leagues coded 1-8 (Ordinal)</w:t>
      </w:r>
    </w:p>
    <w:p>
      <w:pPr>
        <w:pStyle w:val="Compact"/>
        <w:numPr>
          <w:numId w:val="1001"/>
          <w:ilvl w:val="0"/>
        </w:numPr>
      </w:pPr>
      <w:r>
        <w:t xml:space="preserve">Age: Age of each player (integer)</w:t>
      </w:r>
    </w:p>
    <w:p>
      <w:pPr>
        <w:pStyle w:val="Compact"/>
        <w:numPr>
          <w:numId w:val="1001"/>
          <w:ilvl w:val="0"/>
        </w:numPr>
      </w:pPr>
      <w:r>
        <w:t xml:space="preserve">HoursPerWeek: Reported hours spent playing per week (integer)</w:t>
      </w:r>
    </w:p>
    <w:p>
      <w:pPr>
        <w:pStyle w:val="Compact"/>
        <w:numPr>
          <w:numId w:val="1001"/>
          <w:ilvl w:val="0"/>
        </w:numPr>
      </w:pPr>
      <w:r>
        <w:t xml:space="preserve">TotalHours: Reported total hours spent playing (integer)</w:t>
      </w:r>
    </w:p>
    <w:p>
      <w:pPr>
        <w:pStyle w:val="Compact"/>
        <w:numPr>
          <w:numId w:val="1001"/>
          <w:ilvl w:val="0"/>
        </w:numPr>
      </w:pPr>
      <w:r>
        <w:t xml:space="preserve">APM: Action per minute (continuous)</w:t>
      </w:r>
    </w:p>
    <w:p>
      <w:pPr>
        <w:pStyle w:val="Compact"/>
        <w:numPr>
          <w:numId w:val="1001"/>
          <w:ilvl w:val="0"/>
        </w:numPr>
      </w:pPr>
      <w:r>
        <w:t xml:space="preserve">SelectByHotkeys: Number of unit or building selections made using hotkeys per timestamp (continuous)</w:t>
      </w:r>
    </w:p>
    <w:p>
      <w:pPr>
        <w:pStyle w:val="Compact"/>
        <w:numPr>
          <w:numId w:val="1001"/>
          <w:ilvl w:val="0"/>
        </w:numPr>
      </w:pPr>
      <w:r>
        <w:t xml:space="preserve">AssignToHotkeys: Number of units or buildings assigned to hotkeys per timestamp (continuous)</w:t>
      </w:r>
    </w:p>
    <w:p>
      <w:pPr>
        <w:pStyle w:val="Compact"/>
        <w:numPr>
          <w:numId w:val="1001"/>
          <w:ilvl w:val="0"/>
        </w:numPr>
      </w:pPr>
      <w:r>
        <w:t xml:space="preserve">UniqueHotkeys: Number of unique hotkeys used per timestamp (continuous)</w:t>
      </w:r>
    </w:p>
    <w:p>
      <w:pPr>
        <w:pStyle w:val="Compact"/>
        <w:numPr>
          <w:numId w:val="1001"/>
          <w:ilvl w:val="0"/>
        </w:numPr>
      </w:pPr>
      <w:r>
        <w:t xml:space="preserve">MinimapAttacks: Number of attack actions on minimap per timestamp (continuous)</w:t>
      </w:r>
    </w:p>
    <w:p>
      <w:pPr>
        <w:pStyle w:val="Compact"/>
        <w:numPr>
          <w:numId w:val="1001"/>
          <w:ilvl w:val="0"/>
        </w:numPr>
      </w:pPr>
      <w:r>
        <w:t xml:space="preserve">MinimapRightClicks: number of right-clicks on minimap per timestamp (continuous)</w:t>
      </w:r>
    </w:p>
    <w:p>
      <w:pPr>
        <w:pStyle w:val="Compact"/>
        <w:numPr>
          <w:numId w:val="1001"/>
          <w:ilvl w:val="0"/>
        </w:numPr>
      </w:pPr>
      <w:r>
        <w:t xml:space="preserve">NumberOfPACs: Number of PACs per timestamp (continuous)</w:t>
      </w:r>
    </w:p>
    <w:p>
      <w:pPr>
        <w:pStyle w:val="Compact"/>
        <w:numPr>
          <w:numId w:val="1001"/>
          <w:ilvl w:val="0"/>
        </w:numPr>
      </w:pPr>
      <w:r>
        <w:t xml:space="preserve">GapBetweenPACs: Mean duration in milliseconds between PACs (continuous)</w:t>
      </w:r>
    </w:p>
    <w:p>
      <w:pPr>
        <w:pStyle w:val="Compact"/>
        <w:numPr>
          <w:numId w:val="1001"/>
          <w:ilvl w:val="0"/>
        </w:numPr>
      </w:pPr>
      <w:r>
        <w:t xml:space="preserve">ActionLatency: Mean latency from the onset of a PACs to their first action in milliseconds (continuous)</w:t>
      </w:r>
    </w:p>
    <w:p>
      <w:pPr>
        <w:pStyle w:val="Compact"/>
        <w:numPr>
          <w:numId w:val="1001"/>
          <w:ilvl w:val="0"/>
        </w:numPr>
      </w:pPr>
      <w:r>
        <w:t xml:space="preserve">ActionsInPAC: Mean number of actions within each PAC (continuous)</w:t>
      </w:r>
    </w:p>
    <w:p>
      <w:pPr>
        <w:pStyle w:val="Compact"/>
        <w:numPr>
          <w:numId w:val="1001"/>
          <w:ilvl w:val="0"/>
        </w:numPr>
      </w:pPr>
      <w:r>
        <w:t xml:space="preserve">TotalMapExplored: The number of 24x24 game coordinate grids viewed by the player per timestamp (continuous)</w:t>
      </w:r>
    </w:p>
    <w:p>
      <w:pPr>
        <w:pStyle w:val="Compact"/>
        <w:numPr>
          <w:numId w:val="1001"/>
          <w:ilvl w:val="0"/>
        </w:numPr>
      </w:pPr>
      <w:r>
        <w:t xml:space="preserve">WorkersMade: Number of SCVs, drones, and probes trained per timestamp (continuous)</w:t>
      </w:r>
    </w:p>
    <w:p>
      <w:pPr>
        <w:pStyle w:val="Compact"/>
        <w:numPr>
          <w:numId w:val="1001"/>
          <w:ilvl w:val="0"/>
        </w:numPr>
      </w:pPr>
      <w:r>
        <w:t xml:space="preserve">UniqueUnitsMade: Unique unites made per timestamp (continuous)</w:t>
      </w:r>
    </w:p>
    <w:p>
      <w:pPr>
        <w:pStyle w:val="Compact"/>
        <w:numPr>
          <w:numId w:val="1001"/>
          <w:ilvl w:val="0"/>
        </w:numPr>
      </w:pPr>
      <w:r>
        <w:t xml:space="preserve">ComplexUnitsMade: Number of ghosts, infestors, and high templars trained per timestamp (continuous)</w:t>
      </w:r>
    </w:p>
    <w:p>
      <w:pPr>
        <w:pStyle w:val="Compact"/>
        <w:numPr>
          <w:numId w:val="1001"/>
          <w:ilvl w:val="0"/>
        </w:numPr>
      </w:pPr>
      <w:r>
        <w:t xml:space="preserve">ComplexAbilitiesUsed: Abilities requiring specific targeting instructions used per timestamp (continuous)</w:t>
      </w:r>
    </w:p>
    <w:p>
      <w:pPr>
        <w:pStyle w:val="Heading3"/>
      </w:pPr>
      <w:bookmarkStart w:id="64" w:name="why-violin-plots."/>
      <w:r>
        <w:t xml:space="preserve">Why Violin Plots.</w:t>
      </w:r>
      <w:bookmarkEnd w:id="64"/>
    </w:p>
    <w:p>
      <w:pPr>
        <w:pStyle w:val="FirstParagraph"/>
      </w:pPr>
      <w:r>
        <w:t xml:space="preserve">I decided to use Violin plots because I found with less tweaking they provided almost all the information I was looking for compared to scatter plots. Head to head a limitation of violin plots is that make it seems as though the LeagueIndex level size contains the same</w:t>
      </w:r>
      <w:r>
        <w:t xml:space="preserve"> </w:t>
      </w:r>
      <m:oMath>
        <m:r>
          <m:t>n</m:t>
        </m:r>
      </m:oMath>
      <w:r>
        <w:t xml:space="preserve">. The histogram earlier in this analysis shows clearly that</w:t>
      </w:r>
      <w:r>
        <w:t xml:space="preserve"> </w:t>
      </w:r>
      <m:oMath>
        <m:r>
          <m:t>n</m:t>
        </m:r>
      </m:oMath>
      <w:r>
        <w:t xml:space="preserve"> </w:t>
      </w:r>
      <w:r>
        <w:t xml:space="preserve">at each level of the</w:t>
      </w:r>
      <w:r>
        <w:t xml:space="preserve"> </w:t>
      </w:r>
      <w:r>
        <w:rPr>
          <w:b/>
        </w:rPr>
        <w:t xml:space="preserve">LeagueIndex</w:t>
      </w:r>
      <w:r>
        <w:t xml:space="preserve"> </w:t>
      </w:r>
      <w:r>
        <w:t xml:space="preserve">is not equal so choosing a tool on the basis of reiterating that point seems redundant. The benefit of Violin plots is that they provide a smoothed density plot at each</w:t>
      </w:r>
      <w:r>
        <w:t xml:space="preserve"> </w:t>
      </w:r>
      <w:r>
        <w:rPr>
          <w:b/>
        </w:rPr>
        <w:t xml:space="preserve">LeagueIndex</w:t>
      </w:r>
      <w:r>
        <w:t xml:space="preserve"> </w:t>
      </w:r>
      <w:r>
        <w:t xml:space="preserve">with a single point that represents the mean. This same thing could be done with scatter plots but I found it took much more staring and plot to plot variation.</w:t>
      </w:r>
    </w:p>
    <w:p>
      <w:pPr>
        <w:pStyle w:val="BodyText"/>
      </w:pPr>
      <w:r>
        <w:t xml:space="preserve">The following is some head to head varieties plotting the data.</w:t>
      </w:r>
      <w:r>
        <w:t xml:space="preserve"> </w:t>
      </w:r>
      <w:r>
        <w:drawing>
          <wp:inline>
            <wp:extent cx="4620126" cy="3696101"/>
            <wp:effectExtent b="0" l="0" r="0" t="0"/>
            <wp:docPr descr="" title="" id="1" name="Picture"/>
            <a:graphic>
              <a:graphicData uri="http://schemas.openxmlformats.org/drawingml/2006/picture">
                <pic:pic>
                  <pic:nvPicPr>
                    <pic:cNvPr descr="skillcraft_regression_files/figure-docx/unnamed-chunk-21-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skillcraft_regression_files/figure-docx/unnamed-chunk-21-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Code</w:t>
      </w:r>
    </w:p>
    <w:p>
      <w:pPr>
        <w:pStyle w:val="SourceCode"/>
      </w:pPr>
      <w:r>
        <w:rPr>
          <w:rStyle w:val="KeywordTok"/>
        </w:rPr>
        <w:t xml:space="preserve">library</w:t>
      </w:r>
      <w:r>
        <w:rPr>
          <w:rStyle w:val="NormalTok"/>
        </w:rPr>
        <w:t xml:space="preserve">(tidyverse)</w:t>
      </w:r>
      <w:r>
        <w:br/>
      </w:r>
      <w:r>
        <w:rPr>
          <w:rStyle w:val="KeywordTok"/>
        </w:rPr>
        <w:t xml:space="preserve">library</w:t>
      </w:r>
      <w:r>
        <w:rPr>
          <w:rStyle w:val="NormalTok"/>
        </w:rPr>
        <w:t xml:space="preserve">(dbplyr) </w:t>
      </w:r>
      <w:r>
        <w:rPr>
          <w:rStyle w:val="CommentTok"/>
        </w:rPr>
        <w:t xml:space="preserve">#piping</w:t>
      </w:r>
      <w:r>
        <w:br/>
      </w:r>
      <w:r>
        <w:rPr>
          <w:rStyle w:val="KeywordTok"/>
        </w:rPr>
        <w:t xml:space="preserve">library</w:t>
      </w:r>
      <w:r>
        <w:rPr>
          <w:rStyle w:val="NormalTok"/>
        </w:rPr>
        <w:t xml:space="preserve">(ggplot2) </w:t>
      </w:r>
      <w:r>
        <w:rPr>
          <w:rStyle w:val="CommentTok"/>
        </w:rPr>
        <w:t xml:space="preserve">#plotting</w:t>
      </w:r>
      <w:r>
        <w:br/>
      </w:r>
      <w:r>
        <w:rPr>
          <w:rStyle w:val="KeywordTok"/>
        </w:rPr>
        <w:t xml:space="preserve">library</w:t>
      </w:r>
      <w:r>
        <w:rPr>
          <w:rStyle w:val="NormalTok"/>
        </w:rPr>
        <w:t xml:space="preserve">(gridExtra)</w:t>
      </w:r>
      <w:r>
        <w:rPr>
          <w:rStyle w:val="CommentTok"/>
        </w:rPr>
        <w:t xml:space="preserve"># easy plot grids</w:t>
      </w:r>
      <w:r>
        <w:br/>
      </w:r>
      <w:r>
        <w:rPr>
          <w:rStyle w:val="KeywordTok"/>
        </w:rPr>
        <w:t xml:space="preserve">library</w:t>
      </w:r>
      <w:r>
        <w:rPr>
          <w:rStyle w:val="NormalTok"/>
        </w:rPr>
        <w:t xml:space="preserve">(Hmisc) </w:t>
      </w:r>
      <w:r>
        <w:rPr>
          <w:rStyle w:val="CommentTok"/>
        </w:rPr>
        <w:t xml:space="preserve"># for correlation matrix</w:t>
      </w:r>
      <w:r>
        <w:br/>
      </w:r>
      <w:r>
        <w:rPr>
          <w:rStyle w:val="KeywordTok"/>
        </w:rPr>
        <w:t xml:space="preserve">library</w:t>
      </w:r>
      <w:r>
        <w:rPr>
          <w:rStyle w:val="NormalTok"/>
        </w:rPr>
        <w:t xml:space="preserve">(corrplot) </w:t>
      </w:r>
      <w:r>
        <w:rPr>
          <w:rStyle w:val="CommentTok"/>
        </w:rPr>
        <w:t xml:space="preserve"># For correlation matrix graphic</w:t>
      </w:r>
      <w:r>
        <w:br/>
      </w:r>
      <w:r>
        <w:rPr>
          <w:rStyle w:val="KeywordTok"/>
        </w:rPr>
        <w:t xml:space="preserve">library</w:t>
      </w:r>
      <w:r>
        <w:rPr>
          <w:rStyle w:val="NormalTok"/>
        </w:rPr>
        <w:t xml:space="preserve">(broom) </w:t>
      </w:r>
      <w:r>
        <w:rPr>
          <w:rStyle w:val="CommentTok"/>
        </w:rPr>
        <w:t xml:space="preserve">#tidy lm summaries</w:t>
      </w:r>
      <w:r>
        <w:br/>
      </w:r>
      <w:r>
        <w:rPr>
          <w:rStyle w:val="KeywordTok"/>
        </w:rPr>
        <w:t xml:space="preserve">library</w:t>
      </w:r>
      <w:r>
        <w:rPr>
          <w:rStyle w:val="NormalTok"/>
        </w:rPr>
        <w:t xml:space="preserve">(knitr) </w:t>
      </w:r>
      <w:r>
        <w:rPr>
          <w:rStyle w:val="CommentTok"/>
        </w:rPr>
        <w:t xml:space="preserve">#pretty tables</w:t>
      </w:r>
      <w:r>
        <w:br/>
      </w:r>
      <w:r>
        <w:rPr>
          <w:rStyle w:val="KeywordTok"/>
        </w:rPr>
        <w:t xml:space="preserve">library</w:t>
      </w:r>
      <w:r>
        <w:rPr>
          <w:rStyle w:val="NormalTok"/>
        </w:rPr>
        <w:t xml:space="preserve">(reshape2) </w:t>
      </w:r>
      <w:r>
        <w:rPr>
          <w:rStyle w:val="CommentTok"/>
        </w:rPr>
        <w:t xml:space="preserve">#melt function</w:t>
      </w:r>
      <w:r>
        <w:br/>
      </w:r>
      <w:r>
        <w:br/>
      </w:r>
      <w:r>
        <w:rPr>
          <w:rStyle w:val="NormalTok"/>
        </w:rPr>
        <w:t xml:space="preserve">sc&lt;-</w:t>
      </w:r>
      <w:r>
        <w:rPr>
          <w:rStyle w:val="KeywordTok"/>
        </w:rPr>
        <w:t xml:space="preserve">read_csv</w:t>
      </w:r>
      <w:r>
        <w:rPr>
          <w:rStyle w:val="NormalTok"/>
        </w:rPr>
        <w:t xml:space="preserve">(</w:t>
      </w:r>
      <w:r>
        <w:rPr>
          <w:rStyle w:val="StringTok"/>
        </w:rPr>
        <w:t xml:space="preserve">"~/STAT757/skillcraft/SkillCraft1_Dataset.csv"</w:t>
      </w:r>
      <w:r>
        <w:rPr>
          <w:rStyle w:val="NormalTok"/>
        </w:rPr>
        <w:t xml:space="preserve">)</w:t>
      </w:r>
      <w:r>
        <w:br/>
      </w:r>
      <w:r>
        <w:br/>
      </w:r>
      <w:r>
        <w:rPr>
          <w:rStyle w:val="KeywordTok"/>
        </w:rPr>
        <w:t xml:space="preserve">colnames</w:t>
      </w:r>
      <w:r>
        <w:rPr>
          <w:rStyle w:val="NormalTok"/>
        </w:rPr>
        <w:t xml:space="preserve">(sc)</w:t>
      </w:r>
      <w:r>
        <w:br/>
      </w:r>
      <w:r>
        <w:br/>
      </w:r>
      <w:r>
        <w:rPr>
          <w:rStyle w:val="NormalTok"/>
        </w:rPr>
        <w:t xml:space="preserve">cbPalette &lt;-</w:t>
      </w:r>
      <w:r>
        <w:rPr>
          <w:rStyle w:val="StringTok"/>
        </w:rPr>
        <w:t xml:space="preserve"> </w:t>
      </w:r>
      <w:r>
        <w:rPr>
          <w:rStyle w:val="KeywordTok"/>
        </w:rPr>
        <w:t xml:space="preserve">c</w:t>
      </w:r>
      <w:r>
        <w:rPr>
          <w:rStyle w:val="NormalTok"/>
        </w:rPr>
        <w:t xml:space="preserve">(</w:t>
      </w:r>
      <w:r>
        <w:rPr>
          <w:rStyle w:val="StringTok"/>
        </w:rPr>
        <w:t xml:space="preserve">"#CC6600"</w:t>
      </w:r>
      <w:r>
        <w:rPr>
          <w:rStyle w:val="NormalTok"/>
        </w:rPr>
        <w:t xml:space="preserve">, </w:t>
      </w:r>
      <w:r>
        <w:rPr>
          <w:rStyle w:val="StringTok"/>
        </w:rPr>
        <w:t xml:space="preserve">"#999999"</w:t>
      </w:r>
      <w:r>
        <w:rPr>
          <w:rStyle w:val="NormalTok"/>
        </w:rPr>
        <w:t xml:space="preserve">, </w:t>
      </w:r>
      <w:r>
        <w:rPr>
          <w:rStyle w:val="StringTok"/>
        </w:rPr>
        <w:t xml:space="preserve">"#FFCC00"</w:t>
      </w:r>
      <w:r>
        <w:rPr>
          <w:rStyle w:val="NormalTok"/>
        </w:rPr>
        <w:t xml:space="preserve">, </w:t>
      </w:r>
      <w:r>
        <w:rPr>
          <w:rStyle w:val="StringTok"/>
        </w:rPr>
        <w:t xml:space="preserve">"#CCCFFF"</w:t>
      </w:r>
      <w:r>
        <w:rPr>
          <w:rStyle w:val="NormalTok"/>
        </w:rPr>
        <w:t xml:space="preserve">, </w:t>
      </w:r>
      <w:r>
        <w:rPr>
          <w:rStyle w:val="StringTok"/>
        </w:rPr>
        <w:t xml:space="preserve">"#CCFFFF"</w:t>
      </w:r>
      <w:r>
        <w:rPr>
          <w:rStyle w:val="NormalTok"/>
        </w:rPr>
        <w:t xml:space="preserve">,</w:t>
      </w:r>
      <w:r>
        <w:rPr>
          <w:rStyle w:val="StringTok"/>
        </w:rPr>
        <w:t xml:space="preserve">"#0072B2"</w:t>
      </w:r>
      <w:r>
        <w:rPr>
          <w:rStyle w:val="NormalTok"/>
        </w:rPr>
        <w:t xml:space="preserve">, </w:t>
      </w:r>
      <w:r>
        <w:rPr>
          <w:rStyle w:val="StringTok"/>
        </w:rPr>
        <w:t xml:space="preserve">"#FF6600"</w:t>
      </w:r>
      <w:r>
        <w:rPr>
          <w:rStyle w:val="NormalTok"/>
        </w:rPr>
        <w:t xml:space="preserve">)</w:t>
      </w:r>
      <w:r>
        <w:br/>
      </w:r>
      <w:r>
        <w:br/>
      </w:r>
      <w:r>
        <w:rPr>
          <w:rStyle w:val="CommentTok"/>
        </w:rPr>
        <w:t xml:space="preserve">#set type</w:t>
      </w:r>
      <w:r>
        <w:br/>
      </w:r>
      <w:r>
        <w:rPr>
          <w:rStyle w:val="NormalTok"/>
        </w:rPr>
        <w:t xml:space="preserve">sc</w:t>
      </w:r>
      <w:r>
        <w:rPr>
          <w:rStyle w:val="OperatorTok"/>
        </w:rPr>
        <w:t xml:space="preserve">$</w:t>
      </w:r>
      <w:r>
        <w:rPr>
          <w:rStyle w:val="NormalTok"/>
        </w:rPr>
        <w:t xml:space="preserve">HoursPerWeek&lt;-</w:t>
      </w:r>
      <w:r>
        <w:rPr>
          <w:rStyle w:val="KeywordTok"/>
        </w:rPr>
        <w:t xml:space="preserve">as.numeric</w:t>
      </w:r>
      <w:r>
        <w:rPr>
          <w:rStyle w:val="NormalTok"/>
        </w:rPr>
        <w:t xml:space="preserve">(sc</w:t>
      </w:r>
      <w:r>
        <w:rPr>
          <w:rStyle w:val="OperatorTok"/>
        </w:rPr>
        <w:t xml:space="preserve">$</w:t>
      </w:r>
      <w:r>
        <w:rPr>
          <w:rStyle w:val="NormalTok"/>
        </w:rPr>
        <w:t xml:space="preserve">HoursPerWeek)</w:t>
      </w:r>
      <w:r>
        <w:br/>
      </w:r>
      <w:r>
        <w:rPr>
          <w:rStyle w:val="NormalTok"/>
        </w:rPr>
        <w:t xml:space="preserve">sc</w:t>
      </w:r>
      <w:r>
        <w:rPr>
          <w:rStyle w:val="OperatorTok"/>
        </w:rPr>
        <w:t xml:space="preserve">$</w:t>
      </w:r>
      <w:r>
        <w:rPr>
          <w:rStyle w:val="NormalTok"/>
        </w:rPr>
        <w:t xml:space="preserve">TotalHours&lt;-</w:t>
      </w:r>
      <w:r>
        <w:rPr>
          <w:rStyle w:val="KeywordTok"/>
        </w:rPr>
        <w:t xml:space="preserve">as.numeric</w:t>
      </w:r>
      <w:r>
        <w:rPr>
          <w:rStyle w:val="NormalTok"/>
        </w:rPr>
        <w:t xml:space="preserve">(sc</w:t>
      </w:r>
      <w:r>
        <w:rPr>
          <w:rStyle w:val="OperatorTok"/>
        </w:rPr>
        <w:t xml:space="preserve">$</w:t>
      </w:r>
      <w:r>
        <w:rPr>
          <w:rStyle w:val="NormalTok"/>
        </w:rPr>
        <w:t xml:space="preserve">TotalHours)</w:t>
      </w:r>
      <w:r>
        <w:br/>
      </w:r>
      <w:r>
        <w:br/>
      </w:r>
      <w:r>
        <w:rPr>
          <w:rStyle w:val="NormalTok"/>
        </w:rPr>
        <w:t xml:space="preserve">count_missing_age&lt;-</w:t>
      </w:r>
      <w:r>
        <w:rPr>
          <w:rStyle w:val="KeywordTok"/>
        </w:rPr>
        <w:t xml:space="preserve">count</w:t>
      </w:r>
      <w:r>
        <w:rPr>
          <w:rStyle w:val="NormalTok"/>
        </w:rPr>
        <w:t xml:space="preserve">(sc</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(Age))</w:t>
      </w:r>
      <w:r>
        <w:rPr>
          <w:rStyle w:val="OperatorTok"/>
        </w:rPr>
        <w:t xml:space="preserve">%&gt;%</w:t>
      </w:r>
      <w:r>
        <w:rPr>
          <w:rStyle w:val="KeywordTok"/>
        </w:rPr>
        <w:t xml:space="preserve">arrange</w:t>
      </w:r>
      <w:r>
        <w:rPr>
          <w:rStyle w:val="NormalTok"/>
        </w:rPr>
        <w:t xml:space="preserve">(LeagueIndex))</w:t>
      </w:r>
      <w:r>
        <w:br/>
      </w:r>
      <w:r>
        <w:rPr>
          <w:rStyle w:val="NormalTok"/>
        </w:rPr>
        <w:t xml:space="preserve">count_professional&lt;-</w:t>
      </w:r>
      <w:r>
        <w:rPr>
          <w:rStyle w:val="KeywordTok"/>
        </w:rPr>
        <w:t xml:space="preserve">count</w:t>
      </w:r>
      <w:r>
        <w:rPr>
          <w:rStyle w:val="NormalTok"/>
        </w:rPr>
        <w:t xml:space="preserve">(sc</w:t>
      </w:r>
      <w:r>
        <w:rPr>
          <w:rStyle w:val="OperatorTok"/>
        </w:rPr>
        <w:t xml:space="preserve">%&gt;%</w:t>
      </w:r>
      <w:r>
        <w:rPr>
          <w:rStyle w:val="KeywordTok"/>
        </w:rPr>
        <w:t xml:space="preserve">filter</w:t>
      </w:r>
      <w:r>
        <w:rPr>
          <w:rStyle w:val="NormalTok"/>
        </w:rPr>
        <w:t xml:space="preserve">(LeagueIndex</w:t>
      </w:r>
      <w:r>
        <w:rPr>
          <w:rStyle w:val="OperatorTok"/>
        </w:rPr>
        <w:t xml:space="preserve">==</w:t>
      </w:r>
      <w:r>
        <w:rPr>
          <w:rStyle w:val="DecValTok"/>
        </w:rPr>
        <w:t xml:space="preserve">8</w:t>
      </w:r>
      <w:r>
        <w:rPr>
          <w:rStyle w:val="NormalTok"/>
        </w:rPr>
        <w:t xml:space="preserve">))</w:t>
      </w:r>
      <w:r>
        <w:br/>
      </w:r>
      <w:r>
        <w:rPr>
          <w:rStyle w:val="NormalTok"/>
        </w:rPr>
        <w:t xml:space="preserve">count_grandmaster&lt;-</w:t>
      </w:r>
      <w:r>
        <w:rPr>
          <w:rStyle w:val="KeywordTok"/>
        </w:rPr>
        <w:t xml:space="preserve">count</w:t>
      </w:r>
      <w:r>
        <w:rPr>
          <w:rStyle w:val="NormalTok"/>
        </w:rPr>
        <w:t xml:space="preserve">(sc</w:t>
      </w:r>
      <w:r>
        <w:rPr>
          <w:rStyle w:val="OperatorTok"/>
        </w:rPr>
        <w:t xml:space="preserve">%&gt;%</w:t>
      </w:r>
      <w:r>
        <w:rPr>
          <w:rStyle w:val="KeywordTok"/>
        </w:rPr>
        <w:t xml:space="preserve">filter</w:t>
      </w:r>
      <w:r>
        <w:rPr>
          <w:rStyle w:val="NormalTok"/>
        </w:rPr>
        <w:t xml:space="preserve">(LeagueIndex</w:t>
      </w:r>
      <w:r>
        <w:rPr>
          <w:rStyle w:val="OperatorTok"/>
        </w:rPr>
        <w:t xml:space="preserve">==</w:t>
      </w:r>
      <w:r>
        <w:rPr>
          <w:rStyle w:val="DecValTok"/>
        </w:rPr>
        <w:t xml:space="preserve">8</w:t>
      </w:r>
      <w:r>
        <w:rPr>
          <w:rStyle w:val="NormalTok"/>
        </w:rPr>
        <w:t xml:space="preserve">))</w:t>
      </w:r>
      <w:r>
        <w:br/>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'There are '</w:t>
      </w:r>
      <w:r>
        <w:rPr>
          <w:rStyle w:val="NormalTok"/>
        </w:rPr>
        <w:t xml:space="preserve">,count_missing_age,</w:t>
      </w:r>
      <w:r>
        <w:rPr>
          <w:rStyle w:val="StringTok"/>
        </w:rPr>
        <w:t xml:space="preserve">' missing values in the age column. There are '</w:t>
      </w:r>
      <w:r>
        <w:rPr>
          <w:rStyle w:val="NormalTok"/>
        </w:rPr>
        <w:t xml:space="preserve">,count_professional,</w:t>
      </w:r>
      <w:r>
        <w:rPr>
          <w:rStyle w:val="StringTok"/>
        </w:rPr>
        <w:t xml:space="preserve">' professional #players.'</w:t>
      </w:r>
      <w:r>
        <w:rPr>
          <w:rStyle w:val="NormalTok"/>
        </w:rPr>
        <w:t xml:space="preserve">))</w:t>
      </w:r>
      <w:r>
        <w:br/>
      </w:r>
      <w:r>
        <w:br/>
      </w:r>
      <w:r>
        <w:rPr>
          <w:rStyle w:val="NormalTok"/>
        </w:rPr>
        <w:t xml:space="preserve">sc&lt;-</w:t>
      </w:r>
      <w:r>
        <w:rPr>
          <w:rStyle w:val="KeywordTok"/>
        </w:rPr>
        <w:t xml:space="preserve">filter</w:t>
      </w:r>
      <w:r>
        <w:rPr>
          <w:rStyle w:val="NormalTok"/>
        </w:rPr>
        <w:t xml:space="preserve">(sc,sc</w:t>
      </w:r>
      <w:r>
        <w:rPr>
          <w:rStyle w:val="OperatorTok"/>
        </w:rPr>
        <w:t xml:space="preserve">$</w:t>
      </w:r>
      <w:r>
        <w:rPr>
          <w:rStyle w:val="NormalTok"/>
        </w:rPr>
        <w:t xml:space="preserve">TotalHours</w:t>
      </w:r>
      <w:r>
        <w:rPr>
          <w:rStyle w:val="OperatorTok"/>
        </w:rPr>
        <w:t xml:space="preserve">&lt;</w:t>
      </w:r>
      <w:r>
        <w:rPr>
          <w:rStyle w:val="DecValTok"/>
        </w:rPr>
        <w:t xml:space="preserve">1000000</w:t>
      </w:r>
      <w:r>
        <w:rPr>
          <w:rStyle w:val="NormalTok"/>
        </w:rPr>
        <w:t xml:space="preserve">)</w:t>
      </w:r>
      <w:r>
        <w:br/>
      </w:r>
      <w:r>
        <w:br/>
      </w:r>
      <w:r>
        <w:rPr>
          <w:rStyle w:val="NormalTok"/>
        </w:rPr>
        <w:t xml:space="preserve">sc&lt;-sc</w:t>
      </w:r>
      <w:r>
        <w:rPr>
          <w:rStyle w:val="OperatorTok"/>
        </w:rPr>
        <w:t xml:space="preserve">%&gt;%</w:t>
      </w:r>
      <w:r>
        <w:br/>
      </w:r>
      <w:r>
        <w:rPr>
          <w:rStyle w:val="StringTok"/>
        </w:rPr>
        <w:t xml:space="preserve">  </w:t>
      </w:r>
      <w:r>
        <w:rPr>
          <w:rStyle w:val="KeywordTok"/>
        </w:rPr>
        <w:t xml:space="preserve">drop_na</w:t>
      </w:r>
      <w:r>
        <w:rPr>
          <w:rStyle w:val="NormalTok"/>
        </w:rPr>
        <w:t xml:space="preserve">()</w:t>
      </w:r>
      <w:r>
        <w:rPr>
          <w:rStyle w:val="OperatorTok"/>
        </w:rPr>
        <w:t xml:space="preserve">%&gt;%</w:t>
      </w:r>
      <w:r>
        <w:br/>
      </w:r>
      <w:r>
        <w:rPr>
          <w:rStyle w:val="StringTok"/>
        </w:rPr>
        <w:t xml:space="preserve">  </w:t>
      </w:r>
      <w:r>
        <w:rPr>
          <w:rStyle w:val="KeywordTok"/>
        </w:rPr>
        <w:t xml:space="preserve">filter</w:t>
      </w:r>
      <w:r>
        <w:rPr>
          <w:rStyle w:val="NormalTok"/>
        </w:rPr>
        <w:t xml:space="preserve">(HoursPerWeek</w:t>
      </w:r>
      <w:r>
        <w:rPr>
          <w:rStyle w:val="OperatorTok"/>
        </w:rPr>
        <w:t xml:space="preserve">!=</w:t>
      </w:r>
      <w:r>
        <w:rPr>
          <w:rStyle w:val="DecValTok"/>
        </w:rPr>
        <w:t xml:space="preserve">0</w:t>
      </w:r>
      <w:r>
        <w:rPr>
          <w:rStyle w:val="NormalTok"/>
        </w:rPr>
        <w:t xml:space="preserve">)</w:t>
      </w:r>
      <w:r>
        <w:br/>
      </w:r>
      <w:r>
        <w:rPr>
          <w:rStyle w:val="NormalTok"/>
        </w:rPr>
        <w:t xml:space="preserve">sc_describe&lt;-</w:t>
      </w:r>
      <w:r>
        <w:rPr>
          <w:rStyle w:val="KeywordTok"/>
        </w:rPr>
        <w:t xml:space="preserve">describe</w:t>
      </w:r>
      <w:r>
        <w:rPr>
          <w:rStyle w:val="NormalTok"/>
        </w:rPr>
        <w:t xml:space="preserve">(sc)</w:t>
      </w:r>
      <w:r>
        <w:br/>
      </w:r>
      <w:r>
        <w:br/>
      </w:r>
      <w:r>
        <w:rPr>
          <w:rStyle w:val="NormalTok"/>
        </w:rPr>
        <w:t xml:space="preserve">sc&lt;-sc</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NumberOfPACs=</w:t>
      </w:r>
      <w:r>
        <w:rPr>
          <w:rStyle w:val="NormalTok"/>
        </w:rPr>
        <w:t xml:space="preserve">NumberOfPACs</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MinimapAttacks=</w:t>
      </w:r>
      <w:r>
        <w:rPr>
          <w:rStyle w:val="NormalTok"/>
        </w:rPr>
        <w:t xml:space="preserve">MinimapAttacks</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MinimapRightClicks=</w:t>
      </w:r>
      <w:r>
        <w:rPr>
          <w:rStyle w:val="NormalTok"/>
        </w:rPr>
        <w:t xml:space="preserve">MinimapRightClicks</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SelectByHotkeys=</w:t>
      </w:r>
      <w:r>
        <w:rPr>
          <w:rStyle w:val="NormalTok"/>
        </w:rPr>
        <w:t xml:space="preserve">SelectByHotkeys</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AssignToHotkeys=</w:t>
      </w:r>
      <w:r>
        <w:rPr>
          <w:rStyle w:val="NormalTok"/>
        </w:rPr>
        <w:t xml:space="preserve">AssignToHotkeys</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UniqueHotkeys=</w:t>
      </w:r>
      <w:r>
        <w:rPr>
          <w:rStyle w:val="NormalTok"/>
        </w:rPr>
        <w:t xml:space="preserve">UniqueHotkeys</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WorkersMade=</w:t>
      </w:r>
      <w:r>
        <w:rPr>
          <w:rStyle w:val="NormalTok"/>
        </w:rPr>
        <w:t xml:space="preserve">WorkersMade</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UniqueUnitsMade=</w:t>
      </w:r>
      <w:r>
        <w:rPr>
          <w:rStyle w:val="NormalTok"/>
        </w:rPr>
        <w:t xml:space="preserve">UniqueUnitsMade</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ComplexUnitsMade=</w:t>
      </w:r>
      <w:r>
        <w:rPr>
          <w:rStyle w:val="NormalTok"/>
        </w:rPr>
        <w:t xml:space="preserve">ComplexUnitsMade</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ComplexAbilitiesUsed=</w:t>
      </w:r>
      <w:r>
        <w:rPr>
          <w:rStyle w:val="NormalTok"/>
        </w:rPr>
        <w:t xml:space="preserve">ComplexAbilitiesUsed</w:t>
      </w:r>
      <w:r>
        <w:rPr>
          <w:rStyle w:val="OperatorTok"/>
        </w:rPr>
        <w:t xml:space="preserve">*</w:t>
      </w:r>
      <w:r>
        <w:rPr>
          <w:rStyle w:val="FloatTok"/>
        </w:rPr>
        <w:t xml:space="preserve">88.5</w:t>
      </w:r>
      <w:r>
        <w:rPr>
          <w:rStyle w:val="NormalTok"/>
        </w:rPr>
        <w:t xml:space="preserve">,</w:t>
      </w:r>
      <w:r>
        <w:br/>
      </w:r>
      <w:r>
        <w:rPr>
          <w:rStyle w:val="NormalTok"/>
        </w:rPr>
        <w:t xml:space="preserve">         </w:t>
      </w:r>
      <w:r>
        <w:rPr>
          <w:rStyle w:val="DataTypeTok"/>
        </w:rPr>
        <w:t xml:space="preserve">GapBetweenPACs=</w:t>
      </w:r>
      <w:r>
        <w:rPr>
          <w:rStyle w:val="NormalTok"/>
        </w:rPr>
        <w:t xml:space="preserve">GapBetweenPACs</w:t>
      </w:r>
      <w:r>
        <w:rPr>
          <w:rStyle w:val="OperatorTok"/>
        </w:rPr>
        <w:t xml:space="preserve">*</w:t>
      </w:r>
      <w:r>
        <w:rPr>
          <w:rStyle w:val="DecValTok"/>
        </w:rPr>
        <w:t xml:space="preserve">1000</w:t>
      </w:r>
      <w:r>
        <w:rPr>
          <w:rStyle w:val="NormalTok"/>
        </w:rPr>
        <w:t xml:space="preserve">,</w:t>
      </w:r>
      <w:r>
        <w:br/>
      </w:r>
      <w:r>
        <w:rPr>
          <w:rStyle w:val="NormalTok"/>
        </w:rPr>
        <w:t xml:space="preserve">         </w:t>
      </w:r>
      <w:r>
        <w:rPr>
          <w:rStyle w:val="DataTypeTok"/>
        </w:rPr>
        <w:t xml:space="preserve">ActionLatency=</w:t>
      </w:r>
      <w:r>
        <w:rPr>
          <w:rStyle w:val="NormalTok"/>
        </w:rPr>
        <w:t xml:space="preserve">ActionLatency</w:t>
      </w:r>
      <w:r>
        <w:rPr>
          <w:rStyle w:val="OperatorTok"/>
        </w:rPr>
        <w:t xml:space="preserve">*</w:t>
      </w:r>
      <w:r>
        <w:rPr>
          <w:rStyle w:val="DecValTok"/>
        </w:rPr>
        <w:t xml:space="preserve">1000</w:t>
      </w:r>
      <w:r>
        <w:rPr>
          <w:rStyle w:val="NormalTok"/>
        </w:rPr>
        <w:t xml:space="preserve">)</w:t>
      </w:r>
      <w:r>
        <w:br/>
      </w:r>
      <w:r>
        <w:br/>
      </w:r>
      <w:r>
        <w:br/>
      </w:r>
      <w:r>
        <w:rPr>
          <w:rStyle w:val="NormalTok"/>
        </w:rPr>
        <w:t xml:space="preserve">LeagueIndex_Normal&lt;-</w:t>
      </w:r>
      <w:r>
        <w:rPr>
          <w:rStyle w:val="KeywordTok"/>
        </w:rPr>
        <w:t xml:space="preserve">shapiro.test</w:t>
      </w:r>
      <w:r>
        <w:rPr>
          <w:rStyle w:val="NormalTok"/>
        </w:rPr>
        <w:t xml:space="preserve">(sc</w:t>
      </w:r>
      <w:r>
        <w:rPr>
          <w:rStyle w:val="OperatorTok"/>
        </w:rPr>
        <w:t xml:space="preserve">$</w:t>
      </w:r>
      <w:r>
        <w:rPr>
          <w:rStyle w:val="NormalTok"/>
        </w:rPr>
        <w:t xml:space="preserve">LeagueIndex)</w:t>
      </w:r>
      <w:r>
        <w:br/>
      </w:r>
      <w:r>
        <w:rPr>
          <w:rStyle w:val="NormalTok"/>
        </w:rPr>
        <w:t xml:space="preserve">  </w:t>
      </w:r>
      <w:r>
        <w:br/>
      </w:r>
      <w:r>
        <w:rPr>
          <w:rStyle w:val="KeywordTok"/>
        </w:rPr>
        <w:t xml:space="preserve">ggplot</w:t>
      </w:r>
      <w:r>
        <w:rPr>
          <w:rStyle w:val="NormalTok"/>
        </w:rPr>
        <w:t xml:space="preserve">(sc)</w:t>
      </w:r>
      <w:r>
        <w:rPr>
          <w:rStyle w:val="OperatorTok"/>
        </w:rPr>
        <w:t xml:space="preserve">+</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LeagueIndex,</w:t>
      </w:r>
      <w:r>
        <w:rPr>
          <w:rStyle w:val="DataTypeTok"/>
        </w:rPr>
        <w:t xml:space="preserve">y=</w:t>
      </w:r>
      <w:r>
        <w:rPr>
          <w:rStyle w:val="NormalTok"/>
        </w:rPr>
        <w:t xml:space="preserve">(..count..)</w:t>
      </w:r>
      <w:r>
        <w:rPr>
          <w:rStyle w:val="OperatorTok"/>
        </w:rPr>
        <w:t xml:space="preserve">/</w:t>
      </w:r>
      <w:r>
        <w:rPr>
          <w:rStyle w:val="KeywordTok"/>
        </w:rPr>
        <w:t xml:space="preserve">sum</w:t>
      </w:r>
      <w:r>
        <w:rPr>
          <w:rStyle w:val="NormalTok"/>
        </w:rPr>
        <w:t xml:space="preserve">(..count..),</w:t>
      </w:r>
      <w:r>
        <w:rPr>
          <w:rStyle w:val="DataTypeTok"/>
        </w:rPr>
        <w:t xml:space="preserve">fill=</w:t>
      </w:r>
      <w:r>
        <w:rPr>
          <w:rStyle w:val="NormalTok"/>
        </w:rPr>
        <w:t xml:space="preserve">LeagueIndex),</w:t>
      </w:r>
      <w:r>
        <w:br/>
      </w:r>
      <w:r>
        <w:rPr>
          <w:rStyle w:val="NormalTok"/>
        </w:rPr>
        <w:t xml:space="preserve">      </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DataTypeTok"/>
        </w:rPr>
        <w:t xml:space="preserve">binwidth =</w:t>
      </w:r>
      <w:r>
        <w:rPr>
          <w:rStyle w:val="NormalTok"/>
        </w:rPr>
        <w:t xml:space="preserve"> </w:t>
      </w:r>
      <w:r>
        <w:rPr>
          <w:rStyle w:val="DecValTok"/>
        </w:rPr>
        <w:t xml:space="preserve">1</w:t>
      </w:r>
      <w:r>
        <w:rPr>
          <w:rStyle w:val="NormalTok"/>
        </w:rPr>
        <w:t xml:space="preserve">,</w:t>
      </w:r>
      <w:r>
        <w:rPr>
          <w:rStyle w:val="DataTypeTok"/>
        </w:rPr>
        <w:t xml:space="preserve">fill=</w:t>
      </w:r>
      <w:r>
        <w:rPr>
          <w:rStyle w:val="NormalTok"/>
        </w:rPr>
        <w:t xml:space="preserve">cbPalette) </w:t>
      </w:r>
      <w:r>
        <w:rPr>
          <w:rStyle w:val="OperatorTok"/>
        </w:rPr>
        <w:t xml:space="preserve">+</w:t>
      </w:r>
      <w:r>
        <w:br/>
      </w:r>
      <w:r>
        <w:rPr>
          <w:rStyle w:val="StringTok"/>
        </w:rPr>
        <w:t xml:space="preserve">  </w:t>
      </w:r>
      <w:r>
        <w:rPr>
          <w:rStyle w:val="KeywordTok"/>
        </w:rPr>
        <w:t xml:space="preserve">ylab</w:t>
      </w:r>
      <w:r>
        <w:rPr>
          <w:rStyle w:val="NormalTok"/>
        </w:rPr>
        <w:t xml:space="preserve">(</w:t>
      </w:r>
      <w:r>
        <w:rPr>
          <w:rStyle w:val="StringTok"/>
        </w:rPr>
        <w:t xml:space="preserve">"Relative Frequency"</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'LeagueIndex Distribution'</w:t>
      </w:r>
      <w:r>
        <w:rPr>
          <w:rStyle w:val="NormalTok"/>
        </w:rPr>
        <w:t xml:space="preserve">,</w:t>
      </w:r>
      <w:r>
        <w:rPr>
          <w:rStyle w:val="DataTypeTok"/>
        </w:rPr>
        <w:t xml:space="preserve">subtitle =</w:t>
      </w:r>
      <w:r>
        <w:rPr>
          <w:rStyle w:val="NormalTok"/>
        </w:rPr>
        <w:t xml:space="preserve"> </w:t>
      </w:r>
      <w:r>
        <w:rPr>
          <w:rStyle w:val="KeywordTok"/>
        </w:rPr>
        <w:t xml:space="preserve">paste</w:t>
      </w:r>
      <w:r>
        <w:rPr>
          <w:rStyle w:val="NormalTok"/>
        </w:rPr>
        <w:t xml:space="preserve">(LeagueIndex_Normal[</w:t>
      </w:r>
      <w:r>
        <w:rPr>
          <w:rStyle w:val="DecValTok"/>
        </w:rPr>
        <w:t xml:space="preserve">3</w:t>
      </w:r>
      <w:r>
        <w:rPr>
          <w:rStyle w:val="NormalTok"/>
        </w:rPr>
        <w:t xml:space="preserve">],</w:t>
      </w:r>
      <w:r>
        <w:br/>
      </w:r>
      <w:r>
        <w:rPr>
          <w:rStyle w:val="NormalTok"/>
        </w:rPr>
        <w:t xml:space="preserve">      </w:t>
      </w:r>
      <w:r>
        <w:rPr>
          <w:rStyle w:val="StringTok"/>
        </w:rPr>
        <w:t xml:space="preserve">" P-Value: "</w:t>
      </w:r>
      <w:r>
        <w:rPr>
          <w:rStyle w:val="NormalTok"/>
        </w:rPr>
        <w:t xml:space="preserve">,LeagueIndex_Normal[</w:t>
      </w:r>
      <w:r>
        <w:rPr>
          <w:rStyle w:val="DecValTok"/>
        </w:rPr>
        <w:t xml:space="preserve">2</w:t>
      </w:r>
      <w:r>
        <w:rPr>
          <w:rStyle w:val="NormalTok"/>
        </w:rPr>
        <w:t xml:space="preserve">]))</w:t>
      </w:r>
      <w:r>
        <w:rPr>
          <w:rStyle w:val="OperatorTok"/>
        </w:rPr>
        <w:t xml:space="preserve">+</w:t>
      </w:r>
      <w:r>
        <w:rPr>
          <w:rStyle w:val="KeywordTok"/>
        </w:rPr>
        <w:t xml:space="preserve">xlab</w:t>
      </w:r>
      <w:r>
        <w:rPr>
          <w:rStyle w:val="NormalTok"/>
        </w:rPr>
        <w:t xml:space="preserve">(</w:t>
      </w:r>
      <w:r>
        <w:rPr>
          <w:rStyle w:val="StringTok"/>
        </w:rPr>
        <w:t xml:space="preserve">"LeagueIndex 1-Bronze to 7-Grandmaster"</w:t>
      </w:r>
      <w:r>
        <w:rPr>
          <w:rStyle w:val="NormalTok"/>
        </w:rPr>
        <w:t xml:space="preserve">)</w:t>
      </w:r>
      <w:r>
        <w:rPr>
          <w:rStyle w:val="OperatorTok"/>
        </w:rPr>
        <w:t xml:space="preserve">+</w:t>
      </w:r>
      <w:r>
        <w:rPr>
          <w:rStyle w:val="KeywordTok"/>
        </w:rPr>
        <w:t xml:space="preserve">theme_classic</w:t>
      </w:r>
      <w:r>
        <w:rPr>
          <w:rStyle w:val="NormalTok"/>
        </w:rPr>
        <w:t xml:space="preserve">()</w:t>
      </w:r>
      <w:r>
        <w:br/>
      </w:r>
      <w:r>
        <w:br/>
      </w:r>
      <w:r>
        <w:rPr>
          <w:rStyle w:val="NormalTok"/>
        </w:rPr>
        <w:t xml:space="preserve">sc_cor&lt;-</w:t>
      </w:r>
      <w:r>
        <w:rPr>
          <w:rStyle w:val="KeywordTok"/>
        </w:rPr>
        <w:t xml:space="preserve">cor</w:t>
      </w:r>
      <w:r>
        <w:rPr>
          <w:rStyle w:val="NormalTok"/>
        </w:rPr>
        <w:t xml:space="preserve">(</w:t>
      </w:r>
      <w:r>
        <w:rPr>
          <w:rStyle w:val="KeywordTok"/>
        </w:rPr>
        <w:t xml:space="preserve">select_if</w:t>
      </w:r>
      <w:r>
        <w:rPr>
          <w:rStyle w:val="NormalTok"/>
        </w:rPr>
        <w:t xml:space="preserve">(sc,is.numeric),</w:t>
      </w:r>
      <w:r>
        <w:rPr>
          <w:rStyle w:val="DataTypeTok"/>
        </w:rPr>
        <w:t xml:space="preserve">use =</w:t>
      </w:r>
      <w:r>
        <w:rPr>
          <w:rStyle w:val="NormalTok"/>
        </w:rPr>
        <w:t xml:space="preserve"> </w:t>
      </w:r>
      <w:r>
        <w:rPr>
          <w:rStyle w:val="StringTok"/>
        </w:rPr>
        <w:t xml:space="preserve">"complete.obs"</w:t>
      </w:r>
      <w:r>
        <w:rPr>
          <w:rStyle w:val="NormalTok"/>
        </w:rPr>
        <w:t xml:space="preserve">)</w:t>
      </w:r>
      <w:r>
        <w:br/>
      </w:r>
      <w:r>
        <w:rPr>
          <w:rStyle w:val="NormalTok"/>
        </w:rPr>
        <w:t xml:space="preserve">sc_cor_plot&lt;-</w:t>
      </w:r>
      <w:r>
        <w:rPr>
          <w:rStyle w:val="KeywordTok"/>
        </w:rPr>
        <w:t xml:space="preserve">corrplot</w:t>
      </w:r>
      <w:r>
        <w:rPr>
          <w:rStyle w:val="NormalTok"/>
        </w:rPr>
        <w:t xml:space="preserve">(sc_cor,</w:t>
      </w:r>
      <w:r>
        <w:br/>
      </w:r>
      <w:r>
        <w:rPr>
          <w:rStyle w:val="NormalTok"/>
        </w:rPr>
        <w:t xml:space="preserve">    </w:t>
      </w:r>
      <w:r>
        <w:rPr>
          <w:rStyle w:val="DataTypeTok"/>
        </w:rPr>
        <w:t xml:space="preserve">tl.cex=</w:t>
      </w:r>
      <w:r>
        <w:rPr>
          <w:rStyle w:val="NormalTok"/>
        </w:rPr>
        <w:t xml:space="preserve">.</w:t>
      </w:r>
      <w:r>
        <w:rPr>
          <w:rStyle w:val="DecValTok"/>
        </w:rPr>
        <w:t xml:space="preserve">75</w:t>
      </w:r>
      <w:r>
        <w:rPr>
          <w:rStyle w:val="NormalTok"/>
        </w:rPr>
        <w:t xml:space="preserve">,</w:t>
      </w:r>
      <w:r>
        <w:br/>
      </w:r>
      <w:r>
        <w:rPr>
          <w:rStyle w:val="NormalTok"/>
        </w:rPr>
        <w:t xml:space="preserve">    </w:t>
      </w:r>
      <w:r>
        <w:rPr>
          <w:rStyle w:val="DataTypeTok"/>
        </w:rPr>
        <w:t xml:space="preserve">tl.col=</w:t>
      </w:r>
      <w:r>
        <w:rPr>
          <w:rStyle w:val="StringTok"/>
        </w:rPr>
        <w:t xml:space="preserve">'black'</w:t>
      </w:r>
      <w:r>
        <w:rPr>
          <w:rStyle w:val="NormalTok"/>
        </w:rPr>
        <w:t xml:space="preserve">,</w:t>
      </w:r>
      <w:r>
        <w:br/>
      </w:r>
      <w:r>
        <w:rPr>
          <w:rStyle w:val="NormalTok"/>
        </w:rPr>
        <w:t xml:space="preserve">    </w:t>
      </w:r>
      <w:r>
        <w:rPr>
          <w:rStyle w:val="DataTypeTok"/>
        </w:rPr>
        <w:t xml:space="preserve">type=</w:t>
      </w:r>
      <w:r>
        <w:rPr>
          <w:rStyle w:val="StringTok"/>
        </w:rPr>
        <w:t xml:space="preserve">"lower"</w:t>
      </w:r>
      <w:r>
        <w:rPr>
          <w:rStyle w:val="NormalTok"/>
        </w:rPr>
        <w:t xml:space="preserve">,)</w:t>
      </w:r>
      <w:r>
        <w:br/>
      </w:r>
      <w:r>
        <w:br/>
      </w:r>
      <w:r>
        <w:rPr>
          <w:rStyle w:val="NormalTok"/>
        </w:rPr>
        <w:t xml:space="preserve">sc&lt;-sc</w:t>
      </w:r>
      <w:r>
        <w:rPr>
          <w:rStyle w:val="OperatorTok"/>
        </w:rPr>
        <w:t xml:space="preserve">%&gt;%</w:t>
      </w:r>
      <w:r>
        <w:rPr>
          <w:rStyle w:val="KeywordTok"/>
        </w:rPr>
        <w:t xml:space="preserve">select</w:t>
      </w:r>
      <w:r>
        <w:rPr>
          <w:rStyle w:val="NormalTok"/>
        </w:rPr>
        <w:t xml:space="preserve">(</w:t>
      </w:r>
      <w:r>
        <w:rPr>
          <w:rStyle w:val="OperatorTok"/>
        </w:rPr>
        <w:t xml:space="preserve">!</w:t>
      </w:r>
      <w:r>
        <w:rPr>
          <w:rStyle w:val="KeywordTok"/>
        </w:rPr>
        <w:t xml:space="preserve">c</w:t>
      </w:r>
      <w:r>
        <w:rPr>
          <w:rStyle w:val="NormalTok"/>
        </w:rPr>
        <w:t xml:space="preserve">(GameID,ActionLatency,GapBetweenPACs,NumberOfPACs,SelectByHotkeys,ActionsInPAC))</w:t>
      </w:r>
      <w:r>
        <w:br/>
      </w:r>
      <w:r>
        <w:br/>
      </w:r>
      <w:r>
        <w:rPr>
          <w:rStyle w:val="NormalTok"/>
        </w:rPr>
        <w:t xml:space="preserve">cor_hoursperweek&lt;-</w:t>
      </w:r>
      <w:r>
        <w:rPr>
          <w:rStyle w:val="KeywordTok"/>
        </w:rPr>
        <w:t xml:space="preserve">paste</w:t>
      </w:r>
      <w:r>
        <w:rPr>
          <w:rStyle w:val="NormalTok"/>
        </w:rPr>
        <w:t xml:space="preserve">(</w:t>
      </w:r>
      <w:r>
        <w:br/>
      </w:r>
      <w:r>
        <w:rPr>
          <w:rStyle w:val="NormalTok"/>
        </w:rPr>
        <w:t xml:space="preserve">  </w:t>
      </w:r>
      <w:r>
        <w:rPr>
          <w:rStyle w:val="KeywordTok"/>
        </w:rPr>
        <w:t xml:space="preserve">round</w:t>
      </w:r>
      <w:r>
        <w:rPr>
          <w:rStyle w:val="NormalTok"/>
        </w:rPr>
        <w:t xml:space="preserve">(</w:t>
      </w:r>
      <w:r>
        <w:rPr>
          <w:rStyle w:val="KeywordTok"/>
        </w:rPr>
        <w:t xml:space="preserve">cor</w:t>
      </w:r>
      <w:r>
        <w:rPr>
          <w:rStyle w:val="NormalTok"/>
        </w:rPr>
        <w:t xml:space="preserve">(sc</w:t>
      </w:r>
      <w:r>
        <w:rPr>
          <w:rStyle w:val="OperatorTok"/>
        </w:rPr>
        <w:t xml:space="preserve">%&gt;%</w:t>
      </w:r>
      <w:r>
        <w:rPr>
          <w:rStyle w:val="KeywordTok"/>
        </w:rPr>
        <w:t xml:space="preserve">filter</w:t>
      </w:r>
      <w:r>
        <w:rPr>
          <w:rStyle w:val="NormalTok"/>
        </w:rPr>
        <w:t xml:space="preserve">(</w:t>
      </w:r>
      <w:r>
        <w:rPr>
          <w:rStyle w:val="KeywordTok"/>
        </w:rPr>
        <w:t xml:space="preserve">between</w:t>
      </w:r>
      <w:r>
        <w:rPr>
          <w:rStyle w:val="NormalTok"/>
        </w:rPr>
        <w:t xml:space="preserve">(LeagueIndex,</w:t>
      </w:r>
      <w:r>
        <w:rPr>
          <w:rStyle w:val="DecValTok"/>
        </w:rPr>
        <w:t xml:space="preserve">1</w:t>
      </w:r>
      <w:r>
        <w:rPr>
          <w:rStyle w:val="NormalTok"/>
        </w:rPr>
        <w:t xml:space="preserve">,</w:t>
      </w:r>
      <w:r>
        <w:rPr>
          <w:rStyle w:val="DecValTok"/>
        </w:rPr>
        <w:t xml:space="preserve">4</w:t>
      </w:r>
      <w:r>
        <w:rPr>
          <w:rStyle w:val="NormalTok"/>
        </w:rPr>
        <w:t xml:space="preserve">))</w:t>
      </w:r>
      <w:r>
        <w:rPr>
          <w:rStyle w:val="OperatorTok"/>
        </w:rPr>
        <w:t xml:space="preserve">%&gt;%</w:t>
      </w:r>
      <w:r>
        <w:rPr>
          <w:rStyle w:val="KeywordTok"/>
        </w:rPr>
        <w:t xml:space="preserve">select</w:t>
      </w:r>
      <w:r>
        <w:rPr>
          <w:rStyle w:val="NormalTok"/>
        </w:rPr>
        <w:t xml:space="preserve">(LeagueIndex),</w:t>
      </w:r>
      <w:r>
        <w:br/>
      </w:r>
      <w:r>
        <w:rPr>
          <w:rStyle w:val="NormalTok"/>
        </w:rPr>
        <w:t xml:space="preserve">    sc</w:t>
      </w:r>
      <w:r>
        <w:rPr>
          <w:rStyle w:val="OperatorTok"/>
        </w:rPr>
        <w:t xml:space="preserve">%&gt;%</w:t>
      </w:r>
      <w:r>
        <w:rPr>
          <w:rStyle w:val="KeywordTok"/>
        </w:rPr>
        <w:t xml:space="preserve">filter</w:t>
      </w:r>
      <w:r>
        <w:rPr>
          <w:rStyle w:val="NormalTok"/>
        </w:rPr>
        <w:t xml:space="preserve">(</w:t>
      </w:r>
      <w:r>
        <w:rPr>
          <w:rStyle w:val="KeywordTok"/>
        </w:rPr>
        <w:t xml:space="preserve">between</w:t>
      </w:r>
      <w:r>
        <w:rPr>
          <w:rStyle w:val="NormalTok"/>
        </w:rPr>
        <w:t xml:space="preserve">(LeagueIndex,</w:t>
      </w:r>
      <w:r>
        <w:rPr>
          <w:rStyle w:val="DecValTok"/>
        </w:rPr>
        <w:t xml:space="preserve">1</w:t>
      </w:r>
      <w:r>
        <w:rPr>
          <w:rStyle w:val="NormalTok"/>
        </w:rPr>
        <w:t xml:space="preserve">,</w:t>
      </w:r>
      <w:r>
        <w:rPr>
          <w:rStyle w:val="DecValTok"/>
        </w:rPr>
        <w:t xml:space="preserve">4</w:t>
      </w:r>
      <w:r>
        <w:rPr>
          <w:rStyle w:val="NormalTok"/>
        </w:rPr>
        <w:t xml:space="preserve">))</w:t>
      </w:r>
      <w:r>
        <w:rPr>
          <w:rStyle w:val="OperatorTok"/>
        </w:rPr>
        <w:t xml:space="preserve">%&gt;%</w:t>
      </w:r>
      <w:r>
        <w:rPr>
          <w:rStyle w:val="KeywordTok"/>
        </w:rPr>
        <w:t xml:space="preserve">select</w:t>
      </w:r>
      <w:r>
        <w:rPr>
          <w:rStyle w:val="NormalTok"/>
        </w:rPr>
        <w:t xml:space="preserve">(HoursPerWeek))[</w:t>
      </w:r>
      <w:r>
        <w:rPr>
          <w:rStyle w:val="DecValTok"/>
        </w:rPr>
        <w:t xml:space="preserve">1</w:t>
      </w:r>
      <w:r>
        <w:rPr>
          <w:rStyle w:val="NormalTok"/>
        </w:rPr>
        <w:t xml:space="preserve">],</w:t>
      </w:r>
      <w:r>
        <w:br/>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"vs"</w:t>
      </w:r>
      <w:r>
        <w:rPr>
          <w:rStyle w:val="NormalTok"/>
        </w:rPr>
        <w:t xml:space="preserve">,</w:t>
      </w:r>
      <w:r>
        <w:br/>
      </w:r>
      <w:r>
        <w:rPr>
          <w:rStyle w:val="NormalTok"/>
        </w:rPr>
        <w:t xml:space="preserve">  </w:t>
      </w:r>
      <w:r>
        <w:rPr>
          <w:rStyle w:val="KeywordTok"/>
        </w:rPr>
        <w:t xml:space="preserve">round</w:t>
      </w:r>
      <w:r>
        <w:rPr>
          <w:rStyle w:val="NormalTok"/>
        </w:rPr>
        <w:t xml:space="preserve">(</w:t>
      </w:r>
      <w:r>
        <w:rPr>
          <w:rStyle w:val="KeywordTok"/>
        </w:rPr>
        <w:t xml:space="preserve">cor</w:t>
      </w:r>
      <w:r>
        <w:rPr>
          <w:rStyle w:val="NormalTok"/>
        </w:rPr>
        <w:t xml:space="preserve">(sc</w:t>
      </w:r>
      <w:r>
        <w:rPr>
          <w:rStyle w:val="OperatorTok"/>
        </w:rPr>
        <w:t xml:space="preserve">%&gt;%</w:t>
      </w:r>
      <w:r>
        <w:rPr>
          <w:rStyle w:val="KeywordTok"/>
        </w:rPr>
        <w:t xml:space="preserve">filter</w:t>
      </w:r>
      <w:r>
        <w:rPr>
          <w:rStyle w:val="NormalTok"/>
        </w:rPr>
        <w:t xml:space="preserve">(</w:t>
      </w:r>
      <w:r>
        <w:rPr>
          <w:rStyle w:val="KeywordTok"/>
        </w:rPr>
        <w:t xml:space="preserve">between</w:t>
      </w:r>
      <w:r>
        <w:rPr>
          <w:rStyle w:val="NormalTok"/>
        </w:rPr>
        <w:t xml:space="preserve">(LeagueIndex,</w:t>
      </w:r>
      <w:r>
        <w:rPr>
          <w:rStyle w:val="DecValTok"/>
        </w:rPr>
        <w:t xml:space="preserve">4</w:t>
      </w:r>
      <w:r>
        <w:rPr>
          <w:rStyle w:val="NormalTok"/>
        </w:rPr>
        <w:t xml:space="preserve">,</w:t>
      </w:r>
      <w:r>
        <w:rPr>
          <w:rStyle w:val="DecValTok"/>
        </w:rPr>
        <w:t xml:space="preserve">7</w:t>
      </w:r>
      <w:r>
        <w:rPr>
          <w:rStyle w:val="NormalTok"/>
        </w:rPr>
        <w:t xml:space="preserve">))</w:t>
      </w:r>
      <w:r>
        <w:rPr>
          <w:rStyle w:val="OperatorTok"/>
        </w:rPr>
        <w:t xml:space="preserve">%&gt;%</w:t>
      </w:r>
      <w:r>
        <w:rPr>
          <w:rStyle w:val="KeywordTok"/>
        </w:rPr>
        <w:t xml:space="preserve">select</w:t>
      </w:r>
      <w:r>
        <w:rPr>
          <w:rStyle w:val="NormalTok"/>
        </w:rPr>
        <w:t xml:space="preserve">(LeagueIndex),</w:t>
      </w:r>
      <w:r>
        <w:br/>
      </w:r>
      <w:r>
        <w:rPr>
          <w:rStyle w:val="NormalTok"/>
        </w:rPr>
        <w:t xml:space="preserve">    sc</w:t>
      </w:r>
      <w:r>
        <w:rPr>
          <w:rStyle w:val="OperatorTok"/>
        </w:rPr>
        <w:t xml:space="preserve">%&gt;%</w:t>
      </w:r>
      <w:r>
        <w:rPr>
          <w:rStyle w:val="KeywordTok"/>
        </w:rPr>
        <w:t xml:space="preserve">filter</w:t>
      </w:r>
      <w:r>
        <w:rPr>
          <w:rStyle w:val="NormalTok"/>
        </w:rPr>
        <w:t xml:space="preserve">(</w:t>
      </w:r>
      <w:r>
        <w:rPr>
          <w:rStyle w:val="KeywordTok"/>
        </w:rPr>
        <w:t xml:space="preserve">between</w:t>
      </w:r>
      <w:r>
        <w:rPr>
          <w:rStyle w:val="NormalTok"/>
        </w:rPr>
        <w:t xml:space="preserve">(LeagueIndex,</w:t>
      </w:r>
      <w:r>
        <w:rPr>
          <w:rStyle w:val="DecValTok"/>
        </w:rPr>
        <w:t xml:space="preserve">4</w:t>
      </w:r>
      <w:r>
        <w:rPr>
          <w:rStyle w:val="NormalTok"/>
        </w:rPr>
        <w:t xml:space="preserve">,</w:t>
      </w:r>
      <w:r>
        <w:rPr>
          <w:rStyle w:val="DecValTok"/>
        </w:rPr>
        <w:t xml:space="preserve">7</w:t>
      </w:r>
      <w:r>
        <w:rPr>
          <w:rStyle w:val="NormalTok"/>
        </w:rPr>
        <w:t xml:space="preserve">))</w:t>
      </w:r>
      <w:r>
        <w:rPr>
          <w:rStyle w:val="OperatorTok"/>
        </w:rPr>
        <w:t xml:space="preserve">%&gt;%</w:t>
      </w:r>
      <w:r>
        <w:rPr>
          <w:rStyle w:val="KeywordTok"/>
        </w:rPr>
        <w:t xml:space="preserve">select</w:t>
      </w:r>
      <w:r>
        <w:rPr>
          <w:rStyle w:val="NormalTok"/>
        </w:rPr>
        <w:t xml:space="preserve">(HoursPerWeek))[</w:t>
      </w:r>
      <w:r>
        <w:rPr>
          <w:rStyle w:val="DecValTok"/>
        </w:rPr>
        <w:t xml:space="preserve">1</w:t>
      </w:r>
      <w:r>
        <w:rPr>
          <w:rStyle w:val="NormalTok"/>
        </w:rPr>
        <w:t xml:space="preserve">],</w:t>
      </w:r>
      <w:r>
        <w:br/>
      </w:r>
      <w:r>
        <w:rPr>
          <w:rStyle w:val="NormalTok"/>
        </w:rPr>
        <w:t xml:space="preserve">    </w:t>
      </w:r>
      <w:r>
        <w:rPr>
          <w:rStyle w:val="DecValTok"/>
        </w:rPr>
        <w:t xml:space="preserve">2</w:t>
      </w:r>
      <w:r>
        <w:rPr>
          <w:rStyle w:val="NormalTok"/>
        </w:rPr>
        <w:t xml:space="preserve">)</w:t>
      </w:r>
      <w:r>
        <w:br/>
      </w:r>
      <w:r>
        <w:rPr>
          <w:rStyle w:val="NormalTok"/>
        </w:rPr>
        <w:t xml:space="preserve">)</w:t>
      </w:r>
      <w:r>
        <w:br/>
      </w:r>
      <w:r>
        <w:br/>
      </w:r>
      <w:r>
        <w:rPr>
          <w:rStyle w:val="NormalTok"/>
        </w:rPr>
        <w:t xml:space="preserve">VioLeagueIndex&lt;-</w:t>
      </w:r>
      <w:r>
        <w:rPr>
          <w:rStyle w:val="ControlFlowTok"/>
        </w:rPr>
        <w:t xml:space="preserve">function</w:t>
      </w:r>
      <w:r>
        <w:rPr>
          <w:rStyle w:val="NormalTok"/>
        </w:rPr>
        <w:t xml:space="preserve">(predictor){</w:t>
      </w:r>
      <w:r>
        <w:br/>
      </w:r>
      <w:r>
        <w:rPr>
          <w:rStyle w:val="NormalTok"/>
        </w:rPr>
        <w:t xml:space="preserve">  </w:t>
      </w:r>
      <w:r>
        <w:rPr>
          <w:rStyle w:val="KeywordTok"/>
        </w:rPr>
        <w:t xml:space="preserve">ggplot</w:t>
      </w:r>
      <w:r>
        <w:rPr>
          <w:rStyle w:val="NormalTok"/>
        </w:rPr>
        <w:t xml:space="preserve">(sc, </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(LeagueIndex), </w:t>
      </w:r>
      <w:r>
        <w:rPr>
          <w:rStyle w:val="DataTypeTok"/>
        </w:rPr>
        <w:t xml:space="preserve">y=</w:t>
      </w:r>
      <w:r>
        <w:rPr>
          <w:rStyle w:val="KeywordTok"/>
        </w:rPr>
        <w:t xml:space="preserve">unlist</w:t>
      </w:r>
      <w:r>
        <w:rPr>
          <w:rStyle w:val="NormalTok"/>
        </w:rPr>
        <w:t xml:space="preserve">(sc</w:t>
      </w:r>
      <w:r>
        <w:rPr>
          <w:rStyle w:val="OperatorTok"/>
        </w:rPr>
        <w:t xml:space="preserve">%&gt;%</w:t>
      </w:r>
      <w:r>
        <w:rPr>
          <w:rStyle w:val="KeywordTok"/>
        </w:rPr>
        <w:t xml:space="preserve">select</w:t>
      </w:r>
      <w:r>
        <w:rPr>
          <w:rStyle w:val="NormalTok"/>
        </w:rPr>
        <w:t xml:space="preserve">(</w:t>
      </w:r>
      <w:r>
        <w:rPr>
          <w:rStyle w:val="KeywordTok"/>
        </w:rPr>
        <w:t xml:space="preserve">all_of</w:t>
      </w:r>
      <w:r>
        <w:rPr>
          <w:rStyle w:val="NormalTok"/>
        </w:rPr>
        <w:t xml:space="preserve">(predictor))), </w:t>
      </w:r>
      <w:r>
        <w:rPr>
          <w:rStyle w:val="DataTypeTok"/>
        </w:rPr>
        <w:t xml:space="preserve">fill=</w:t>
      </w:r>
      <w:r>
        <w:rPr>
          <w:rStyle w:val="KeywordTok"/>
        </w:rPr>
        <w:t xml:space="preserve">factor</w:t>
      </w:r>
      <w:r>
        <w:rPr>
          <w:rStyle w:val="NormalTok"/>
        </w:rPr>
        <w:t xml:space="preserve">(LeagueIndex))) </w:t>
      </w:r>
      <w:r>
        <w:rPr>
          <w:rStyle w:val="OperatorTok"/>
        </w:rPr>
        <w:t xml:space="preserve">+</w:t>
      </w:r>
      <w:r>
        <w:rPr>
          <w:rStyle w:val="StringTok"/>
        </w:rPr>
        <w:t xml:space="preserve"> </w:t>
      </w:r>
      <w:r>
        <w:br/>
      </w:r>
      <w:r>
        <w:rPr>
          <w:rStyle w:val="StringTok"/>
        </w:rPr>
        <w:t xml:space="preserve">    </w:t>
      </w:r>
      <w:r>
        <w:rPr>
          <w:rStyle w:val="KeywordTok"/>
        </w:rPr>
        <w:t xml:space="preserve">geom_violin</w:t>
      </w:r>
      <w:r>
        <w:rPr>
          <w:rStyle w:val="NormalTok"/>
        </w:rPr>
        <w:t xml:space="preserve">(</w:t>
      </w:r>
      <w:r>
        <w:rPr>
          <w:rStyle w:val="DataTypeTok"/>
        </w:rPr>
        <w:t xml:space="preserve">trim=</w:t>
      </w:r>
      <w:r>
        <w:rPr>
          <w:rStyle w:val="OtherTok"/>
        </w:rPr>
        <w:t xml:space="preserve">FALSE</w:t>
      </w:r>
      <w:r>
        <w:rPr>
          <w:rStyle w:val="NormalTok"/>
        </w:rPr>
        <w:t xml:space="preserve">, </w:t>
      </w:r>
      <w:r>
        <w:rPr>
          <w:rStyle w:val="DataTypeTok"/>
        </w:rPr>
        <w:t xml:space="preserve">color=</w:t>
      </w:r>
      <w:r>
        <w:rPr>
          <w:rStyle w:val="StringTok"/>
        </w:rPr>
        <w:t xml:space="preserve">"black"</w:t>
      </w:r>
      <w:r>
        <w:rPr>
          <w:rStyle w:val="NormalTok"/>
        </w:rPr>
        <w:t xml:space="preserve">)</w:t>
      </w:r>
      <w:r>
        <w:rPr>
          <w:rStyle w:val="OperatorTok"/>
        </w:rPr>
        <w:t xml:space="preserve">+</w:t>
      </w:r>
      <w:r>
        <w:rPr>
          <w:rStyle w:val="KeywordTok"/>
        </w:rPr>
        <w:t xml:space="preserve">scale_fill_manual</w:t>
      </w:r>
      <w:r>
        <w:rPr>
          <w:rStyle w:val="NormalTok"/>
        </w:rPr>
        <w:t xml:space="preserve">(</w:t>
      </w:r>
      <w:r>
        <w:rPr>
          <w:rStyle w:val="DataTypeTok"/>
        </w:rPr>
        <w:t xml:space="preserve">values=</w:t>
      </w:r>
      <w:r>
        <w:rPr>
          <w:rStyle w:val="NormalTok"/>
        </w:rPr>
        <w:t xml:space="preserve">cbPalette)</w:t>
      </w:r>
      <w:r>
        <w:rPr>
          <w:rStyle w:val="OperatorTok"/>
        </w:rPr>
        <w:t xml:space="preserve">+</w:t>
      </w:r>
      <w:r>
        <w:br/>
      </w:r>
      <w:r>
        <w:rPr>
          <w:rStyle w:val="StringTok"/>
        </w:rPr>
        <w:t xml:space="preserve">    </w:t>
      </w:r>
      <w:r>
        <w:rPr>
          <w:rStyle w:val="KeywordTok"/>
        </w:rPr>
        <w:t xml:space="preserve">stat_summary</w:t>
      </w:r>
      <w:r>
        <w:rPr>
          <w:rStyle w:val="NormalTok"/>
        </w:rPr>
        <w:t xml:space="preserve">(</w:t>
      </w:r>
      <w:r>
        <w:rPr>
          <w:rStyle w:val="DataTypeTok"/>
        </w:rPr>
        <w:t xml:space="preserve">fun.data=</w:t>
      </w:r>
      <w:r>
        <w:rPr>
          <w:rStyle w:val="NormalTok"/>
        </w:rPr>
        <w:t xml:space="preserve">mean_sdl,</w:t>
      </w:r>
      <w:r>
        <w:rPr>
          <w:rStyle w:val="DataTypeTok"/>
        </w:rPr>
        <w:t xml:space="preserve">geom=</w:t>
      </w:r>
      <w:r>
        <w:rPr>
          <w:rStyle w:val="StringTok"/>
        </w:rPr>
        <w:t xml:space="preserve">"pointrange"</w:t>
      </w:r>
      <w:r>
        <w:rPr>
          <w:rStyle w:val="NormalTok"/>
        </w:rPr>
        <w:t xml:space="preserve">, </w:t>
      </w:r>
      <w:r>
        <w:rPr>
          <w:rStyle w:val="DataTypeTok"/>
        </w:rPr>
        <w:t xml:space="preserve">color=</w:t>
      </w:r>
      <w:r>
        <w:rPr>
          <w:rStyle w:val="StringTok"/>
        </w:rPr>
        <w:t xml:space="preserve">"black"</w:t>
      </w:r>
      <w:r>
        <w:rPr>
          <w:rStyle w:val="NormalTok"/>
        </w:rPr>
        <w:t xml:space="preserve">)</w:t>
      </w:r>
      <w:r>
        <w:rPr>
          <w:rStyle w:val="OperatorTok"/>
        </w:rPr>
        <w:t xml:space="preserve">+</w:t>
      </w:r>
      <w:r>
        <w:rPr>
          <w:rStyle w:val="StringTok"/>
        </w:rPr>
        <w:t xml:space="preserve"> </w:t>
      </w:r>
      <w:r>
        <w:rPr>
          <w:rStyle w:val="KeywordTok"/>
        </w:rPr>
        <w:t xml:space="preserve">coord_flip</w:t>
      </w:r>
      <w:r>
        <w:rPr>
          <w:rStyle w:val="NormalTok"/>
        </w:rPr>
        <w:t xml:space="preserve">()</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KeywordTok"/>
        </w:rPr>
        <w:t xml:space="preserve">paste</w:t>
      </w:r>
      <w:r>
        <w:rPr>
          <w:rStyle w:val="NormalTok"/>
        </w:rPr>
        <w:t xml:space="preserve">(</w:t>
      </w:r>
      <w:r>
        <w:rPr>
          <w:rStyle w:val="StringTok"/>
        </w:rPr>
        <w:t xml:space="preserve">"LeagueIndex by"</w:t>
      </w:r>
      <w:r>
        <w:rPr>
          <w:rStyle w:val="NormalTok"/>
        </w:rPr>
        <w:t xml:space="preserve">,predictor))</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"LeagueIndex"</w:t>
      </w:r>
      <w:r>
        <w:rPr>
          <w:rStyle w:val="NormalTok"/>
        </w:rPr>
        <w:t xml:space="preserve">)</w:t>
      </w:r>
      <w:r>
        <w:rPr>
          <w:rStyle w:val="OperatorTok"/>
        </w:rPr>
        <w:t xml:space="preserve">+</w:t>
      </w:r>
      <w:r>
        <w:rPr>
          <w:rStyle w:val="KeywordTok"/>
        </w:rPr>
        <w:t xml:space="preserve">ylab</w:t>
      </w:r>
      <w:r>
        <w:rPr>
          <w:rStyle w:val="NormalTok"/>
        </w:rPr>
        <w:t xml:space="preserve">(predictor)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w:t>
      </w:r>
      <w:r>
        <w:rPr>
          <w:rStyle w:val="NormalTok"/>
        </w:rPr>
        <w:t xml:space="preserve"> </w:t>
      </w:r>
      <w:r>
        <w:rPr>
          <w:rStyle w:val="OtherTok"/>
        </w:rPr>
        <w:t xml:space="preserve">FALSE</w:t>
      </w:r>
      <w:r>
        <w:rPr>
          <w:rStyle w:val="NormalTok"/>
        </w:rPr>
        <w:t xml:space="preserve">)</w:t>
      </w:r>
      <w:r>
        <w:rPr>
          <w:rStyle w:val="OperatorTok"/>
        </w:rPr>
        <w:t xml:space="preserve">+</w:t>
      </w:r>
      <w:r>
        <w:rPr>
          <w:rStyle w:val="KeywordTok"/>
        </w:rPr>
        <w:t xml:space="preserve">theme_classic</w:t>
      </w:r>
      <w:r>
        <w:rPr>
          <w:rStyle w:val="NormalTok"/>
        </w:rPr>
        <w:t xml:space="preserve">()</w:t>
      </w:r>
      <w:r>
        <w:br/>
      </w:r>
      <w:r>
        <w:rPr>
          <w:rStyle w:val="NormalTok"/>
        </w:rPr>
        <w:t xml:space="preserve">    }</w:t>
      </w:r>
      <w:r>
        <w:br/>
      </w:r>
      <w:r>
        <w:br/>
      </w:r>
      <w:r>
        <w:rPr>
          <w:rStyle w:val="NormalTok"/>
        </w:rPr>
        <w:t xml:space="preserve">plots&lt;-</w:t>
      </w:r>
      <w:r>
        <w:rPr>
          <w:rStyle w:val="KeywordTok"/>
        </w:rPr>
        <w:t xml:space="preserve">lapply</w:t>
      </w:r>
      <w:r>
        <w:rPr>
          <w:rStyle w:val="NormalTok"/>
        </w:rPr>
        <w:t xml:space="preserve">(</w:t>
      </w:r>
      <w:r>
        <w:rPr>
          <w:rStyle w:val="KeywordTok"/>
        </w:rPr>
        <w:t xml:space="preserve">colnames</w:t>
      </w:r>
      <w:r>
        <w:rPr>
          <w:rStyle w:val="NormalTok"/>
        </w:rPr>
        <w:t xml:space="preserve">(sc)[</w:t>
      </w:r>
      <w:r>
        <w:rPr>
          <w:rStyle w:val="DecValTok"/>
        </w:rPr>
        <w:t xml:space="preserve">2</w:t>
      </w:r>
      <w:r>
        <w:rPr>
          <w:rStyle w:val="OperatorTok"/>
        </w:rPr>
        <w:t xml:space="preserve">:</w:t>
      </w:r>
      <w:r>
        <w:rPr>
          <w:rStyle w:val="KeywordTok"/>
        </w:rPr>
        <w:t xml:space="preserve">length</w:t>
      </w:r>
      <w:r>
        <w:rPr>
          <w:rStyle w:val="NormalTok"/>
        </w:rPr>
        <w:t xml:space="preserve">(</w:t>
      </w:r>
      <w:r>
        <w:rPr>
          <w:rStyle w:val="KeywordTok"/>
        </w:rPr>
        <w:t xml:space="preserve">colnames</w:t>
      </w:r>
      <w:r>
        <w:rPr>
          <w:rStyle w:val="NormalTok"/>
        </w:rPr>
        <w:t xml:space="preserve">(sc))],VioLeagueIndex)</w:t>
      </w:r>
      <w:r>
        <w:br/>
      </w:r>
      <w:r>
        <w:br/>
      </w:r>
      <w:r>
        <w:rPr>
          <w:rStyle w:val="KeywordTok"/>
        </w:rPr>
        <w:t xml:space="preserve">do.call</w:t>
      </w:r>
      <w:r>
        <w:rPr>
          <w:rStyle w:val="NormalTok"/>
        </w:rPr>
        <w:t xml:space="preserve">(</w:t>
      </w:r>
      <w:r>
        <w:rPr>
          <w:rStyle w:val="StringTok"/>
        </w:rPr>
        <w:t xml:space="preserve">"grid.arrange"</w:t>
      </w:r>
      <w:r>
        <w:rPr>
          <w:rStyle w:val="NormalTok"/>
        </w:rPr>
        <w:t xml:space="preserve">, </w:t>
      </w:r>
      <w:r>
        <w:rPr>
          <w:rStyle w:val="KeywordTok"/>
        </w:rPr>
        <w:t xml:space="preserve">c</w:t>
      </w:r>
      <w:r>
        <w:rPr>
          <w:rStyle w:val="NormalTok"/>
        </w:rPr>
        <w:t xml:space="preserve">(plots[</w:t>
      </w:r>
      <w:r>
        <w:rPr>
          <w:rStyle w:val="DecValTok"/>
        </w:rPr>
        <w:t xml:space="preserve">1</w:t>
      </w:r>
      <w:r>
        <w:rPr>
          <w:rStyle w:val="OperatorTok"/>
        </w:rPr>
        <w:t xml:space="preserve">:</w:t>
      </w:r>
      <w:r>
        <w:rPr>
          <w:rStyle w:val="DecValTok"/>
        </w:rPr>
        <w:t xml:space="preserve">4</w:t>
      </w:r>
      <w:r>
        <w:rPr>
          <w:rStyle w:val="NormalTok"/>
        </w:rPr>
        <w:t xml:space="preserve">], </w:t>
      </w:r>
      <w:r>
        <w:rPr>
          <w:rStyle w:val="DataTypeTok"/>
        </w:rPr>
        <w:t xml:space="preserve">ncol=</w:t>
      </w:r>
      <w:r>
        <w:rPr>
          <w:rStyle w:val="DecValTok"/>
        </w:rPr>
        <w:t xml:space="preserve">2</w:t>
      </w:r>
      <w:r>
        <w:rPr>
          <w:rStyle w:val="NormalTok"/>
        </w:rPr>
        <w:t xml:space="preserve">))</w:t>
      </w:r>
      <w:r>
        <w:br/>
      </w:r>
      <w:r>
        <w:rPr>
          <w:rStyle w:val="KeywordTok"/>
        </w:rPr>
        <w:t xml:space="preserve">do.call</w:t>
      </w:r>
      <w:r>
        <w:rPr>
          <w:rStyle w:val="NormalTok"/>
        </w:rPr>
        <w:t xml:space="preserve">(</w:t>
      </w:r>
      <w:r>
        <w:rPr>
          <w:rStyle w:val="StringTok"/>
        </w:rPr>
        <w:t xml:space="preserve">"grid.arrange"</w:t>
      </w:r>
      <w:r>
        <w:rPr>
          <w:rStyle w:val="NormalTok"/>
        </w:rPr>
        <w:t xml:space="preserve">, </w:t>
      </w:r>
      <w:r>
        <w:rPr>
          <w:rStyle w:val="KeywordTok"/>
        </w:rPr>
        <w:t xml:space="preserve">c</w:t>
      </w:r>
      <w:r>
        <w:rPr>
          <w:rStyle w:val="NormalTok"/>
        </w:rPr>
        <w:t xml:space="preserve">(plots[</w:t>
      </w:r>
      <w:r>
        <w:rPr>
          <w:rStyle w:val="DecValTok"/>
        </w:rPr>
        <w:t xml:space="preserve">5</w:t>
      </w:r>
      <w:r>
        <w:rPr>
          <w:rStyle w:val="OperatorTok"/>
        </w:rPr>
        <w:t xml:space="preserve">:</w:t>
      </w:r>
      <w:r>
        <w:rPr>
          <w:rStyle w:val="DecValTok"/>
        </w:rPr>
        <w:t xml:space="preserve">8</w:t>
      </w:r>
      <w:r>
        <w:rPr>
          <w:rStyle w:val="NormalTok"/>
        </w:rPr>
        <w:t xml:space="preserve">], </w:t>
      </w:r>
      <w:r>
        <w:rPr>
          <w:rStyle w:val="DataTypeTok"/>
        </w:rPr>
        <w:t xml:space="preserve">ncol=</w:t>
      </w:r>
      <w:r>
        <w:rPr>
          <w:rStyle w:val="DecValTok"/>
        </w:rPr>
        <w:t xml:space="preserve">2</w:t>
      </w:r>
      <w:r>
        <w:rPr>
          <w:rStyle w:val="NormalTok"/>
        </w:rPr>
        <w:t xml:space="preserve">))</w:t>
      </w:r>
      <w:r>
        <w:br/>
      </w:r>
      <w:r>
        <w:rPr>
          <w:rStyle w:val="KeywordTok"/>
        </w:rPr>
        <w:t xml:space="preserve">do.call</w:t>
      </w:r>
      <w:r>
        <w:rPr>
          <w:rStyle w:val="NormalTok"/>
        </w:rPr>
        <w:t xml:space="preserve">(</w:t>
      </w:r>
      <w:r>
        <w:rPr>
          <w:rStyle w:val="StringTok"/>
        </w:rPr>
        <w:t xml:space="preserve">"grid.arrange"</w:t>
      </w:r>
      <w:r>
        <w:rPr>
          <w:rStyle w:val="NormalTok"/>
        </w:rPr>
        <w:t xml:space="preserve">, </w:t>
      </w:r>
      <w:r>
        <w:rPr>
          <w:rStyle w:val="KeywordTok"/>
        </w:rPr>
        <w:t xml:space="preserve">c</w:t>
      </w:r>
      <w:r>
        <w:rPr>
          <w:rStyle w:val="NormalTok"/>
        </w:rPr>
        <w:t xml:space="preserve">(plots[</w:t>
      </w:r>
      <w:r>
        <w:rPr>
          <w:rStyle w:val="DecValTok"/>
        </w:rPr>
        <w:t xml:space="preserve">9</w:t>
      </w:r>
      <w:r>
        <w:rPr>
          <w:rStyle w:val="OperatorTok"/>
        </w:rPr>
        <w:t xml:space="preserve">:</w:t>
      </w:r>
      <w:r>
        <w:rPr>
          <w:rStyle w:val="DecValTok"/>
        </w:rPr>
        <w:t xml:space="preserve">13</w:t>
      </w:r>
      <w:r>
        <w:rPr>
          <w:rStyle w:val="NormalTok"/>
        </w:rPr>
        <w:t xml:space="preserve">], </w:t>
      </w:r>
      <w:r>
        <w:rPr>
          <w:rStyle w:val="DataTypeTok"/>
        </w:rPr>
        <w:t xml:space="preserve">ncol=</w:t>
      </w:r>
      <w:r>
        <w:rPr>
          <w:rStyle w:val="DecValTok"/>
        </w:rPr>
        <w:t xml:space="preserve">2</w:t>
      </w:r>
      <w:r>
        <w:rPr>
          <w:rStyle w:val="NormalTok"/>
        </w:rPr>
        <w:t xml:space="preserve">))</w:t>
      </w:r>
      <w:r>
        <w:br/>
      </w:r>
      <w:r>
        <w:br/>
      </w:r>
      <w:r>
        <w:rPr>
          <w:rStyle w:val="NormalTok"/>
        </w:rPr>
        <w:t xml:space="preserve">sc_lm&lt;-</w:t>
      </w:r>
      <w:r>
        <w:rPr>
          <w:rStyle w:val="KeywordTok"/>
        </w:rPr>
        <w:t xml:space="preserve">lm</w:t>
      </w:r>
      <w:r>
        <w:rPr>
          <w:rStyle w:val="NormalTok"/>
        </w:rPr>
        <w:t xml:space="preserve">(LeagueIndex</w:t>
      </w:r>
      <w:r>
        <w:rPr>
          <w:rStyle w:val="OperatorTok"/>
        </w:rPr>
        <w:t xml:space="preserve">~</w:t>
      </w:r>
      <w:r>
        <w:rPr>
          <w:rStyle w:val="NormalTok"/>
        </w:rPr>
        <w:t xml:space="preserve">.,sc)</w:t>
      </w:r>
      <w:r>
        <w:br/>
      </w:r>
      <w:r>
        <w:rPr>
          <w:rStyle w:val="NormalTok"/>
        </w:rPr>
        <w:t xml:space="preserve">sc_lm_</w:t>
      </w:r>
      <w:r>
        <w:rPr>
          <w:rStyle w:val="DecValTok"/>
        </w:rPr>
        <w:t xml:space="preserve">1</w:t>
      </w:r>
      <w:r>
        <w:rPr>
          <w:rStyle w:val="NormalTok"/>
        </w:rPr>
        <w:t xml:space="preserve">&lt;-</w:t>
      </w:r>
      <w:r>
        <w:rPr>
          <w:rStyle w:val="KeywordTok"/>
        </w:rPr>
        <w:t xml:space="preserve">update</w:t>
      </w:r>
      <w:r>
        <w:rPr>
          <w:rStyle w:val="NormalTok"/>
        </w:rPr>
        <w:t xml:space="preserve">(sc_lm,.</w:t>
      </w:r>
      <w:r>
        <w:rPr>
          <w:rStyle w:val="OperatorTok"/>
        </w:rPr>
        <w:t xml:space="preserve">~</w:t>
      </w:r>
      <w:r>
        <w:rPr>
          <w:rStyle w:val="NormalTok"/>
        </w:rPr>
        <w:t xml:space="preserve">.</w:t>
      </w:r>
      <w:r>
        <w:rPr>
          <w:rStyle w:val="OperatorTok"/>
        </w:rPr>
        <w:t xml:space="preserve">-</w:t>
      </w:r>
      <w:r>
        <w:rPr>
          <w:rStyle w:val="NormalTok"/>
        </w:rPr>
        <w:t xml:space="preserve">UniqueUnitsMade ,sc)</w:t>
      </w:r>
      <w:r>
        <w:br/>
      </w:r>
      <w:r>
        <w:rPr>
          <w:rStyle w:val="NormalTok"/>
        </w:rPr>
        <w:t xml:space="preserve">sc_lm_</w:t>
      </w:r>
      <w:r>
        <w:rPr>
          <w:rStyle w:val="DecValTok"/>
        </w:rPr>
        <w:t xml:space="preserve">2</w:t>
      </w:r>
      <w:r>
        <w:rPr>
          <w:rStyle w:val="NormalTok"/>
        </w:rPr>
        <w:t xml:space="preserve">&lt;-</w:t>
      </w:r>
      <w:r>
        <w:rPr>
          <w:rStyle w:val="KeywordTok"/>
        </w:rPr>
        <w:t xml:space="preserve">update</w:t>
      </w:r>
      <w:r>
        <w:rPr>
          <w:rStyle w:val="NormalTok"/>
        </w:rPr>
        <w:t xml:space="preserve">(sc_lm,.</w:t>
      </w:r>
      <w:r>
        <w:rPr>
          <w:rStyle w:val="OperatorTok"/>
        </w:rPr>
        <w:t xml:space="preserve">~</w:t>
      </w:r>
      <w:r>
        <w:rPr>
          <w:rStyle w:val="NormalTok"/>
        </w:rPr>
        <w:t xml:space="preserve">.</w:t>
      </w:r>
      <w:r>
        <w:rPr>
          <w:rStyle w:val="OperatorTok"/>
        </w:rPr>
        <w:t xml:space="preserve">-</w:t>
      </w:r>
      <w:r>
        <w:rPr>
          <w:rStyle w:val="NormalTok"/>
        </w:rPr>
        <w:t xml:space="preserve">Age</w:t>
      </w:r>
      <w:r>
        <w:rPr>
          <w:rStyle w:val="OperatorTok"/>
        </w:rPr>
        <w:t xml:space="preserve">-</w:t>
      </w:r>
      <w:r>
        <w:rPr>
          <w:rStyle w:val="NormalTok"/>
        </w:rPr>
        <w:t xml:space="preserve">UniqueUnitsMade)</w:t>
      </w:r>
      <w:r>
        <w:br/>
      </w:r>
      <w:r>
        <w:rPr>
          <w:rStyle w:val="NormalTok"/>
        </w:rPr>
        <w:t xml:space="preserve">sc_lm_</w:t>
      </w:r>
      <w:r>
        <w:rPr>
          <w:rStyle w:val="DecValTok"/>
        </w:rPr>
        <w:t xml:space="preserve">3</w:t>
      </w:r>
      <w:r>
        <w:rPr>
          <w:rStyle w:val="NormalTok"/>
        </w:rPr>
        <w:t xml:space="preserve">&lt;-</w:t>
      </w:r>
      <w:r>
        <w:rPr>
          <w:rStyle w:val="KeywordTok"/>
        </w:rPr>
        <w:t xml:space="preserve">update</w:t>
      </w:r>
      <w:r>
        <w:rPr>
          <w:rStyle w:val="NormalTok"/>
        </w:rPr>
        <w:t xml:space="preserve">(sc_lm,.</w:t>
      </w:r>
      <w:r>
        <w:rPr>
          <w:rStyle w:val="OperatorTok"/>
        </w:rPr>
        <w:t xml:space="preserve">~</w:t>
      </w:r>
      <w:r>
        <w:rPr>
          <w:rStyle w:val="NormalTok"/>
        </w:rPr>
        <w:t xml:space="preserve">.</w:t>
      </w:r>
      <w:r>
        <w:rPr>
          <w:rStyle w:val="OperatorTok"/>
        </w:rPr>
        <w:t xml:space="preserve">-</w:t>
      </w:r>
      <w:r>
        <w:rPr>
          <w:rStyle w:val="NormalTok"/>
        </w:rPr>
        <w:t xml:space="preserve">Age</w:t>
      </w:r>
      <w:r>
        <w:rPr>
          <w:rStyle w:val="OperatorTok"/>
        </w:rPr>
        <w:t xml:space="preserve">-</w:t>
      </w:r>
      <w:r>
        <w:rPr>
          <w:rStyle w:val="NormalTok"/>
        </w:rPr>
        <w:t xml:space="preserve">UniqueUnitsMade</w:t>
      </w:r>
      <w:r>
        <w:rPr>
          <w:rStyle w:val="OperatorTok"/>
        </w:rPr>
        <w:t xml:space="preserve">-</w:t>
      </w:r>
      <w:r>
        <w:rPr>
          <w:rStyle w:val="NormalTok"/>
        </w:rPr>
        <w:t xml:space="preserve">ComplexUnitsMade)</w:t>
      </w:r>
      <w:r>
        <w:br/>
      </w:r>
      <w:r>
        <w:rPr>
          <w:rStyle w:val="NormalTok"/>
        </w:rPr>
        <w:t xml:space="preserve">sc_lm_</w:t>
      </w:r>
      <w:r>
        <w:rPr>
          <w:rStyle w:val="DecValTok"/>
        </w:rPr>
        <w:t xml:space="preserve">4</w:t>
      </w:r>
      <w:r>
        <w:rPr>
          <w:rStyle w:val="NormalTok"/>
        </w:rPr>
        <w:t xml:space="preserve">&lt;-</w:t>
      </w:r>
      <w:r>
        <w:rPr>
          <w:rStyle w:val="KeywordTok"/>
        </w:rPr>
        <w:t xml:space="preserve">update</w:t>
      </w:r>
      <w:r>
        <w:rPr>
          <w:rStyle w:val="NormalTok"/>
        </w:rPr>
        <w:t xml:space="preserve">(sc_lm,.</w:t>
      </w:r>
      <w:r>
        <w:rPr>
          <w:rStyle w:val="OperatorTok"/>
        </w:rPr>
        <w:t xml:space="preserve">~</w:t>
      </w:r>
      <w:r>
        <w:rPr>
          <w:rStyle w:val="NormalTok"/>
        </w:rPr>
        <w:t xml:space="preserve">.</w:t>
      </w:r>
      <w:r>
        <w:rPr>
          <w:rStyle w:val="OperatorTok"/>
        </w:rPr>
        <w:t xml:space="preserve">-</w:t>
      </w:r>
      <w:r>
        <w:rPr>
          <w:rStyle w:val="NormalTok"/>
        </w:rPr>
        <w:t xml:space="preserve">Age</w:t>
      </w:r>
      <w:r>
        <w:rPr>
          <w:rStyle w:val="OperatorTok"/>
        </w:rPr>
        <w:t xml:space="preserve">-</w:t>
      </w:r>
      <w:r>
        <w:rPr>
          <w:rStyle w:val="NormalTok"/>
        </w:rPr>
        <w:t xml:space="preserve">UniqueUnitsMade</w:t>
      </w:r>
      <w:r>
        <w:rPr>
          <w:rStyle w:val="OperatorTok"/>
        </w:rPr>
        <w:t xml:space="preserve">-</w:t>
      </w:r>
      <w:r>
        <w:rPr>
          <w:rStyle w:val="NormalTok"/>
        </w:rPr>
        <w:t xml:space="preserve">ComplexUnitsMade</w:t>
      </w:r>
      <w:r>
        <w:rPr>
          <w:rStyle w:val="OperatorTok"/>
        </w:rPr>
        <w:t xml:space="preserve">-</w:t>
      </w:r>
      <w:r>
        <w:rPr>
          <w:rStyle w:val="NormalTok"/>
        </w:rPr>
        <w:t xml:space="preserve">MinimapRightClicks)</w:t>
      </w:r>
      <w:r>
        <w:br/>
      </w:r>
      <w:r>
        <w:rPr>
          <w:rStyle w:val="NormalTok"/>
        </w:rPr>
        <w:t xml:space="preserve">sc_lm_final&lt;-</w:t>
      </w:r>
      <w:r>
        <w:rPr>
          <w:rStyle w:val="KeywordTok"/>
        </w:rPr>
        <w:t xml:space="preserve">update</w:t>
      </w:r>
      <w:r>
        <w:rPr>
          <w:rStyle w:val="NormalTok"/>
        </w:rPr>
        <w:t xml:space="preserve">(sc_lm,.</w:t>
      </w:r>
      <w:r>
        <w:rPr>
          <w:rStyle w:val="OperatorTok"/>
        </w:rPr>
        <w:t xml:space="preserve">~</w:t>
      </w:r>
      <w:r>
        <w:rPr>
          <w:rStyle w:val="NormalTok"/>
        </w:rPr>
        <w:t xml:space="preserve">.</w:t>
      </w:r>
      <w:r>
        <w:rPr>
          <w:rStyle w:val="OperatorTok"/>
        </w:rPr>
        <w:t xml:space="preserve">-</w:t>
      </w:r>
      <w:r>
        <w:rPr>
          <w:rStyle w:val="NormalTok"/>
        </w:rPr>
        <w:t xml:space="preserve">Age</w:t>
      </w:r>
      <w:r>
        <w:rPr>
          <w:rStyle w:val="OperatorTok"/>
        </w:rPr>
        <w:t xml:space="preserve">-</w:t>
      </w:r>
      <w:r>
        <w:rPr>
          <w:rStyle w:val="NormalTok"/>
        </w:rPr>
        <w:t xml:space="preserve">TotalMapExplored</w:t>
      </w:r>
      <w:r>
        <w:rPr>
          <w:rStyle w:val="OperatorTok"/>
        </w:rPr>
        <w:t xml:space="preserve">-</w:t>
      </w:r>
      <w:r>
        <w:rPr>
          <w:rStyle w:val="NormalTok"/>
        </w:rPr>
        <w:t xml:space="preserve">UniqueUnitsMade</w:t>
      </w:r>
      <w:r>
        <w:rPr>
          <w:rStyle w:val="OperatorTok"/>
        </w:rPr>
        <w:t xml:space="preserve">-</w:t>
      </w:r>
      <w:r>
        <w:rPr>
          <w:rStyle w:val="NormalTok"/>
        </w:rPr>
        <w:t xml:space="preserve">MinimapRightClicks</w:t>
      </w:r>
      <w:r>
        <w:rPr>
          <w:rStyle w:val="OperatorTok"/>
        </w:rPr>
        <w:t xml:space="preserve">-</w:t>
      </w:r>
      <w:r>
        <w:rPr>
          <w:rStyle w:val="NormalTok"/>
        </w:rPr>
        <w:t xml:space="preserve">ComplexUnitsMade)</w:t>
      </w:r>
      <w:r>
        <w:br/>
      </w:r>
      <w:r>
        <w:br/>
      </w:r>
      <w:r>
        <w:rPr>
          <w:rStyle w:val="KeywordTok"/>
        </w:rPr>
        <w:t xml:space="preserve">kable</w:t>
      </w:r>
      <w:r>
        <w:rPr>
          <w:rStyle w:val="NormalTok"/>
        </w:rPr>
        <w:t xml:space="preserve">(</w:t>
      </w:r>
      <w:r>
        <w:rPr>
          <w:rStyle w:val="KeywordTok"/>
        </w:rPr>
        <w:t xml:space="preserve">anova</w:t>
      </w:r>
      <w:r>
        <w:rPr>
          <w:rStyle w:val="NormalTok"/>
        </w:rPr>
        <w:t xml:space="preserve">(sc_lm,sc_lm_final),</w:t>
      </w:r>
      <w:r>
        <w:rPr>
          <w:rStyle w:val="DataTypeTok"/>
        </w:rPr>
        <w:t xml:space="preserve">digits=</w:t>
      </w:r>
      <w:r>
        <w:rPr>
          <w:rStyle w:val="DecValTok"/>
        </w:rPr>
        <w:t xml:space="preserve">2</w:t>
      </w:r>
      <w:r>
        <w:rPr>
          <w:rStyle w:val="NormalTok"/>
        </w:rPr>
        <w:t xml:space="preserve">)</w:t>
      </w:r>
      <w:r>
        <w:br/>
      </w:r>
      <w:r>
        <w:br/>
      </w:r>
      <w:r>
        <w:rPr>
          <w:rStyle w:val="CommentTok"/>
        </w:rPr>
        <w:t xml:space="preserve">#t&lt;-data.frame(confint(sc_lm),confint(sc_lm_final))</w:t>
      </w:r>
      <w:r>
        <w:br/>
      </w:r>
      <w:r>
        <w:rPr>
          <w:rStyle w:val="NormalTok"/>
        </w:rPr>
        <w:t xml:space="preserve">t1 &lt;-</w:t>
      </w:r>
      <w:r>
        <w:rPr>
          <w:rStyle w:val="StringTok"/>
        </w:rPr>
        <w:t xml:space="preserve"> </w:t>
      </w:r>
      <w:r>
        <w:rPr>
          <w:rStyle w:val="KeywordTok"/>
        </w:rPr>
        <w:t xml:space="preserve">data.frame</w:t>
      </w:r>
      <w:r>
        <w:rPr>
          <w:rStyle w:val="NormalTok"/>
        </w:rPr>
        <w:t xml:space="preserve">(</w:t>
      </w:r>
      <w:r>
        <w:rPr>
          <w:rStyle w:val="KeywordTok"/>
        </w:rPr>
        <w:t xml:space="preserve">confint</w:t>
      </w:r>
      <w:r>
        <w:rPr>
          <w:rStyle w:val="NormalTok"/>
        </w:rPr>
        <w:t xml:space="preserve">(sc_lm))</w:t>
      </w:r>
      <w:r>
        <w:br/>
      </w:r>
      <w:r>
        <w:rPr>
          <w:rStyle w:val="NormalTok"/>
        </w:rPr>
        <w:t xml:space="preserve">t2 &lt;-</w:t>
      </w:r>
      <w:r>
        <w:rPr>
          <w:rStyle w:val="StringTok"/>
        </w:rPr>
        <w:t xml:space="preserve"> </w:t>
      </w:r>
      <w:r>
        <w:rPr>
          <w:rStyle w:val="KeywordTok"/>
        </w:rPr>
        <w:t xml:space="preserve">data.frame</w:t>
      </w:r>
      <w:r>
        <w:rPr>
          <w:rStyle w:val="NormalTok"/>
        </w:rPr>
        <w:t xml:space="preserve">(</w:t>
      </w:r>
      <w:r>
        <w:rPr>
          <w:rStyle w:val="KeywordTok"/>
        </w:rPr>
        <w:t xml:space="preserve">confint</w:t>
      </w:r>
      <w:r>
        <w:rPr>
          <w:rStyle w:val="NormalTok"/>
        </w:rPr>
        <w:t xml:space="preserve">(sc_lm_final))</w:t>
      </w:r>
      <w:r>
        <w:br/>
      </w:r>
      <w:r>
        <w:rPr>
          <w:rStyle w:val="NormalTok"/>
        </w:rPr>
        <w:t xml:space="preserve">t3&lt;-</w:t>
      </w:r>
      <w:r>
        <w:rPr>
          <w:rStyle w:val="KeywordTok"/>
        </w:rPr>
        <w:t xml:space="preserve">merge</w:t>
      </w:r>
      <w:r>
        <w:rPr>
          <w:rStyle w:val="NormalTok"/>
        </w:rPr>
        <w:t xml:space="preserve">(t1,t2,</w:t>
      </w:r>
      <w:r>
        <w:rPr>
          <w:rStyle w:val="DataTypeTok"/>
        </w:rPr>
        <w:t xml:space="preserve">by=</w:t>
      </w:r>
      <w:r>
        <w:rPr>
          <w:rStyle w:val="StringTok"/>
        </w:rPr>
        <w:t xml:space="preserve">"row.names"</w:t>
      </w:r>
      <w:r>
        <w:rPr>
          <w:rStyle w:val="NormalTok"/>
        </w:rPr>
        <w:t xml:space="preserve">,</w:t>
      </w:r>
      <w:r>
        <w:rPr>
          <w:rStyle w:val="DataTypeTok"/>
        </w:rPr>
        <w:t xml:space="preserve">all=</w:t>
      </w:r>
      <w:r>
        <w:rPr>
          <w:rStyle w:val="OtherTok"/>
        </w:rPr>
        <w:t xml:space="preserve">TRUE</w:t>
      </w:r>
      <w:r>
        <w:rPr>
          <w:rStyle w:val="NormalTok"/>
        </w:rPr>
        <w:t xml:space="preserve">)</w:t>
      </w:r>
      <w:r>
        <w:br/>
      </w:r>
      <w:r>
        <w:rPr>
          <w:rStyle w:val="NormalTok"/>
        </w:rPr>
        <w:t xml:space="preserve">t3&lt;-t3</w:t>
      </w:r>
      <w:r>
        <w:rPr>
          <w:rStyle w:val="OperatorTok"/>
        </w:rPr>
        <w:t xml:space="preserve">%&gt;%</w:t>
      </w:r>
      <w:r>
        <w:rPr>
          <w:rStyle w:val="KeywordTok"/>
        </w:rPr>
        <w:t xml:space="preserve">rename</w:t>
      </w:r>
      <w:r>
        <w:rPr>
          <w:rStyle w:val="NormalTok"/>
        </w:rPr>
        <w:t xml:space="preserve">(</w:t>
      </w:r>
      <w:r>
        <w:rPr>
          <w:rStyle w:val="DataTypeTok"/>
        </w:rPr>
        <w:t xml:space="preserve">LL_s=</w:t>
      </w:r>
      <w:r>
        <w:rPr>
          <w:rStyle w:val="NormalTok"/>
        </w:rPr>
        <w:t xml:space="preserve">X2.</w:t>
      </w:r>
      <w:r>
        <w:rPr>
          <w:rStyle w:val="DecValTok"/>
        </w:rPr>
        <w:t xml:space="preserve">5</w:t>
      </w:r>
      <w:r>
        <w:rPr>
          <w:rStyle w:val="NormalTok"/>
        </w:rPr>
        <w:t xml:space="preserve">...x,</w:t>
      </w:r>
      <w:r>
        <w:rPr>
          <w:rStyle w:val="DataTypeTok"/>
        </w:rPr>
        <w:t xml:space="preserve">UL_s=</w:t>
      </w:r>
      <w:r>
        <w:rPr>
          <w:rStyle w:val="NormalTok"/>
        </w:rPr>
        <w:t xml:space="preserve">X97.</w:t>
      </w:r>
      <w:r>
        <w:rPr>
          <w:rStyle w:val="DecValTok"/>
        </w:rPr>
        <w:t xml:space="preserve">5</w:t>
      </w:r>
      <w:r>
        <w:rPr>
          <w:rStyle w:val="NormalTok"/>
        </w:rPr>
        <w:t xml:space="preserve">...x,</w:t>
      </w:r>
      <w:r>
        <w:rPr>
          <w:rStyle w:val="DataTypeTok"/>
        </w:rPr>
        <w:t xml:space="preserve">LL_f=</w:t>
      </w:r>
      <w:r>
        <w:rPr>
          <w:rStyle w:val="NormalTok"/>
        </w:rPr>
        <w:t xml:space="preserve">X2.</w:t>
      </w:r>
      <w:r>
        <w:rPr>
          <w:rStyle w:val="DecValTok"/>
        </w:rPr>
        <w:t xml:space="preserve">5</w:t>
      </w:r>
      <w:r>
        <w:rPr>
          <w:rStyle w:val="NormalTok"/>
        </w:rPr>
        <w:t xml:space="preserve">...y,</w:t>
      </w:r>
      <w:r>
        <w:rPr>
          <w:rStyle w:val="DataTypeTok"/>
        </w:rPr>
        <w:t xml:space="preserve">UL_f=</w:t>
      </w:r>
      <w:r>
        <w:rPr>
          <w:rStyle w:val="NormalTok"/>
        </w:rPr>
        <w:t xml:space="preserve">X97.</w:t>
      </w:r>
      <w:r>
        <w:rPr>
          <w:rStyle w:val="DecValTok"/>
        </w:rPr>
        <w:t xml:space="preserve">5</w:t>
      </w:r>
      <w:r>
        <w:rPr>
          <w:rStyle w:val="NormalTok"/>
        </w:rPr>
        <w:t xml:space="preserve">...y)</w:t>
      </w:r>
      <w:r>
        <w:br/>
      </w:r>
      <w:r>
        <w:rPr>
          <w:rStyle w:val="NormalTok"/>
        </w:rPr>
        <w:t xml:space="preserve">t3&lt;-t3</w:t>
      </w:r>
      <w:r>
        <w:rPr>
          <w:rStyle w:val="OperatorTok"/>
        </w:rPr>
        <w:t xml:space="preserve">%&gt;%</w:t>
      </w:r>
      <w:r>
        <w:rPr>
          <w:rStyle w:val="KeywordTok"/>
        </w:rPr>
        <w:t xml:space="preserve">mutate</w:t>
      </w:r>
      <w:r>
        <w:rPr>
          <w:rStyle w:val="NormalTok"/>
        </w:rPr>
        <w:t xml:space="preserve">(</w:t>
      </w:r>
      <w:r>
        <w:rPr>
          <w:rStyle w:val="DataTypeTok"/>
        </w:rPr>
        <w:t xml:space="preserve">mean_s=</w:t>
      </w:r>
      <w:r>
        <w:rPr>
          <w:rStyle w:val="NormalTok"/>
        </w:rPr>
        <w:t xml:space="preserve">(UL_s</w:t>
      </w:r>
      <w:r>
        <w:rPr>
          <w:rStyle w:val="OperatorTok"/>
        </w:rPr>
        <w:t xml:space="preserve">+</w:t>
      </w:r>
      <w:r>
        <w:rPr>
          <w:rStyle w:val="NormalTok"/>
        </w:rPr>
        <w:t xml:space="preserve">LL_s)</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mean_f=</w:t>
      </w:r>
      <w:r>
        <w:rPr>
          <w:rStyle w:val="NormalTok"/>
        </w:rPr>
        <w:t xml:space="preserve">(UL_f</w:t>
      </w:r>
      <w:r>
        <w:rPr>
          <w:rStyle w:val="OperatorTok"/>
        </w:rPr>
        <w:t xml:space="preserve">+</w:t>
      </w:r>
      <w:r>
        <w:rPr>
          <w:rStyle w:val="NormalTok"/>
        </w:rPr>
        <w:t xml:space="preserve">LL_f)</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DataTypeTok"/>
        </w:rPr>
        <w:t xml:space="preserve">delta=</w:t>
      </w:r>
      <w:r>
        <w:rPr>
          <w:rStyle w:val="NormalTok"/>
        </w:rPr>
        <w:t xml:space="preserve">(mean_f</w:t>
      </w:r>
      <w:r>
        <w:rPr>
          <w:rStyle w:val="OperatorTok"/>
        </w:rPr>
        <w:t xml:space="preserve">-</w:t>
      </w:r>
      <w:r>
        <w:rPr>
          <w:rStyle w:val="NormalTok"/>
        </w:rPr>
        <w:t xml:space="preserve">mean_s)</w:t>
      </w:r>
      <w:r>
        <w:rPr>
          <w:rStyle w:val="OperatorTok"/>
        </w:rPr>
        <w:t xml:space="preserve">/</w:t>
      </w:r>
      <w:r>
        <w:rPr>
          <w:rStyle w:val="NormalTok"/>
        </w:rPr>
        <w:t xml:space="preserve">mean_f,</w:t>
      </w:r>
      <w:r>
        <w:br/>
      </w:r>
      <w:r>
        <w:rPr>
          <w:rStyle w:val="NormalTok"/>
        </w:rPr>
        <w:t xml:space="preserve">                </w:t>
      </w:r>
      <w:r>
        <w:rPr>
          <w:rStyle w:val="DataTypeTok"/>
        </w:rPr>
        <w:t xml:space="preserve">delta_width=</w:t>
      </w:r>
      <w:r>
        <w:rPr>
          <w:rStyle w:val="NormalTok"/>
        </w:rPr>
        <w:t xml:space="preserve">((UL_f</w:t>
      </w:r>
      <w:r>
        <w:rPr>
          <w:rStyle w:val="OperatorTok"/>
        </w:rPr>
        <w:t xml:space="preserve">-</w:t>
      </w:r>
      <w:r>
        <w:rPr>
          <w:rStyle w:val="NormalTok"/>
        </w:rPr>
        <w:t xml:space="preserve">LL_f)</w:t>
      </w:r>
      <w:r>
        <w:rPr>
          <w:rStyle w:val="OperatorTok"/>
        </w:rPr>
        <w:t xml:space="preserve">-</w:t>
      </w:r>
      <w:r>
        <w:rPr>
          <w:rStyle w:val="NormalTok"/>
        </w:rPr>
        <w:t xml:space="preserve">(UL_s</w:t>
      </w:r>
      <w:r>
        <w:rPr>
          <w:rStyle w:val="OperatorTok"/>
        </w:rPr>
        <w:t xml:space="preserve">-</w:t>
      </w:r>
      <w:r>
        <w:rPr>
          <w:rStyle w:val="NormalTok"/>
        </w:rPr>
        <w:t xml:space="preserve">LL_s))</w:t>
      </w:r>
      <w:r>
        <w:rPr>
          <w:rStyle w:val="OperatorTok"/>
        </w:rPr>
        <w:t xml:space="preserve">/</w:t>
      </w:r>
      <w:r>
        <w:rPr>
          <w:rStyle w:val="NormalTok"/>
        </w:rPr>
        <w:t xml:space="preserve">(UL_f</w:t>
      </w:r>
      <w:r>
        <w:rPr>
          <w:rStyle w:val="OperatorTok"/>
        </w:rPr>
        <w:t xml:space="preserve">-</w:t>
      </w:r>
      <w:r>
        <w:rPr>
          <w:rStyle w:val="NormalTok"/>
        </w:rPr>
        <w:t xml:space="preserve">LL_f))</w:t>
      </w:r>
      <w:r>
        <w:rPr>
          <w:rStyle w:val="OperatorTok"/>
        </w:rPr>
        <w:t xml:space="preserve">%&gt;%</w:t>
      </w:r>
      <w:r>
        <w:br/>
      </w:r>
      <w:r>
        <w:rPr>
          <w:rStyle w:val="StringTok"/>
        </w:rPr>
        <w:t xml:space="preserve">         </w:t>
      </w:r>
      <w:r>
        <w:rPr>
          <w:rStyle w:val="KeywordTok"/>
        </w:rPr>
        <w:t xml:space="preserve">mutate_if</w:t>
      </w:r>
      <w:r>
        <w:rPr>
          <w:rStyle w:val="NormalTok"/>
        </w:rPr>
        <w:t xml:space="preserve">(is.numeric, </w:t>
      </w:r>
      <w:r>
        <w:rPr>
          <w:rStyle w:val="OperatorTok"/>
        </w:rPr>
        <w:t xml:space="preserve">~</w:t>
      </w:r>
      <w:r>
        <w:rPr>
          <w:rStyle w:val="KeywordTok"/>
        </w:rPr>
        <w:t xml:space="preserve">round</w:t>
      </w:r>
      <w:r>
        <w:rPr>
          <w:rStyle w:val="NormalTok"/>
        </w:rPr>
        <w:t xml:space="preserve">(., </w:t>
      </w:r>
      <w:r>
        <w:rPr>
          <w:rStyle w:val="DecValTok"/>
        </w:rPr>
        <w:t xml:space="preserve">3</w:t>
      </w:r>
      <w:r>
        <w:rPr>
          <w:rStyle w:val="NormalTok"/>
        </w:rPr>
        <w:t xml:space="preserve">))</w:t>
      </w:r>
      <w:r>
        <w:br/>
      </w:r>
      <w:r>
        <w:rPr>
          <w:rStyle w:val="KeywordTok"/>
        </w:rPr>
        <w:t xml:space="preserve">kable</w:t>
      </w:r>
      <w:r>
        <w:rPr>
          <w:rStyle w:val="NormalTok"/>
        </w:rPr>
        <w:t xml:space="preserve">(t3,</w:t>
      </w:r>
      <w:r>
        <w:rPr>
          <w:rStyle w:val="DataTypeTok"/>
        </w:rPr>
        <w:t xml:space="preserve">format =</w:t>
      </w:r>
      <w:r>
        <w:rPr>
          <w:rStyle w:val="NormalTok"/>
        </w:rPr>
        <w:t xml:space="preserve"> </w:t>
      </w:r>
      <w:r>
        <w:rPr>
          <w:rStyle w:val="StringTok"/>
        </w:rPr>
        <w:t xml:space="preserve">"markdown"</w:t>
      </w:r>
      <w:r>
        <w:rPr>
          <w:rStyle w:val="NormalTok"/>
        </w:rPr>
        <w:t xml:space="preserve">, </w:t>
      </w:r>
      <w:r>
        <w:rPr>
          <w:rStyle w:val="DataTypeTok"/>
        </w:rPr>
        <w:t xml:space="preserve">digits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4</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caption=</w:t>
      </w:r>
      <w:r>
        <w:rPr>
          <w:rStyle w:val="StringTok"/>
        </w:rPr>
        <w:t xml:space="preserve">"Confidence Intervals Statistics at $</w:t>
      </w:r>
      <w:r>
        <w:rPr>
          <w:rStyle w:val="CharTok"/>
        </w:rPr>
        <w:t xml:space="preserve">\\</w:t>
      </w:r>
      <w:r>
        <w:rPr>
          <w:rStyle w:val="StringTok"/>
        </w:rPr>
        <w:t xml:space="preserve">alpha$ 0.05"</w:t>
      </w:r>
      <w:r>
        <w:rPr>
          <w:rStyle w:val="NormalTok"/>
        </w:rPr>
        <w:t xml:space="preserve"> )</w:t>
      </w:r>
      <w:r>
        <w:br/>
      </w:r>
      <w:r>
        <w:br/>
      </w:r>
      <w:r>
        <w:rPr>
          <w:rStyle w:val="NormalTok"/>
        </w:rPr>
        <w:t xml:space="preserve">sc_omega&lt;-sc</w:t>
      </w:r>
      <w:r>
        <w:rPr>
          <w:rStyle w:val="OperatorTok"/>
        </w:rPr>
        <w:t xml:space="preserve">%&gt;%</w:t>
      </w:r>
      <w:r>
        <w:rPr>
          <w:rStyle w:val="KeywordTok"/>
        </w:rPr>
        <w:t xml:space="preserve">select</w:t>
      </w:r>
      <w:r>
        <w:rPr>
          <w:rStyle w:val="NormalTok"/>
        </w:rPr>
        <w:t xml:space="preserve">(HoursPerWeek,TotalHours,HoursPerWeek,APM,AssignToHotkeys,WorkersMade,ComplexUnitsMade,ComplexAbilitiesUsed)</w:t>
      </w:r>
      <w:r>
        <w:br/>
      </w:r>
      <w:r>
        <w:br/>
      </w:r>
      <w:r>
        <w:rPr>
          <w:rStyle w:val="NormalTok"/>
        </w:rPr>
        <w:t xml:space="preserve">sc_omega_cor&lt;-</w:t>
      </w:r>
      <w:r>
        <w:rPr>
          <w:rStyle w:val="KeywordTok"/>
        </w:rPr>
        <w:t xml:space="preserve">cor</w:t>
      </w:r>
      <w:r>
        <w:rPr>
          <w:rStyle w:val="NormalTok"/>
        </w:rPr>
        <w:t xml:space="preserve">(</w:t>
      </w:r>
      <w:r>
        <w:rPr>
          <w:rStyle w:val="KeywordTok"/>
        </w:rPr>
        <w:t xml:space="preserve">select_if</w:t>
      </w:r>
      <w:r>
        <w:rPr>
          <w:rStyle w:val="NormalTok"/>
        </w:rPr>
        <w:t xml:space="preserve">(sc_omega,is.numeric),</w:t>
      </w:r>
      <w:r>
        <w:rPr>
          <w:rStyle w:val="DataTypeTok"/>
        </w:rPr>
        <w:t xml:space="preserve">use =</w:t>
      </w:r>
      <w:r>
        <w:rPr>
          <w:rStyle w:val="NormalTok"/>
        </w:rPr>
        <w:t xml:space="preserve"> </w:t>
      </w:r>
      <w:r>
        <w:rPr>
          <w:rStyle w:val="StringTok"/>
        </w:rPr>
        <w:t xml:space="preserve">"complete.obs"</w:t>
      </w:r>
      <w:r>
        <w:rPr>
          <w:rStyle w:val="NormalTok"/>
        </w:rPr>
        <w:t xml:space="preserve">)</w:t>
      </w:r>
      <w:r>
        <w:br/>
      </w:r>
      <w:r>
        <w:rPr>
          <w:rStyle w:val="NormalTok"/>
        </w:rPr>
        <w:t xml:space="preserve">sc_omega_cor_plot&lt;-</w:t>
      </w:r>
      <w:r>
        <w:rPr>
          <w:rStyle w:val="KeywordTok"/>
        </w:rPr>
        <w:t xml:space="preserve">corrplot</w:t>
      </w:r>
      <w:r>
        <w:rPr>
          <w:rStyle w:val="NormalTok"/>
        </w:rPr>
        <w:t xml:space="preserve">(sc_omega_cor,</w:t>
      </w:r>
      <w:r>
        <w:br/>
      </w:r>
      <w:r>
        <w:rPr>
          <w:rStyle w:val="NormalTok"/>
        </w:rPr>
        <w:t xml:space="preserve">    </w:t>
      </w:r>
      <w:r>
        <w:rPr>
          <w:rStyle w:val="DataTypeTok"/>
        </w:rPr>
        <w:t xml:space="preserve">tl.cex=</w:t>
      </w:r>
      <w:r>
        <w:rPr>
          <w:rStyle w:val="NormalTok"/>
        </w:rPr>
        <w:t xml:space="preserve">.</w:t>
      </w:r>
      <w:r>
        <w:rPr>
          <w:rStyle w:val="DecValTok"/>
        </w:rPr>
        <w:t xml:space="preserve">75</w:t>
      </w:r>
      <w:r>
        <w:rPr>
          <w:rStyle w:val="NormalTok"/>
        </w:rPr>
        <w:t xml:space="preserve">,</w:t>
      </w:r>
      <w:r>
        <w:br/>
      </w:r>
      <w:r>
        <w:rPr>
          <w:rStyle w:val="NormalTok"/>
        </w:rPr>
        <w:t xml:space="preserve">    </w:t>
      </w:r>
      <w:r>
        <w:rPr>
          <w:rStyle w:val="DataTypeTok"/>
        </w:rPr>
        <w:t xml:space="preserve">tl.col=</w:t>
      </w:r>
      <w:r>
        <w:rPr>
          <w:rStyle w:val="StringTok"/>
        </w:rPr>
        <w:t xml:space="preserve">'black'</w:t>
      </w:r>
      <w:r>
        <w:rPr>
          <w:rStyle w:val="NormalTok"/>
        </w:rPr>
        <w:t xml:space="preserve">,</w:t>
      </w:r>
      <w:r>
        <w:br/>
      </w:r>
      <w:r>
        <w:rPr>
          <w:rStyle w:val="NormalTok"/>
        </w:rPr>
        <w:t xml:space="preserve">    </w:t>
      </w:r>
      <w:r>
        <w:rPr>
          <w:rStyle w:val="DataTypeTok"/>
        </w:rPr>
        <w:t xml:space="preserve">method=</w:t>
      </w:r>
      <w:r>
        <w:rPr>
          <w:rStyle w:val="StringTok"/>
        </w:rPr>
        <w:t xml:space="preserve">"number"</w:t>
      </w:r>
      <w:r>
        <w:rPr>
          <w:rStyle w:val="NormalTok"/>
        </w:rPr>
        <w:t xml:space="preserve">,</w:t>
      </w:r>
      <w:r>
        <w:br/>
      </w:r>
      <w:r>
        <w:rPr>
          <w:rStyle w:val="NormalTok"/>
        </w:rPr>
        <w:t xml:space="preserve">    </w:t>
      </w:r>
      <w:r>
        <w:rPr>
          <w:rStyle w:val="DataTypeTok"/>
        </w:rPr>
        <w:t xml:space="preserve">type=</w:t>
      </w:r>
      <w:r>
        <w:rPr>
          <w:rStyle w:val="StringTok"/>
        </w:rPr>
        <w:t xml:space="preserve">"lower"</w:t>
      </w:r>
      <w:r>
        <w:rPr>
          <w:rStyle w:val="NormalTok"/>
        </w:rPr>
        <w:t xml:space="preserve">)</w:t>
      </w:r>
      <w:r>
        <w:br/>
      </w:r>
      <w:r>
        <w:br/>
      </w:r>
      <w:r>
        <w:rPr>
          <w:rStyle w:val="NormalTok"/>
        </w:rPr>
        <w:t xml:space="preserve">sc_lm_</w:t>
      </w:r>
      <w:r>
        <w:rPr>
          <w:rStyle w:val="DecValTok"/>
        </w:rPr>
        <w:t xml:space="preserve">5</w:t>
      </w:r>
      <w:r>
        <w:rPr>
          <w:rStyle w:val="NormalTok"/>
        </w:rPr>
        <w:t xml:space="preserve">&lt;-</w:t>
      </w:r>
      <w:r>
        <w:rPr>
          <w:rStyle w:val="KeywordTok"/>
        </w:rPr>
        <w:t xml:space="preserve">update</w:t>
      </w:r>
      <w:r>
        <w:rPr>
          <w:rStyle w:val="NormalTok"/>
        </w:rPr>
        <w:t xml:space="preserve">(sc_lm_final,.</w:t>
      </w:r>
      <w:r>
        <w:rPr>
          <w:rStyle w:val="OperatorTok"/>
        </w:rPr>
        <w:t xml:space="preserve">~</w:t>
      </w:r>
      <w:r>
        <w:rPr>
          <w:rStyle w:val="NormalTok"/>
        </w:rPr>
        <w:t xml:space="preserve">.</w:t>
      </w:r>
      <w:r>
        <w:rPr>
          <w:rStyle w:val="OperatorTok"/>
        </w:rPr>
        <w:t xml:space="preserve">+</w:t>
      </w:r>
      <w:r>
        <w:rPr>
          <w:rStyle w:val="NormalTok"/>
        </w:rPr>
        <w:t xml:space="preserve">ComplexUnitsMade)</w:t>
      </w:r>
      <w:r>
        <w:br/>
      </w:r>
      <w:r>
        <w:rPr>
          <w:rStyle w:val="KeywordTok"/>
        </w:rPr>
        <w:t xml:space="preserve">kable</w:t>
      </w:r>
      <w:r>
        <w:rPr>
          <w:rStyle w:val="NormalTok"/>
        </w:rPr>
        <w:t xml:space="preserve">(</w:t>
      </w:r>
      <w:r>
        <w:rPr>
          <w:rStyle w:val="KeywordTok"/>
        </w:rPr>
        <w:t xml:space="preserve">tidy</w:t>
      </w:r>
      <w:r>
        <w:rPr>
          <w:rStyle w:val="NormalTok"/>
        </w:rPr>
        <w:t xml:space="preserve">(sc_lm_</w:t>
      </w:r>
      <w:r>
        <w:rPr>
          <w:rStyle w:val="DecValTok"/>
        </w:rPr>
        <w:t xml:space="preserve">5</w:t>
      </w:r>
      <w:r>
        <w:rPr>
          <w:rStyle w:val="NormalTok"/>
        </w:rPr>
        <w:t xml:space="preserve">,</w:t>
      </w:r>
      <w:r>
        <w:rPr>
          <w:rStyle w:val="DataTypeTok"/>
        </w:rPr>
        <w:t xml:space="preserve">conf.level =</w:t>
      </w:r>
      <w:r>
        <w:rPr>
          <w:rStyle w:val="NormalTok"/>
        </w:rPr>
        <w:t xml:space="preserve"> </w:t>
      </w:r>
      <w:r>
        <w:rPr>
          <w:rStyle w:val="FloatTok"/>
        </w:rPr>
        <w:t xml:space="preserve">.05</w:t>
      </w:r>
      <w:r>
        <w:rPr>
          <w:rStyle w:val="NormalTok"/>
        </w:rPr>
        <w:t xml:space="preserve">)[</w:t>
      </w:r>
      <w:r>
        <w:rPr>
          <w:rStyle w:val="DecValTok"/>
        </w:rPr>
        <w:t xml:space="preserve">9</w:t>
      </w:r>
      <w:r>
        <w:rPr>
          <w:rStyle w:val="OperatorTok"/>
        </w:rPr>
        <w:t xml:space="preserve">:</w:t>
      </w:r>
      <w:r>
        <w:rPr>
          <w:rStyle w:val="DecValTok"/>
        </w:rPr>
        <w:t xml:space="preserve">10</w:t>
      </w:r>
      <w:r>
        <w:rPr>
          <w:rStyle w:val="NormalTok"/>
        </w:rPr>
        <w:t xml:space="preserve">,],</w:t>
      </w:r>
      <w:r>
        <w:rPr>
          <w:rStyle w:val="DataTypeTok"/>
        </w:rPr>
        <w:t xml:space="preserve">caption =</w:t>
      </w:r>
      <w:r>
        <w:rPr>
          <w:rStyle w:val="NormalTok"/>
        </w:rPr>
        <w:t xml:space="preserve"> </w:t>
      </w:r>
      <w:r>
        <w:rPr>
          <w:rStyle w:val="StringTok"/>
        </w:rPr>
        <w:t xml:space="preserve">"ANOVA $lm_</w:t>
      </w:r>
      <w:r>
        <w:rPr>
          <w:rStyle w:val="CharTok"/>
        </w:rPr>
        <w:t xml:space="preserve">\\</w:t>
      </w:r>
      <w:r>
        <w:rPr>
          <w:rStyle w:val="StringTok"/>
        </w:rPr>
        <w:t xml:space="preserve">omega$ and $lm_</w:t>
      </w:r>
      <w:r>
        <w:rPr>
          <w:rStyle w:val="CharTok"/>
        </w:rPr>
        <w:t xml:space="preserve">\\</w:t>
      </w:r>
      <w:r>
        <w:rPr>
          <w:rStyle w:val="StringTok"/>
        </w:rPr>
        <w:t xml:space="preserve">omega+ComplexUnitsMade$"</w:t>
      </w:r>
      <w:r>
        <w:rPr>
          <w:rStyle w:val="NormalTok"/>
        </w:rPr>
        <w:t xml:space="preserve">)</w:t>
      </w:r>
      <w:r>
        <w:br/>
      </w:r>
      <w:r>
        <w:rPr>
          <w:rStyle w:val="KeywordTok"/>
        </w:rPr>
        <w:t xml:space="preserve">kable</w:t>
      </w:r>
      <w:r>
        <w:rPr>
          <w:rStyle w:val="NormalTok"/>
        </w:rPr>
        <w:t xml:space="preserve">(</w:t>
      </w:r>
      <w:r>
        <w:rPr>
          <w:rStyle w:val="KeywordTok"/>
        </w:rPr>
        <w:t xml:space="preserve">anova</w:t>
      </w:r>
      <w:r>
        <w:rPr>
          <w:rStyle w:val="NormalTok"/>
        </w:rPr>
        <w:t xml:space="preserve">(sc_lm_final,sc_lm_</w:t>
      </w:r>
      <w:r>
        <w:rPr>
          <w:rStyle w:val="DecValTok"/>
        </w:rPr>
        <w:t xml:space="preserve">5</w:t>
      </w:r>
      <w:r>
        <w:rPr>
          <w:rStyle w:val="NormalTok"/>
        </w:rPr>
        <w:t xml:space="preserve">),</w:t>
      </w:r>
      <w:r>
        <w:rPr>
          <w:rStyle w:val="DataTypeTok"/>
        </w:rPr>
        <w:t xml:space="preserve">digits=</w:t>
      </w:r>
      <w:r>
        <w:rPr>
          <w:rStyle w:val="DecValTok"/>
        </w:rPr>
        <w:t xml:space="preserve">2</w:t>
      </w:r>
      <w:r>
        <w:rPr>
          <w:rStyle w:val="NormalTok"/>
        </w:rPr>
        <w:t xml:space="preserve">)</w:t>
      </w:r>
      <w:r>
        <w:br/>
      </w:r>
      <w:r>
        <w:br/>
      </w:r>
      <w:r>
        <w:rPr>
          <w:rStyle w:val="NormalTok"/>
        </w:rPr>
        <w:t xml:space="preserve">sc_lm_</w:t>
      </w:r>
      <w:r>
        <w:rPr>
          <w:rStyle w:val="DecValTok"/>
        </w:rPr>
        <w:t xml:space="preserve">6</w:t>
      </w:r>
      <w:r>
        <w:rPr>
          <w:rStyle w:val="NormalTok"/>
        </w:rPr>
        <w:t xml:space="preserve">&lt;-</w:t>
      </w:r>
      <w:r>
        <w:rPr>
          <w:rStyle w:val="KeywordTok"/>
        </w:rPr>
        <w:t xml:space="preserve">update</w:t>
      </w:r>
      <w:r>
        <w:rPr>
          <w:rStyle w:val="NormalTok"/>
        </w:rPr>
        <w:t xml:space="preserve">(sc_lm_final,.</w:t>
      </w:r>
      <w:r>
        <w:rPr>
          <w:rStyle w:val="OperatorTok"/>
        </w:rPr>
        <w:t xml:space="preserve">~</w:t>
      </w:r>
      <w:r>
        <w:rPr>
          <w:rStyle w:val="NormalTok"/>
        </w:rPr>
        <w:t xml:space="preserve">.</w:t>
      </w:r>
      <w:r>
        <w:rPr>
          <w:rStyle w:val="OperatorTok"/>
        </w:rPr>
        <w:t xml:space="preserve">-</w:t>
      </w:r>
      <w:r>
        <w:rPr>
          <w:rStyle w:val="NormalTok"/>
        </w:rPr>
        <w:t xml:space="preserve">APM)</w:t>
      </w:r>
      <w:r>
        <w:br/>
      </w:r>
      <w:r>
        <w:rPr>
          <w:rStyle w:val="NormalTok"/>
        </w:rPr>
        <w:t xml:space="preserve">sc_lm_</w:t>
      </w:r>
      <w:r>
        <w:rPr>
          <w:rStyle w:val="DecValTok"/>
        </w:rPr>
        <w:t xml:space="preserve">7</w:t>
      </w:r>
      <w:r>
        <w:rPr>
          <w:rStyle w:val="NormalTok"/>
        </w:rPr>
        <w:t xml:space="preserve">&lt;-</w:t>
      </w:r>
      <w:r>
        <w:rPr>
          <w:rStyle w:val="KeywordTok"/>
        </w:rPr>
        <w:t xml:space="preserve">update</w:t>
      </w:r>
      <w:r>
        <w:rPr>
          <w:rStyle w:val="NormalTok"/>
        </w:rPr>
        <w:t xml:space="preserve">(sc_lm_final,.</w:t>
      </w:r>
      <w:r>
        <w:rPr>
          <w:rStyle w:val="OperatorTok"/>
        </w:rPr>
        <w:t xml:space="preserve">~</w:t>
      </w:r>
      <w:r>
        <w:rPr>
          <w:rStyle w:val="NormalTok"/>
        </w:rPr>
        <w:t xml:space="preserve">.</w:t>
      </w:r>
      <w:r>
        <w:rPr>
          <w:rStyle w:val="OperatorTok"/>
        </w:rPr>
        <w:t xml:space="preserve">-</w:t>
      </w:r>
      <w:r>
        <w:rPr>
          <w:rStyle w:val="NormalTok"/>
        </w:rPr>
        <w:t xml:space="preserve">AssignToHotkeys)</w:t>
      </w:r>
      <w:r>
        <w:br/>
      </w:r>
      <w:r>
        <w:br/>
      </w:r>
      <w:r>
        <w:rPr>
          <w:rStyle w:val="KeywordTok"/>
        </w:rPr>
        <w:t xml:space="preserve">kable</w:t>
      </w:r>
      <w:r>
        <w:rPr>
          <w:rStyle w:val="NormalTok"/>
        </w:rPr>
        <w:t xml:space="preserve">(</w:t>
      </w:r>
      <w:r>
        <w:rPr>
          <w:rStyle w:val="KeywordTok"/>
        </w:rPr>
        <w:t xml:space="preserve">anova</w:t>
      </w:r>
      <w:r>
        <w:rPr>
          <w:rStyle w:val="NormalTok"/>
        </w:rPr>
        <w:t xml:space="preserve">(sc_lm_final,sc_lm_</w:t>
      </w:r>
      <w:r>
        <w:rPr>
          <w:rStyle w:val="DecValTok"/>
        </w:rPr>
        <w:t xml:space="preserve">6</w:t>
      </w:r>
      <w:r>
        <w:rPr>
          <w:rStyle w:val="NormalTok"/>
        </w:rPr>
        <w:t xml:space="preserve">),</w:t>
      </w:r>
      <w:r>
        <w:rPr>
          <w:rStyle w:val="DataTypeTok"/>
        </w:rPr>
        <w:t xml:space="preserve">digits=</w:t>
      </w:r>
      <w:r>
        <w:rPr>
          <w:rStyle w:val="DecValTok"/>
        </w:rPr>
        <w:t xml:space="preserve">3</w:t>
      </w:r>
      <w:r>
        <w:rPr>
          <w:rStyle w:val="NormalTok"/>
        </w:rPr>
        <w:t xml:space="preserve">,</w:t>
      </w:r>
      <w:r>
        <w:rPr>
          <w:rStyle w:val="DataTypeTok"/>
        </w:rPr>
        <w:t xml:space="preserve">caption =</w:t>
      </w:r>
      <w:r>
        <w:rPr>
          <w:rStyle w:val="NormalTok"/>
        </w:rPr>
        <w:t xml:space="preserve"> </w:t>
      </w:r>
      <w:r>
        <w:rPr>
          <w:rStyle w:val="StringTok"/>
        </w:rPr>
        <w:t xml:space="preserve">"ANOVA $lm_</w:t>
      </w:r>
      <w:r>
        <w:rPr>
          <w:rStyle w:val="CharTok"/>
        </w:rPr>
        <w:t xml:space="preserve">\\</w:t>
      </w:r>
      <w:r>
        <w:rPr>
          <w:rStyle w:val="StringTok"/>
        </w:rPr>
        <w:t xml:space="preserve">omega$ and $lm_</w:t>
      </w:r>
      <w:r>
        <w:rPr>
          <w:rStyle w:val="CharTok"/>
        </w:rPr>
        <w:t xml:space="preserve">\\</w:t>
      </w:r>
      <w:r>
        <w:rPr>
          <w:rStyle w:val="StringTok"/>
        </w:rPr>
        <w:t xml:space="preserve">omega-APM$"</w:t>
      </w:r>
      <w:r>
        <w:rPr>
          <w:rStyle w:val="NormalTok"/>
        </w:rPr>
        <w:t xml:space="preserve">)</w:t>
      </w:r>
      <w:r>
        <w:br/>
      </w:r>
      <w:r>
        <w:rPr>
          <w:rStyle w:val="KeywordTok"/>
        </w:rPr>
        <w:t xml:space="preserve">kable</w:t>
      </w:r>
      <w:r>
        <w:rPr>
          <w:rStyle w:val="NormalTok"/>
        </w:rPr>
        <w:t xml:space="preserve">(</w:t>
      </w:r>
      <w:r>
        <w:rPr>
          <w:rStyle w:val="KeywordTok"/>
        </w:rPr>
        <w:t xml:space="preserve">anova</w:t>
      </w:r>
      <w:r>
        <w:rPr>
          <w:rStyle w:val="NormalTok"/>
        </w:rPr>
        <w:t xml:space="preserve">(sc_lm_final,sc_lm_</w:t>
      </w:r>
      <w:r>
        <w:rPr>
          <w:rStyle w:val="DecValTok"/>
        </w:rPr>
        <w:t xml:space="preserve">7</w:t>
      </w:r>
      <w:r>
        <w:rPr>
          <w:rStyle w:val="NormalTok"/>
        </w:rPr>
        <w:t xml:space="preserve">),</w:t>
      </w:r>
      <w:r>
        <w:rPr>
          <w:rStyle w:val="DataTypeTok"/>
        </w:rPr>
        <w:t xml:space="preserve">digits=</w:t>
      </w:r>
      <w:r>
        <w:rPr>
          <w:rStyle w:val="DecValTok"/>
        </w:rPr>
        <w:t xml:space="preserve">3</w:t>
      </w:r>
      <w:r>
        <w:rPr>
          <w:rStyle w:val="NormalTok"/>
        </w:rPr>
        <w:t xml:space="preserve">,</w:t>
      </w:r>
      <w:r>
        <w:rPr>
          <w:rStyle w:val="DataTypeTok"/>
        </w:rPr>
        <w:t xml:space="preserve">caption =</w:t>
      </w:r>
      <w:r>
        <w:rPr>
          <w:rStyle w:val="NormalTok"/>
        </w:rPr>
        <w:t xml:space="preserve"> </w:t>
      </w:r>
      <w:r>
        <w:rPr>
          <w:rStyle w:val="StringTok"/>
        </w:rPr>
        <w:t xml:space="preserve">"ANOVA $lm_</w:t>
      </w:r>
      <w:r>
        <w:rPr>
          <w:rStyle w:val="CharTok"/>
        </w:rPr>
        <w:t xml:space="preserve">\\</w:t>
      </w:r>
      <w:r>
        <w:rPr>
          <w:rStyle w:val="StringTok"/>
        </w:rPr>
        <w:t xml:space="preserve">omega$ and $lm_</w:t>
      </w:r>
      <w:r>
        <w:rPr>
          <w:rStyle w:val="CharTok"/>
        </w:rPr>
        <w:t xml:space="preserve">\\</w:t>
      </w:r>
      <w:r>
        <w:rPr>
          <w:rStyle w:val="StringTok"/>
        </w:rPr>
        <w:t xml:space="preserve">omega-AssignToHotkeys$"</w:t>
      </w:r>
      <w:r>
        <w:rPr>
          <w:rStyle w:val="NormalTok"/>
        </w:rPr>
        <w:t xml:space="preserve">)</w:t>
      </w:r>
      <w:r>
        <w:br/>
      </w:r>
      <w:r>
        <w:br/>
      </w:r>
      <w:r>
        <w:rPr>
          <w:rStyle w:val="NormalTok"/>
        </w:rPr>
        <w:t xml:space="preserve">sc_lm_</w:t>
      </w:r>
      <w:r>
        <w:rPr>
          <w:rStyle w:val="DecValTok"/>
        </w:rPr>
        <w:t xml:space="preserve">8</w:t>
      </w:r>
      <w:r>
        <w:rPr>
          <w:rStyle w:val="NormalTok"/>
        </w:rPr>
        <w:t xml:space="preserve">&lt;-</w:t>
      </w:r>
      <w:r>
        <w:rPr>
          <w:rStyle w:val="KeywordTok"/>
        </w:rPr>
        <w:t xml:space="preserve">update</w:t>
      </w:r>
      <w:r>
        <w:rPr>
          <w:rStyle w:val="NormalTok"/>
        </w:rPr>
        <w:t xml:space="preserve">(sc_lm_final,.</w:t>
      </w:r>
      <w:r>
        <w:rPr>
          <w:rStyle w:val="OperatorTok"/>
        </w:rPr>
        <w:t xml:space="preserve">~</w:t>
      </w:r>
      <w:r>
        <w:rPr>
          <w:rStyle w:val="NormalTok"/>
        </w:rPr>
        <w:t xml:space="preserve">.</w:t>
      </w:r>
      <w:r>
        <w:rPr>
          <w:rStyle w:val="OperatorTok"/>
        </w:rPr>
        <w:t xml:space="preserve">-</w:t>
      </w:r>
      <w:r>
        <w:rPr>
          <w:rStyle w:val="NormalTok"/>
        </w:rPr>
        <w:t xml:space="preserve">TotalHours)</w:t>
      </w:r>
      <w:r>
        <w:br/>
      </w:r>
      <w:r>
        <w:rPr>
          <w:rStyle w:val="NormalTok"/>
        </w:rPr>
        <w:t xml:space="preserve">sc_lm_</w:t>
      </w:r>
      <w:r>
        <w:rPr>
          <w:rStyle w:val="DecValTok"/>
        </w:rPr>
        <w:t xml:space="preserve">9</w:t>
      </w:r>
      <w:r>
        <w:rPr>
          <w:rStyle w:val="NormalTok"/>
        </w:rPr>
        <w:t xml:space="preserve">&lt;-</w:t>
      </w:r>
      <w:r>
        <w:rPr>
          <w:rStyle w:val="KeywordTok"/>
        </w:rPr>
        <w:t xml:space="preserve">update</w:t>
      </w:r>
      <w:r>
        <w:rPr>
          <w:rStyle w:val="NormalTok"/>
        </w:rPr>
        <w:t xml:space="preserve">(sc_lm_final,.</w:t>
      </w:r>
      <w:r>
        <w:rPr>
          <w:rStyle w:val="OperatorTok"/>
        </w:rPr>
        <w:t xml:space="preserve">~</w:t>
      </w:r>
      <w:r>
        <w:rPr>
          <w:rStyle w:val="NormalTok"/>
        </w:rPr>
        <w:t xml:space="preserve">.</w:t>
      </w:r>
      <w:r>
        <w:rPr>
          <w:rStyle w:val="OperatorTok"/>
        </w:rPr>
        <w:t xml:space="preserve">-</w:t>
      </w:r>
      <w:r>
        <w:rPr>
          <w:rStyle w:val="NormalTok"/>
        </w:rPr>
        <w:t xml:space="preserve">HoursPerWeek)</w:t>
      </w:r>
      <w:r>
        <w:br/>
      </w:r>
      <w:r>
        <w:br/>
      </w:r>
      <w:r>
        <w:rPr>
          <w:rStyle w:val="KeywordTok"/>
        </w:rPr>
        <w:t xml:space="preserve">kable</w:t>
      </w:r>
      <w:r>
        <w:rPr>
          <w:rStyle w:val="NormalTok"/>
        </w:rPr>
        <w:t xml:space="preserve">(</w:t>
      </w:r>
      <w:r>
        <w:rPr>
          <w:rStyle w:val="KeywordTok"/>
        </w:rPr>
        <w:t xml:space="preserve">anova</w:t>
      </w:r>
      <w:r>
        <w:rPr>
          <w:rStyle w:val="NormalTok"/>
        </w:rPr>
        <w:t xml:space="preserve">(sc_lm_final,sc_lm_</w:t>
      </w:r>
      <w:r>
        <w:rPr>
          <w:rStyle w:val="DecValTok"/>
        </w:rPr>
        <w:t xml:space="preserve">8</w:t>
      </w:r>
      <w:r>
        <w:rPr>
          <w:rStyle w:val="NormalTok"/>
        </w:rPr>
        <w:t xml:space="preserve">),</w:t>
      </w:r>
      <w:r>
        <w:rPr>
          <w:rStyle w:val="DataTypeTok"/>
        </w:rPr>
        <w:t xml:space="preserve">digits=</w:t>
      </w:r>
      <w:r>
        <w:rPr>
          <w:rStyle w:val="DecValTok"/>
        </w:rPr>
        <w:t xml:space="preserve">3</w:t>
      </w:r>
      <w:r>
        <w:rPr>
          <w:rStyle w:val="NormalTok"/>
        </w:rPr>
        <w:t xml:space="preserve">,</w:t>
      </w:r>
      <w:r>
        <w:rPr>
          <w:rStyle w:val="DataTypeTok"/>
        </w:rPr>
        <w:t xml:space="preserve">caption =</w:t>
      </w:r>
      <w:r>
        <w:rPr>
          <w:rStyle w:val="NormalTok"/>
        </w:rPr>
        <w:t xml:space="preserve"> </w:t>
      </w:r>
      <w:r>
        <w:rPr>
          <w:rStyle w:val="StringTok"/>
        </w:rPr>
        <w:t xml:space="preserve">"ANOVA $lm_</w:t>
      </w:r>
      <w:r>
        <w:rPr>
          <w:rStyle w:val="CharTok"/>
        </w:rPr>
        <w:t xml:space="preserve">\\</w:t>
      </w:r>
      <w:r>
        <w:rPr>
          <w:rStyle w:val="StringTok"/>
        </w:rPr>
        <w:t xml:space="preserve">omega$ and $lm_</w:t>
      </w:r>
      <w:r>
        <w:rPr>
          <w:rStyle w:val="CharTok"/>
        </w:rPr>
        <w:t xml:space="preserve">\\</w:t>
      </w:r>
      <w:r>
        <w:rPr>
          <w:rStyle w:val="StringTok"/>
        </w:rPr>
        <w:t xml:space="preserve">omega-TotalHours$"</w:t>
      </w:r>
      <w:r>
        <w:rPr>
          <w:rStyle w:val="NormalTok"/>
        </w:rPr>
        <w:t xml:space="preserve">)</w:t>
      </w:r>
      <w:r>
        <w:br/>
      </w:r>
      <w:r>
        <w:rPr>
          <w:rStyle w:val="KeywordTok"/>
        </w:rPr>
        <w:t xml:space="preserve">kable</w:t>
      </w:r>
      <w:r>
        <w:rPr>
          <w:rStyle w:val="NormalTok"/>
        </w:rPr>
        <w:t xml:space="preserve">(</w:t>
      </w:r>
      <w:r>
        <w:rPr>
          <w:rStyle w:val="KeywordTok"/>
        </w:rPr>
        <w:t xml:space="preserve">anova</w:t>
      </w:r>
      <w:r>
        <w:rPr>
          <w:rStyle w:val="NormalTok"/>
        </w:rPr>
        <w:t xml:space="preserve">(sc_lm_final,sc_lm_</w:t>
      </w:r>
      <w:r>
        <w:rPr>
          <w:rStyle w:val="DecValTok"/>
        </w:rPr>
        <w:t xml:space="preserve">9</w:t>
      </w:r>
      <w:r>
        <w:rPr>
          <w:rStyle w:val="NormalTok"/>
        </w:rPr>
        <w:t xml:space="preserve">),</w:t>
      </w:r>
      <w:r>
        <w:rPr>
          <w:rStyle w:val="DataTypeTok"/>
        </w:rPr>
        <w:t xml:space="preserve">digits=</w:t>
      </w:r>
      <w:r>
        <w:rPr>
          <w:rStyle w:val="DecValTok"/>
        </w:rPr>
        <w:t xml:space="preserve">3</w:t>
      </w:r>
      <w:r>
        <w:rPr>
          <w:rStyle w:val="NormalTok"/>
        </w:rPr>
        <w:t xml:space="preserve">,</w:t>
      </w:r>
      <w:r>
        <w:rPr>
          <w:rStyle w:val="DataTypeTok"/>
        </w:rPr>
        <w:t xml:space="preserve">caption =</w:t>
      </w:r>
      <w:r>
        <w:rPr>
          <w:rStyle w:val="NormalTok"/>
        </w:rPr>
        <w:t xml:space="preserve"> </w:t>
      </w:r>
      <w:r>
        <w:rPr>
          <w:rStyle w:val="StringTok"/>
        </w:rPr>
        <w:t xml:space="preserve">"ANOVA $lm_</w:t>
      </w:r>
      <w:r>
        <w:rPr>
          <w:rStyle w:val="CharTok"/>
        </w:rPr>
        <w:t xml:space="preserve">\\</w:t>
      </w:r>
      <w:r>
        <w:rPr>
          <w:rStyle w:val="StringTok"/>
        </w:rPr>
        <w:t xml:space="preserve">omega$ and $lm_</w:t>
      </w:r>
      <w:r>
        <w:rPr>
          <w:rStyle w:val="CharTok"/>
        </w:rPr>
        <w:t xml:space="preserve">\\</w:t>
      </w:r>
      <w:r>
        <w:rPr>
          <w:rStyle w:val="StringTok"/>
        </w:rPr>
        <w:t xml:space="preserve">omega-HoursPerWeek$"</w:t>
      </w:r>
      <w:r>
        <w:rPr>
          <w:rStyle w:val="NormalTok"/>
        </w:rPr>
        <w:t xml:space="preserve">)</w:t>
      </w:r>
      <w:r>
        <w:br/>
      </w:r>
      <w:r>
        <w:br/>
      </w:r>
      <w:r>
        <w:rPr>
          <w:rStyle w:val="NormalTok"/>
        </w:rPr>
        <w:t xml:space="preserve">sc_lm_final&lt;-</w:t>
      </w:r>
      <w:r>
        <w:rPr>
          <w:rStyle w:val="KeywordTok"/>
        </w:rPr>
        <w:t xml:space="preserve">update</w:t>
      </w:r>
      <w:r>
        <w:rPr>
          <w:rStyle w:val="NormalTok"/>
        </w:rPr>
        <w:t xml:space="preserve">(sc_lm_final,.</w:t>
      </w:r>
      <w:r>
        <w:rPr>
          <w:rStyle w:val="OperatorTok"/>
        </w:rPr>
        <w:t xml:space="preserve">~</w:t>
      </w:r>
      <w:r>
        <w:rPr>
          <w:rStyle w:val="NormalTok"/>
        </w:rPr>
        <w:t xml:space="preserve">.</w:t>
      </w:r>
      <w:r>
        <w:rPr>
          <w:rStyle w:val="OperatorTok"/>
        </w:rPr>
        <w:t xml:space="preserve">-</w:t>
      </w:r>
      <w:r>
        <w:rPr>
          <w:rStyle w:val="NormalTok"/>
        </w:rPr>
        <w:t xml:space="preserve">AssignToHotkeys</w:t>
      </w:r>
      <w:r>
        <w:rPr>
          <w:rStyle w:val="OperatorTok"/>
        </w:rPr>
        <w:t xml:space="preserve">-</w:t>
      </w:r>
      <w:r>
        <w:rPr>
          <w:rStyle w:val="NormalTok"/>
        </w:rPr>
        <w:t xml:space="preserve">HoursPerWeek)</w:t>
      </w:r>
      <w:r>
        <w:br/>
      </w:r>
      <w:r>
        <w:rPr>
          <w:rStyle w:val="KeywordTok"/>
        </w:rPr>
        <w:t xml:space="preserve">kable</w:t>
      </w:r>
      <w:r>
        <w:rPr>
          <w:rStyle w:val="NormalTok"/>
        </w:rPr>
        <w:t xml:space="preserve">(</w:t>
      </w:r>
      <w:r>
        <w:rPr>
          <w:rStyle w:val="KeywordTok"/>
        </w:rPr>
        <w:t xml:space="preserve">tidy</w:t>
      </w:r>
      <w:r>
        <w:rPr>
          <w:rStyle w:val="NormalTok"/>
        </w:rPr>
        <w:t xml:space="preserve">(sc_lm_final,</w:t>
      </w:r>
      <w:r>
        <w:rPr>
          <w:rStyle w:val="DataTypeTok"/>
        </w:rPr>
        <w:t xml:space="preserve">conf.level =</w:t>
      </w:r>
      <w:r>
        <w:rPr>
          <w:rStyle w:val="NormalTok"/>
        </w:rPr>
        <w:t xml:space="preserve"> </w:t>
      </w:r>
      <w:r>
        <w:rPr>
          <w:rStyle w:val="FloatTok"/>
        </w:rPr>
        <w:t xml:space="preserve">.05</w:t>
      </w:r>
      <w:r>
        <w:rPr>
          <w:rStyle w:val="NormalTok"/>
        </w:rPr>
        <w:t xml:space="preserve">),</w:t>
      </w:r>
      <w:r>
        <w:rPr>
          <w:rStyle w:val="DataTypeTok"/>
        </w:rPr>
        <w:t xml:space="preserve">caption =</w:t>
      </w:r>
      <w:r>
        <w:rPr>
          <w:rStyle w:val="NormalTok"/>
        </w:rPr>
        <w:t xml:space="preserve"> </w:t>
      </w:r>
      <w:r>
        <w:rPr>
          <w:rStyle w:val="StringTok"/>
        </w:rPr>
        <w:t xml:space="preserve">"$lm_</w:t>
      </w:r>
      <w:r>
        <w:rPr>
          <w:rStyle w:val="CharTok"/>
        </w:rPr>
        <w:t xml:space="preserve">\\</w:t>
      </w:r>
      <w:r>
        <w:rPr>
          <w:rStyle w:val="StringTok"/>
        </w:rPr>
        <w:t xml:space="preserve">omega$-HoursPerWeek-AssignToHotkeys"</w:t>
      </w:r>
      <w:r>
        <w:rPr>
          <w:rStyle w:val="NormalTok"/>
        </w:rPr>
        <w:t xml:space="preserve">)</w:t>
      </w:r>
      <w:r>
        <w:br/>
      </w:r>
      <w:r>
        <w:rPr>
          <w:rStyle w:val="KeywordTok"/>
        </w:rPr>
        <w:t xml:space="preserve">kable</w:t>
      </w:r>
      <w:r>
        <w:rPr>
          <w:rStyle w:val="NormalTok"/>
        </w:rPr>
        <w:t xml:space="preserve">(</w:t>
      </w:r>
      <w:r>
        <w:rPr>
          <w:rStyle w:val="KeywordTok"/>
        </w:rPr>
        <w:t xml:space="preserve">confint</w:t>
      </w:r>
      <w:r>
        <w:rPr>
          <w:rStyle w:val="NormalTok"/>
        </w:rPr>
        <w:t xml:space="preserve">(sc_lm_final))</w:t>
      </w:r>
      <w:r>
        <w:br/>
      </w:r>
      <w:r>
        <w:br/>
      </w:r>
      <w:r>
        <w:rPr>
          <w:rStyle w:val="NormalTok"/>
        </w:rPr>
        <w:t xml:space="preserve">sc_lm_rounded&lt;-sc_lm_final</w:t>
      </w:r>
      <w:r>
        <w:br/>
      </w:r>
      <w:r>
        <w:rPr>
          <w:rStyle w:val="NormalTok"/>
        </w:rPr>
        <w:t xml:space="preserve">sc_lm_rounded</w:t>
      </w:r>
      <w:r>
        <w:rPr>
          <w:rStyle w:val="OperatorTok"/>
        </w:rPr>
        <w:t xml:space="preserve">$</w:t>
      </w:r>
      <w:r>
        <w:rPr>
          <w:rStyle w:val="NormalTok"/>
        </w:rPr>
        <w:t xml:space="preserve">fitted.values[sc_lm_rounded</w:t>
      </w:r>
      <w:r>
        <w:rPr>
          <w:rStyle w:val="OperatorTok"/>
        </w:rPr>
        <w:t xml:space="preserve">$</w:t>
      </w:r>
      <w:r>
        <w:rPr>
          <w:rStyle w:val="NormalTok"/>
        </w:rPr>
        <w:t xml:space="preserve">fitted.values</w:t>
      </w:r>
      <w:r>
        <w:rPr>
          <w:rStyle w:val="OperatorTok"/>
        </w:rPr>
        <w:t xml:space="preserve">&gt;</w:t>
      </w:r>
      <w:r>
        <w:rPr>
          <w:rStyle w:val="DecValTok"/>
        </w:rPr>
        <w:t xml:space="preserve">7</w:t>
      </w:r>
      <w:r>
        <w:rPr>
          <w:rStyle w:val="NormalTok"/>
        </w:rPr>
        <w:t xml:space="preserve">]&lt;-</w:t>
      </w:r>
      <w:r>
        <w:rPr>
          <w:rStyle w:val="DecValTok"/>
        </w:rPr>
        <w:t xml:space="preserve">7</w:t>
      </w:r>
      <w:r>
        <w:br/>
      </w:r>
      <w:r>
        <w:rPr>
          <w:rStyle w:val="NormalTok"/>
        </w:rPr>
        <w:t xml:space="preserve">sc_lm_rounded</w:t>
      </w:r>
      <w:r>
        <w:rPr>
          <w:rStyle w:val="OperatorTok"/>
        </w:rPr>
        <w:t xml:space="preserve">$</w:t>
      </w:r>
      <w:r>
        <w:rPr>
          <w:rStyle w:val="NormalTok"/>
        </w:rPr>
        <w:t xml:space="preserve">fitted.values&lt;-</w:t>
      </w:r>
      <w:r>
        <w:rPr>
          <w:rStyle w:val="KeywordTok"/>
        </w:rPr>
        <w:t xml:space="preserve">round</w:t>
      </w:r>
      <w:r>
        <w:rPr>
          <w:rStyle w:val="NormalTok"/>
        </w:rPr>
        <w:t xml:space="preserve">(sc_lm_rounded</w:t>
      </w:r>
      <w:r>
        <w:rPr>
          <w:rStyle w:val="OperatorTok"/>
        </w:rPr>
        <w:t xml:space="preserve">$</w:t>
      </w:r>
      <w:r>
        <w:rPr>
          <w:rStyle w:val="NormalTok"/>
        </w:rPr>
        <w:t xml:space="preserve">fitted.values)</w:t>
      </w:r>
      <w:r>
        <w:br/>
      </w:r>
      <w:r>
        <w:br/>
      </w:r>
      <w:r>
        <w:rPr>
          <w:rStyle w:val="NormalTok"/>
        </w:rPr>
        <w:t xml:space="preserve">p1&lt;-</w:t>
      </w:r>
      <w:r>
        <w:rPr>
          <w:rStyle w:val="KeywordTok"/>
        </w:rPr>
        <w:t xml:space="preserve">ggplot</w:t>
      </w:r>
      <w:r>
        <w:rPr>
          <w:rStyle w:val="NormalTok"/>
        </w:rPr>
        <w:t xml:space="preserve">(sc_lm_final, </w:t>
      </w:r>
      <w:r>
        <w:rPr>
          <w:rStyle w:val="KeywordTok"/>
        </w:rPr>
        <w:t xml:space="preserve">aes</w:t>
      </w:r>
      <w:r>
        <w:rPr>
          <w:rStyle w:val="NormalTok"/>
        </w:rPr>
        <w:t xml:space="preserve">(</w:t>
      </w:r>
      <w:r>
        <w:rPr>
          <w:rStyle w:val="DataTypeTok"/>
        </w:rPr>
        <w:t xml:space="preserve">x=</w:t>
      </w:r>
      <w:r>
        <w:rPr>
          <w:rStyle w:val="NormalTok"/>
        </w:rPr>
        <w:t xml:space="preserve">APM, </w:t>
      </w:r>
      <w:r>
        <w:rPr>
          <w:rStyle w:val="DataTypeTok"/>
        </w:rPr>
        <w:t xml:space="preserve">y=</w:t>
      </w:r>
      <w:r>
        <w:rPr>
          <w:rStyle w:val="KeywordTok"/>
        </w:rPr>
        <w:t xml:space="preserve">factor</w:t>
      </w:r>
      <w:r>
        <w:rPr>
          <w:rStyle w:val="NormalTok"/>
        </w:rPr>
        <w:t xml:space="preserve">(LeagueIndex)))</w:t>
      </w:r>
      <w:r>
        <w:rPr>
          <w:rStyle w:val="OperatorTok"/>
        </w:rPr>
        <w:t xml:space="preserve">+</w:t>
      </w:r>
      <w:r>
        <w:rPr>
          <w:rStyle w:val="KeywordTok"/>
        </w:rPr>
        <w:t xml:space="preserve">geom_point</w:t>
      </w:r>
      <w:r>
        <w:rPr>
          <w:rStyle w:val="NormalTok"/>
        </w:rPr>
        <w:t xml:space="preserve">()</w:t>
      </w:r>
      <w:r>
        <w:rPr>
          <w:rStyle w:val="OperatorTok"/>
        </w:rPr>
        <w:t xml:space="preserve">+</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KeywordTok"/>
        </w:rPr>
        <w:t xml:space="preserve">fitted</w:t>
      </w:r>
      <w:r>
        <w:rPr>
          <w:rStyle w:val="NormalTok"/>
        </w:rPr>
        <w:t xml:space="preserve">(sc_lm_final),</w:t>
      </w:r>
      <w:r>
        <w:rPr>
          <w:rStyle w:val="DataTypeTok"/>
        </w:rPr>
        <w:t xml:space="preserve">color=</w:t>
      </w:r>
      <w:r>
        <w:rPr>
          <w:rStyle w:val="StringTok"/>
        </w:rPr>
        <w:t xml:space="preserve">'Fitted'</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"Fitted Values by </w:t>
      </w:r>
      <w:r>
        <w:rPr>
          <w:rStyle w:val="CharTok"/>
        </w:rPr>
        <w:t xml:space="preserve">\n</w:t>
      </w:r>
      <w:r>
        <w:rPr>
          <w:rStyle w:val="StringTok"/>
        </w:rPr>
        <w:t xml:space="preserve">APM"</w:t>
      </w:r>
      <w:r>
        <w:rPr>
          <w:rStyle w:val="NormalTok"/>
        </w:rPr>
        <w:t xml:space="preserve">)</w:t>
      </w:r>
      <w:r>
        <w:rPr>
          <w:rStyle w:val="OperatorTok"/>
        </w:rPr>
        <w:t xml:space="preserve">+</w:t>
      </w:r>
      <w:r>
        <w:rPr>
          <w:rStyle w:val="KeywordTok"/>
        </w:rPr>
        <w:t xml:space="preserve">theme_classic</w:t>
      </w:r>
      <w:r>
        <w:rPr>
          <w:rStyle w:val="NormalTok"/>
        </w:rPr>
        <w:t xml:space="preserve">()</w:t>
      </w:r>
      <w:r>
        <w:br/>
      </w:r>
      <w:r>
        <w:br/>
      </w:r>
      <w:r>
        <w:rPr>
          <w:rStyle w:val="NormalTok"/>
        </w:rPr>
        <w:t xml:space="preserve">p2&lt;-</w:t>
      </w:r>
      <w:r>
        <w:rPr>
          <w:rStyle w:val="KeywordTok"/>
        </w:rPr>
        <w:t xml:space="preserve">ggplot</w:t>
      </w:r>
      <w:r>
        <w:rPr>
          <w:rStyle w:val="NormalTok"/>
        </w:rPr>
        <w:t xml:space="preserve">(sc_lm_final, </w:t>
      </w:r>
      <w:r>
        <w:rPr>
          <w:rStyle w:val="KeywordTok"/>
        </w:rPr>
        <w:t xml:space="preserve">aes</w:t>
      </w:r>
      <w:r>
        <w:rPr>
          <w:rStyle w:val="NormalTok"/>
        </w:rPr>
        <w:t xml:space="preserve">(</w:t>
      </w:r>
      <w:r>
        <w:rPr>
          <w:rStyle w:val="DataTypeTok"/>
        </w:rPr>
        <w:t xml:space="preserve">x=</w:t>
      </w:r>
      <w:r>
        <w:rPr>
          <w:rStyle w:val="NormalTok"/>
        </w:rPr>
        <w:t xml:space="preserve">APM, </w:t>
      </w:r>
      <w:r>
        <w:rPr>
          <w:rStyle w:val="DataTypeTok"/>
        </w:rPr>
        <w:t xml:space="preserve">y=</w:t>
      </w:r>
      <w:r>
        <w:rPr>
          <w:rStyle w:val="KeywordTok"/>
        </w:rPr>
        <w:t xml:space="preserve">factor</w:t>
      </w:r>
      <w:r>
        <w:rPr>
          <w:rStyle w:val="NormalTok"/>
        </w:rPr>
        <w:t xml:space="preserve">(LeagueIndex)))</w:t>
      </w:r>
      <w:r>
        <w:rPr>
          <w:rStyle w:val="OperatorTok"/>
        </w:rPr>
        <w:t xml:space="preserve">+</w:t>
      </w:r>
      <w:r>
        <w:rPr>
          <w:rStyle w:val="KeywordTok"/>
        </w:rPr>
        <w:t xml:space="preserve">geom_jitter</w:t>
      </w:r>
      <w:r>
        <w:rPr>
          <w:rStyle w:val="NormalTok"/>
        </w:rPr>
        <w:t xml:space="preserve">() </w:t>
      </w:r>
      <w:r>
        <w:rPr>
          <w:rStyle w:val="OperatorTok"/>
        </w:rPr>
        <w:t xml:space="preserve">+</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y=</w:t>
      </w:r>
      <w:r>
        <w:rPr>
          <w:rStyle w:val="KeywordTok"/>
        </w:rPr>
        <w:t xml:space="preserve">round</w:t>
      </w:r>
      <w:r>
        <w:rPr>
          <w:rStyle w:val="NormalTok"/>
        </w:rPr>
        <w:t xml:space="preserve">(sc_lm_rounded</w:t>
      </w:r>
      <w:r>
        <w:rPr>
          <w:rStyle w:val="OperatorTok"/>
        </w:rPr>
        <w:t xml:space="preserve">$</w:t>
      </w:r>
      <w:r>
        <w:rPr>
          <w:rStyle w:val="NormalTok"/>
        </w:rPr>
        <w:t xml:space="preserve">fitted.values),</w:t>
      </w:r>
      <w:r>
        <w:rPr>
          <w:rStyle w:val="DataTypeTok"/>
        </w:rPr>
        <w:t xml:space="preserve">color=</w:t>
      </w:r>
      <w:r>
        <w:rPr>
          <w:rStyle w:val="StringTok"/>
        </w:rPr>
        <w:t xml:space="preserve">'Fitted'</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"Fitted Values Flattned/Rounded </w:t>
      </w:r>
      <w:r>
        <w:rPr>
          <w:rStyle w:val="CharTok"/>
        </w:rPr>
        <w:t xml:space="preserve">\n</w:t>
      </w:r>
      <w:r>
        <w:rPr>
          <w:rStyle w:val="StringTok"/>
        </w:rPr>
        <w:t xml:space="preserve"> by APM , with jitter."</w:t>
      </w:r>
      <w:r>
        <w:rPr>
          <w:rStyle w:val="NormalTok"/>
        </w:rPr>
        <w:t xml:space="preserve">)</w:t>
      </w:r>
      <w:r>
        <w:rPr>
          <w:rStyle w:val="OperatorTok"/>
        </w:rPr>
        <w:t xml:space="preserve">+</w:t>
      </w:r>
      <w:r>
        <w:rPr>
          <w:rStyle w:val="KeywordTok"/>
        </w:rPr>
        <w:t xml:space="preserve">theme_classic</w:t>
      </w:r>
      <w:r>
        <w:rPr>
          <w:rStyle w:val="NormalTok"/>
        </w:rPr>
        <w:t xml:space="preserve">()</w:t>
      </w:r>
      <w:r>
        <w:br/>
      </w:r>
      <w:r>
        <w:br/>
      </w:r>
      <w:r>
        <w:rPr>
          <w:rStyle w:val="KeywordTok"/>
        </w:rPr>
        <w:t xml:space="preserve">grid.arrange</w:t>
      </w:r>
      <w:r>
        <w:rPr>
          <w:rStyle w:val="NormalTok"/>
        </w:rPr>
        <w:t xml:space="preserve">(p1,p2,</w:t>
      </w:r>
      <w:r>
        <w:rPr>
          <w:rStyle w:val="DataTypeTok"/>
        </w:rPr>
        <w:t xml:space="preserve">ncol=</w:t>
      </w:r>
      <w:r>
        <w:rPr>
          <w:rStyle w:val="DecValTok"/>
        </w:rPr>
        <w:t xml:space="preserve">2</w:t>
      </w:r>
      <w:r>
        <w:rPr>
          <w:rStyle w:val="NormalTok"/>
        </w:rPr>
        <w:t xml:space="preserve">)</w:t>
      </w:r>
      <w:r>
        <w:br/>
      </w:r>
      <w:r>
        <w:br/>
      </w:r>
      <w:r>
        <w:rPr>
          <w:rStyle w:val="NormalTok"/>
        </w:rPr>
        <w:t xml:space="preserve">sc_predicted&lt;-</w:t>
      </w:r>
      <w:r>
        <w:rPr>
          <w:rStyle w:val="KeywordTok"/>
        </w:rPr>
        <w:t xml:space="preserve">data.frame</w:t>
      </w:r>
      <w:r>
        <w:rPr>
          <w:rStyle w:val="NormalTok"/>
        </w:rPr>
        <w:t xml:space="preserve">(</w:t>
      </w:r>
      <w:r>
        <w:rPr>
          <w:rStyle w:val="StringTok"/>
        </w:rPr>
        <w:t xml:space="preserve">"LeagueIndex"</w:t>
      </w:r>
      <w:r>
        <w:rPr>
          <w:rStyle w:val="NormalTok"/>
        </w:rPr>
        <w:t xml:space="preserve">=sc</w:t>
      </w:r>
      <w:r>
        <w:rPr>
          <w:rStyle w:val="OperatorTok"/>
        </w:rPr>
        <w:t xml:space="preserve">$</w:t>
      </w:r>
      <w:r>
        <w:rPr>
          <w:rStyle w:val="NormalTok"/>
        </w:rPr>
        <w:t xml:space="preserve">LeagueIndex,</w:t>
      </w:r>
      <w:r>
        <w:rPr>
          <w:rStyle w:val="StringTok"/>
        </w:rPr>
        <w:t xml:space="preserve">"FlattenFitted"</w:t>
      </w:r>
      <w:r>
        <w:rPr>
          <w:rStyle w:val="NormalTok"/>
        </w:rPr>
        <w:t xml:space="preserve">=sc_lm_rounded</w:t>
      </w:r>
      <w:r>
        <w:rPr>
          <w:rStyle w:val="OperatorTok"/>
        </w:rPr>
        <w:t xml:space="preserve">$</w:t>
      </w:r>
      <w:r>
        <w:rPr>
          <w:rStyle w:val="NormalTok"/>
        </w:rPr>
        <w:t xml:space="preserve">fitted.values)</w:t>
      </w:r>
      <w:r>
        <w:br/>
      </w:r>
      <w:r>
        <w:br/>
      </w:r>
      <w:r>
        <w:rPr>
          <w:rStyle w:val="NormalTok"/>
        </w:rPr>
        <w:t xml:space="preserve">sc_predicted</w:t>
      </w:r>
      <w:r>
        <w:rPr>
          <w:rStyle w:val="OperatorTok"/>
        </w:rPr>
        <w:t xml:space="preserve">$</w:t>
      </w:r>
      <w:r>
        <w:rPr>
          <w:rStyle w:val="NormalTok"/>
        </w:rPr>
        <w:t xml:space="preserve">correct&lt;-sc_predicted</w:t>
      </w:r>
      <w:r>
        <w:rPr>
          <w:rStyle w:val="OperatorTok"/>
        </w:rPr>
        <w:t xml:space="preserve">$</w:t>
      </w:r>
      <w:r>
        <w:rPr>
          <w:rStyle w:val="NormalTok"/>
        </w:rPr>
        <w:t xml:space="preserve">LeagueIndex</w:t>
      </w:r>
      <w:r>
        <w:rPr>
          <w:rStyle w:val="OperatorTok"/>
        </w:rPr>
        <w:t xml:space="preserve">==</w:t>
      </w:r>
      <w:r>
        <w:rPr>
          <w:rStyle w:val="NormalTok"/>
        </w:rPr>
        <w:t xml:space="preserve">sc_predicted</w:t>
      </w:r>
      <w:r>
        <w:rPr>
          <w:rStyle w:val="OperatorTok"/>
        </w:rPr>
        <w:t xml:space="preserve">$</w:t>
      </w:r>
      <w:r>
        <w:rPr>
          <w:rStyle w:val="NormalTok"/>
        </w:rPr>
        <w:t xml:space="preserve">FlattenFitted</w:t>
      </w:r>
      <w:r>
        <w:br/>
      </w:r>
      <w:r>
        <w:br/>
      </w:r>
      <w:r>
        <w:rPr>
          <w:rStyle w:val="NormalTok"/>
        </w:rPr>
        <w:t xml:space="preserve">sc_predicted_agg&lt;-sc_predicted</w:t>
      </w:r>
      <w:r>
        <w:rPr>
          <w:rStyle w:val="OperatorTok"/>
        </w:rPr>
        <w:t xml:space="preserve">%&gt;%</w:t>
      </w:r>
      <w:r>
        <w:rPr>
          <w:rStyle w:val="KeywordTok"/>
        </w:rPr>
        <w:t xml:space="preserve">group_by</w:t>
      </w:r>
      <w:r>
        <w:rPr>
          <w:rStyle w:val="NormalTok"/>
        </w:rPr>
        <w:t xml:space="preserve">(LeagueIndex)</w:t>
      </w:r>
      <w:r>
        <w:rPr>
          <w:rStyle w:val="OperatorTok"/>
        </w:rPr>
        <w:t xml:space="preserve">%&gt;%</w:t>
      </w:r>
      <w:r>
        <w:br/>
      </w:r>
      <w:r>
        <w:rPr>
          <w:rStyle w:val="StringTok"/>
        </w:rPr>
        <w:t xml:space="preserve">  </w:t>
      </w:r>
      <w:r>
        <w:rPr>
          <w:rStyle w:val="KeywordTok"/>
        </w:rPr>
        <w:t xml:space="preserve">add_tally</w:t>
      </w:r>
      <w:r>
        <w:rPr>
          <w:rStyle w:val="NormalTok"/>
        </w:rPr>
        <w:t xml:space="preserve">()</w:t>
      </w:r>
      <w:r>
        <w:rPr>
          <w:rStyle w:val="OperatorTok"/>
        </w:rPr>
        <w:t xml:space="preserve">%&gt;%</w:t>
      </w:r>
      <w:r>
        <w:rPr>
          <w:rStyle w:val="KeywordTok"/>
        </w:rPr>
        <w:t xml:space="preserve">summarise</w:t>
      </w:r>
      <w:r>
        <w:rPr>
          <w:rStyle w:val="NormalTok"/>
        </w:rPr>
        <w:t xml:space="preserve">(</w:t>
      </w:r>
      <w:r>
        <w:rPr>
          <w:rStyle w:val="DataTypeTok"/>
        </w:rPr>
        <w:t xml:space="preserve">correct_perc=</w:t>
      </w:r>
      <w:r>
        <w:rPr>
          <w:rStyle w:val="KeywordTok"/>
        </w:rPr>
        <w:t xml:space="preserve">sum</w:t>
      </w:r>
      <w:r>
        <w:rPr>
          <w:rStyle w:val="NormalTok"/>
        </w:rPr>
        <w:t xml:space="preserve">(correct)</w:t>
      </w:r>
      <w:r>
        <w:rPr>
          <w:rStyle w:val="OperatorTok"/>
        </w:rPr>
        <w:t xml:space="preserve">/</w:t>
      </w:r>
      <w:r>
        <w:rPr>
          <w:rStyle w:val="KeywordTok"/>
        </w:rPr>
        <w:t xml:space="preserve">max</w:t>
      </w:r>
      <w:r>
        <w:rPr>
          <w:rStyle w:val="NormalTok"/>
        </w:rPr>
        <w:t xml:space="preserve">(n),</w:t>
      </w:r>
      <w:r>
        <w:rPr>
          <w:rStyle w:val="DataTypeTok"/>
        </w:rPr>
        <w:t xml:space="preserve">incorrect_perc=</w:t>
      </w:r>
      <w:r>
        <w:rPr>
          <w:rStyle w:val="DecValTok"/>
        </w:rPr>
        <w:t xml:space="preserve">1</w:t>
      </w:r>
      <w:r>
        <w:rPr>
          <w:rStyle w:val="OperatorTok"/>
        </w:rPr>
        <w:t xml:space="preserve">-</w:t>
      </w:r>
      <w:r>
        <w:rPr>
          <w:rStyle w:val="KeywordTok"/>
        </w:rPr>
        <w:t xml:space="preserve">sum</w:t>
      </w:r>
      <w:r>
        <w:rPr>
          <w:rStyle w:val="NormalTok"/>
        </w:rPr>
        <w:t xml:space="preserve">(correct)</w:t>
      </w:r>
      <w:r>
        <w:rPr>
          <w:rStyle w:val="OperatorTok"/>
        </w:rPr>
        <w:t xml:space="preserve">/</w:t>
      </w:r>
      <w:r>
        <w:rPr>
          <w:rStyle w:val="KeywordTok"/>
        </w:rPr>
        <w:t xml:space="preserve">max</w:t>
      </w:r>
      <w:r>
        <w:rPr>
          <w:rStyle w:val="NormalTok"/>
        </w:rPr>
        <w:t xml:space="preserve">(n),</w:t>
      </w:r>
      <w:r>
        <w:rPr>
          <w:rStyle w:val="DataTypeTok"/>
        </w:rPr>
        <w:t xml:space="preserve">n=</w:t>
      </w:r>
      <w:r>
        <w:rPr>
          <w:rStyle w:val="KeywordTok"/>
        </w:rPr>
        <w:t xml:space="preserve">max</w:t>
      </w:r>
      <w:r>
        <w:rPr>
          <w:rStyle w:val="NormalTok"/>
        </w:rPr>
        <w:t xml:space="preserve">(n))</w:t>
      </w:r>
      <w:r>
        <w:rPr>
          <w:rStyle w:val="OperatorTok"/>
        </w:rPr>
        <w:t xml:space="preserve">%&gt;%</w:t>
      </w:r>
      <w:r>
        <w:rPr>
          <w:rStyle w:val="KeywordTok"/>
        </w:rPr>
        <w:t xml:space="preserve">mutate</w:t>
      </w:r>
      <w:r>
        <w:rPr>
          <w:rStyle w:val="NormalTok"/>
        </w:rPr>
        <w:t xml:space="preserve">(</w:t>
      </w:r>
      <w:r>
        <w:rPr>
          <w:rStyle w:val="DataTypeTok"/>
        </w:rPr>
        <w:t xml:space="preserve">baserate=</w:t>
      </w:r>
      <w:r>
        <w:rPr>
          <w:rStyle w:val="NormalTok"/>
        </w:rPr>
        <w:t xml:space="preserve">n</w:t>
      </w:r>
      <w:r>
        <w:rPr>
          <w:rStyle w:val="OperatorTok"/>
        </w:rPr>
        <w:t xml:space="preserve">/</w:t>
      </w:r>
      <w:r>
        <w:rPr>
          <w:rStyle w:val="DecValTok"/>
        </w:rPr>
        <w:t xml:space="preserve">3317</w:t>
      </w:r>
      <w:r>
        <w:rPr>
          <w:rStyle w:val="NormalTok"/>
        </w:rPr>
        <w:t xml:space="preserve">)</w:t>
      </w:r>
      <w:r>
        <w:rPr>
          <w:rStyle w:val="OperatorTok"/>
        </w:rPr>
        <w:t xml:space="preserve">%&gt;%</w:t>
      </w:r>
      <w:r>
        <w:rPr>
          <w:rStyle w:val="KeywordTok"/>
        </w:rPr>
        <w:t xml:space="preserve">select</w:t>
      </w:r>
      <w:r>
        <w:rPr>
          <w:rStyle w:val="NormalTok"/>
        </w:rPr>
        <w:t xml:space="preserve">(LeagueIndex,correct_perc,baserate)</w:t>
      </w:r>
      <w:r>
        <w:rPr>
          <w:rStyle w:val="OperatorTok"/>
        </w:rPr>
        <w:t xml:space="preserve">%&gt;%</w:t>
      </w:r>
      <w:r>
        <w:br/>
      </w:r>
      <w:r>
        <w:rPr>
          <w:rStyle w:val="StringTok"/>
        </w:rPr>
        <w:t xml:space="preserve">  </w:t>
      </w:r>
      <w:r>
        <w:rPr>
          <w:rStyle w:val="KeywordTok"/>
        </w:rPr>
        <w:t xml:space="preserve">melt</w:t>
      </w:r>
      <w:r>
        <w:rPr>
          <w:rStyle w:val="NormalTok"/>
        </w:rPr>
        <w:t xml:space="preserve">(</w:t>
      </w:r>
      <w:r>
        <w:rPr>
          <w:rStyle w:val="DataTypeTok"/>
        </w:rPr>
        <w:t xml:space="preserve">id=</w:t>
      </w:r>
      <w:r>
        <w:rPr>
          <w:rStyle w:val="StringTok"/>
        </w:rPr>
        <w:t xml:space="preserve">"LeagueIndex"</w:t>
      </w:r>
      <w:r>
        <w:rPr>
          <w:rStyle w:val="NormalTok"/>
        </w:rPr>
        <w:t xml:space="preserve">)</w:t>
      </w:r>
      <w:r>
        <w:br/>
      </w:r>
      <w:r>
        <w:br/>
      </w:r>
      <w:r>
        <w:rPr>
          <w:rStyle w:val="KeywordTok"/>
        </w:rPr>
        <w:t xml:space="preserve">ggplot</w:t>
      </w:r>
      <w:r>
        <w:rPr>
          <w:rStyle w:val="NormalTok"/>
        </w:rPr>
        <w:t xml:space="preserve">(sc_predicted_agg,</w:t>
      </w:r>
      <w:r>
        <w:rPr>
          <w:rStyle w:val="KeywordTok"/>
        </w:rPr>
        <w:t xml:space="preserve">aes</w:t>
      </w:r>
      <w:r>
        <w:rPr>
          <w:rStyle w:val="NormalTok"/>
        </w:rPr>
        <w:t xml:space="preserve">(</w:t>
      </w:r>
      <w:r>
        <w:rPr>
          <w:rStyle w:val="DataTypeTok"/>
        </w:rPr>
        <w:t xml:space="preserve">x=</w:t>
      </w:r>
      <w:r>
        <w:rPr>
          <w:rStyle w:val="NormalTok"/>
        </w:rPr>
        <w:t xml:space="preserve">LeagueIndex,</w:t>
      </w:r>
      <w:r>
        <w:rPr>
          <w:rStyle w:val="DataTypeTok"/>
        </w:rPr>
        <w:t xml:space="preserve">y=</w:t>
      </w:r>
      <w:r>
        <w:rPr>
          <w:rStyle w:val="NormalTok"/>
        </w:rPr>
        <w:t xml:space="preserve">value,</w:t>
      </w:r>
      <w:r>
        <w:rPr>
          <w:rStyle w:val="DataTypeTok"/>
        </w:rPr>
        <w:t xml:space="preserve">fill=</w:t>
      </w:r>
      <w:r>
        <w:rPr>
          <w:rStyle w:val="NormalTok"/>
        </w:rPr>
        <w:t xml:space="preserve">variable))</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width=</w:t>
      </w:r>
      <w:r>
        <w:rPr>
          <w:rStyle w:val="NormalTok"/>
        </w:rPr>
        <w:t xml:space="preserve">.</w:t>
      </w:r>
      <w:r>
        <w:rPr>
          <w:rStyle w:val="DecValTok"/>
        </w:rPr>
        <w:t xml:space="preserve">5</w:t>
      </w:r>
      <w:r>
        <w:rPr>
          <w:rStyle w:val="NormalTok"/>
        </w:rPr>
        <w:t xml:space="preserve">, </w:t>
      </w:r>
      <w:r>
        <w:rPr>
          <w:rStyle w:val="DataTypeTok"/>
        </w:rPr>
        <w:t xml:space="preserve">position =</w:t>
      </w:r>
      <w:r>
        <w:rPr>
          <w:rStyle w:val="NormalTok"/>
        </w:rPr>
        <w:t xml:space="preserve"> </w:t>
      </w:r>
      <w:r>
        <w:rPr>
          <w:rStyle w:val="StringTok"/>
        </w:rPr>
        <w:t xml:space="preserve">"dodge"</w:t>
      </w:r>
      <w:r>
        <w:rPr>
          <w:rStyle w:val="NormalTok"/>
        </w:rPr>
        <w:t xml:space="preserve">)</w:t>
      </w:r>
      <w:r>
        <w:rPr>
          <w:rStyle w:val="OperatorTok"/>
        </w:rPr>
        <w:t xml:space="preserve">+</w:t>
      </w:r>
      <w:r>
        <w:rPr>
          <w:rStyle w:val="KeywordTok"/>
        </w:rPr>
        <w:t xml:space="preserve">theme_classic</w:t>
      </w:r>
      <w:r>
        <w:rPr>
          <w:rStyle w:val="NormalTok"/>
        </w:rPr>
        <w:t xml:space="preserve">()</w:t>
      </w:r>
      <w:r>
        <w:rPr>
          <w:rStyle w:val="OperatorTok"/>
        </w:rPr>
        <w:t xml:space="preserve">+</w:t>
      </w:r>
      <w:r>
        <w:rPr>
          <w:rStyle w:val="KeywordTok"/>
        </w:rPr>
        <w:t xml:space="preserve">ylab</w:t>
      </w:r>
      <w:r>
        <w:rPr>
          <w:rStyle w:val="NormalTok"/>
        </w:rPr>
        <w:t xml:space="preserve">(</w:t>
      </w:r>
      <w:r>
        <w:rPr>
          <w:rStyle w:val="StringTok"/>
        </w:rPr>
        <w:t xml:space="preserve">"Correct %"</w:t>
      </w:r>
      <w:r>
        <w:rPr>
          <w:rStyle w:val="NormalTok"/>
        </w:rPr>
        <w:t xml:space="preserve">)</w:t>
      </w:r>
      <w:r>
        <w:rPr>
          <w:rStyle w:val="OperatorTok"/>
        </w:rPr>
        <w:t xml:space="preserve">+</w:t>
      </w:r>
      <w:r>
        <w:rPr>
          <w:rStyle w:val="KeywordTok"/>
        </w:rPr>
        <w:t xml:space="preserve">ggtitle</w:t>
      </w:r>
      <w:r>
        <w:rPr>
          <w:rStyle w:val="NormalTok"/>
        </w:rPr>
        <w:t xml:space="preserve">(</w:t>
      </w:r>
      <w:r>
        <w:rPr>
          <w:rStyle w:val="StringTok"/>
        </w:rPr>
        <w:t xml:space="preserve">"Pseudo Confusion Matrix"</w:t>
      </w:r>
      <w:r>
        <w:rPr>
          <w:rStyle w:val="NormalTok"/>
        </w:rPr>
        <w:t xml:space="preserve">)</w:t>
      </w:r>
    </w:p>
    <w:p>
      <w:pPr>
        <w:pStyle w:val="Heading1"/>
      </w:pPr>
      <w:bookmarkStart w:id="67" w:name="references"/>
      <w:r>
        <w:t xml:space="preserve">References</w:t>
      </w:r>
      <w:bookmarkEnd w:id="67"/>
    </w:p>
    <w:bookmarkStart w:id="89" w:name="refs"/>
    <w:bookmarkStart w:id="69" w:name="ref-ViolinPlots"/>
    <w:p>
      <w:pPr>
        <w:pStyle w:val="Bibliography"/>
      </w:pPr>
      <w:r>
        <w:t xml:space="preserve">“A Complete Guide to Violin Plots | Tutorial by Chartio.” n.d. Accessed November 2, 2020.</w:t>
      </w:r>
      <w:r>
        <w:t xml:space="preserve"> </w:t>
      </w:r>
      <w:hyperlink r:id="rId68">
        <w:r>
          <w:rPr>
            <w:rStyle w:val="Hyperlink"/>
          </w:rPr>
          <w:t xml:space="preserve">https://chartio.com/learn/charts/violin-plot-complete-guide/</w:t>
        </w:r>
      </w:hyperlink>
      <w:r>
        <w:t xml:space="preserve">.</w:t>
      </w:r>
    </w:p>
    <w:bookmarkEnd w:id="69"/>
    <w:bookmarkStart w:id="71" w:name="ref-AlphaStar"/>
    <w:p>
      <w:pPr>
        <w:pStyle w:val="Bibliography"/>
      </w:pPr>
      <w:r>
        <w:t xml:space="preserve">“AlphaStar: Mastering the Real-Time Strategy Game Starcraft Ii | Deepmind.” n.d. Accessed November 2, 2020.</w:t>
      </w:r>
      <w:r>
        <w:t xml:space="preserve"> </w:t>
      </w:r>
      <w:hyperlink r:id="rId70">
        <w:r>
          <w:rPr>
            <w:rStyle w:val="Hyperlink"/>
          </w:rPr>
          <w:t xml:space="preserve">https://deepmind.com/blog/article/alphastar-mastering-real-time-strategy-game-starcraft-ii</w:t>
        </w:r>
      </w:hyperlink>
      <w:r>
        <w:t xml:space="preserve">.</w:t>
      </w:r>
    </w:p>
    <w:bookmarkEnd w:id="71"/>
    <w:bookmarkStart w:id="73" w:name="ref-APM"/>
    <w:p>
      <w:pPr>
        <w:pStyle w:val="Bibliography"/>
      </w:pPr>
      <w:r>
        <w:t xml:space="preserve">“APM Definition.” n.d. Accessed November 2, 2020.</w:t>
      </w:r>
      <w:r>
        <w:t xml:space="preserve"> </w:t>
      </w:r>
      <w:hyperlink r:id="rId72">
        <w:r>
          <w:rPr>
            <w:rStyle w:val="Hyperlink"/>
          </w:rPr>
          <w:t xml:space="preserve">https://techterms.com/definition/apm</w:t>
        </w:r>
      </w:hyperlink>
      <w:r>
        <w:t xml:space="preserve">.</w:t>
      </w:r>
    </w:p>
    <w:bookmarkEnd w:id="73"/>
    <w:bookmarkStart w:id="75" w:name="ref-SC2IIWCSGlobal"/>
    <w:p>
      <w:pPr>
        <w:pStyle w:val="Bibliography"/>
      </w:pPr>
      <w:r>
        <w:t xml:space="preserve">“Congrats to the Starcraft Ii Wcs Global Finals Champion! - Blizzcon.” n.d. Accessed October 26, 2020.</w:t>
      </w:r>
      <w:r>
        <w:t xml:space="preserve"> </w:t>
      </w:r>
      <w:hyperlink r:id="rId74">
        <w:r>
          <w:rPr>
            <w:rStyle w:val="Hyperlink"/>
          </w:rPr>
          <w:t xml:space="preserve">https://blizzcon.com/en-us/news/23198508/congrats-to-the-starcraft-ii-wcs-global-finals-champion</w:t>
        </w:r>
      </w:hyperlink>
      <w:r>
        <w:t xml:space="preserve">.</w:t>
      </w:r>
    </w:p>
    <w:bookmarkEnd w:id="75"/>
    <w:bookmarkStart w:id="77" w:name="ref-ELO"/>
    <w:p>
      <w:pPr>
        <w:pStyle w:val="Bibliography"/>
      </w:pPr>
      <w:r>
        <w:t xml:space="preserve">“ELO Rating Sysem in Chess.” n.d. Accessed November 8, 2020.</w:t>
      </w:r>
      <w:r>
        <w:t xml:space="preserve"> </w:t>
      </w:r>
      <w:hyperlink r:id="rId76">
        <w:r>
          <w:rPr>
            <w:rStyle w:val="Hyperlink"/>
          </w:rPr>
          <w:t xml:space="preserve">https://chance.amstat.org/2020/09/chess/</w:t>
        </w:r>
      </w:hyperlink>
      <w:r>
        <w:t xml:space="preserve">.</w:t>
      </w:r>
    </w:p>
    <w:bookmarkEnd w:id="77"/>
    <w:bookmarkStart w:id="79" w:name="ref-Leagues2019"/>
    <w:p>
      <w:pPr>
        <w:pStyle w:val="Bibliography"/>
      </w:pPr>
      <w:r>
        <w:t xml:space="preserve">“Leagues: 2019 - Liquipedia - the Starcraft Ii Encyclopedia.” n.d. Accessed October 26, 2020.</w:t>
      </w:r>
      <w:r>
        <w:t xml:space="preserve"> </w:t>
      </w:r>
      <w:hyperlink r:id="rId78">
        <w:r>
          <w:rPr>
            <w:rStyle w:val="Hyperlink"/>
          </w:rPr>
          <w:t xml:space="preserve">https://liquipedia.net/starcraft2/Battle.net_Leagues</w:t>
        </w:r>
      </w:hyperlink>
      <w:r>
        <w:t xml:space="preserve">.</w:t>
      </w:r>
    </w:p>
    <w:bookmarkEnd w:id="79"/>
    <w:bookmarkStart w:id="81" w:name="ref-OrdinalLog"/>
    <w:p>
      <w:pPr>
        <w:pStyle w:val="Bibliography"/>
      </w:pPr>
      <w:r>
        <w:t xml:space="preserve">“Ordinal Logistic Regression | R Data Analysis Examples.” n.d. Accessed October 27, 2020.</w:t>
      </w:r>
      <w:r>
        <w:t xml:space="preserve"> </w:t>
      </w:r>
      <w:hyperlink r:id="rId80">
        <w:r>
          <w:rPr>
            <w:rStyle w:val="Hyperlink"/>
          </w:rPr>
          <w:t xml:space="preserve">https://stats.idre.ucla.edu/r/dae/ordinal-logistic-regression/</w:t>
        </w:r>
      </w:hyperlink>
      <w:r>
        <w:t xml:space="preserve">.</w:t>
      </w:r>
    </w:p>
    <w:bookmarkEnd w:id="81"/>
    <w:bookmarkStart w:id="83" w:name="ref-Perception"/>
    <w:p>
      <w:pPr>
        <w:pStyle w:val="Bibliography"/>
      </w:pPr>
      <w:r>
        <w:t xml:space="preserve">“Perception-Action Cycle - Models, Architectures, and Hardware | Vassilis Cutsuridis | Springer.” n.d. Accessed October 29, 2020.</w:t>
      </w:r>
      <w:r>
        <w:t xml:space="preserve"> </w:t>
      </w:r>
      <w:hyperlink r:id="rId82">
        <w:r>
          <w:rPr>
            <w:rStyle w:val="Hyperlink"/>
          </w:rPr>
          <w:t xml:space="preserve">https://www.springer.com/gp/book/9781441914514</w:t>
        </w:r>
      </w:hyperlink>
      <w:r>
        <w:t xml:space="preserve">.</w:t>
      </w:r>
    </w:p>
    <w:bookmarkEnd w:id="83"/>
    <w:bookmarkStart w:id="84" w:name="ref-UCI"/>
    <w:p>
      <w:pPr>
        <w:pStyle w:val="Bibliography"/>
      </w:pPr>
      <w:r>
        <w:t xml:space="preserve">“UCI Machine Learning Repository: SkillCraft1 Master Table Dataset Data Set.” n.d. Accessed October 26, 2020.</w:t>
      </w:r>
      <w:r>
        <w:t xml:space="preserve"> </w:t>
      </w:r>
      <w:hyperlink r:id="rId22">
        <w:r>
          <w:rPr>
            <w:rStyle w:val="Hyperlink"/>
          </w:rPr>
          <w:t xml:space="preserve">https://archive.ics.uci.edu/ml/datasets/SkillCraft1+Master+Table+Dataset</w:t>
        </w:r>
      </w:hyperlink>
      <w:r>
        <w:t xml:space="preserve">.</w:t>
      </w:r>
    </w:p>
    <w:bookmarkEnd w:id="84"/>
    <w:bookmarkStart w:id="86" w:name="ref-Smurf"/>
    <w:p>
      <w:pPr>
        <w:pStyle w:val="Bibliography"/>
      </w:pPr>
      <w:r>
        <w:t xml:space="preserve">“What Is a Smurf Account? Everything You Need to Know | Lol-Smurfs.” n.d. Accessed November 2, 2020.</w:t>
      </w:r>
      <w:r>
        <w:t xml:space="preserve"> </w:t>
      </w:r>
      <w:hyperlink r:id="rId85">
        <w:r>
          <w:rPr>
            <w:rStyle w:val="Hyperlink"/>
          </w:rPr>
          <w:t xml:space="preserve">https://www.lol-smurfs.com/blog/what-is-a-smurf-account</w:t>
        </w:r>
      </w:hyperlink>
      <w:r>
        <w:t xml:space="preserve">.</w:t>
      </w:r>
    </w:p>
    <w:bookmarkEnd w:id="86"/>
    <w:bookmarkStart w:id="88" w:name="ref-Winnings2019"/>
    <w:p>
      <w:pPr>
        <w:pStyle w:val="Bibliography"/>
      </w:pPr>
      <w:r>
        <w:t xml:space="preserve">“Winnings: 2019 - Liquipedia - the Starcraft Ii Encyclopedia.” n.d. Accessed October 26, 2020.</w:t>
      </w:r>
      <w:r>
        <w:t xml:space="preserve"> </w:t>
      </w:r>
      <w:hyperlink r:id="rId87">
        <w:r>
          <w:rPr>
            <w:rStyle w:val="Hyperlink"/>
          </w:rPr>
          <w:t xml:space="preserve">https://liquipedia.net/starcraft2/Winnings/2019</w:t>
        </w:r>
      </w:hyperlink>
      <w:r>
        <w:t xml:space="preserve">.</w:t>
      </w:r>
    </w:p>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An additional issue with this predictor is that it does not seem to line up with the time units in the description. Before and after the unit transformation</w:t>
      </w:r>
      <w:r>
        <w:t xml:space="preserve"> </w:t>
      </w:r>
      <w:r>
        <w:rPr>
          <w:b/>
        </w:rPr>
        <w:t xml:space="preserve">GapBetweenPACs</w:t>
      </w:r>
      <w:r>
        <w:t xml:space="preserve"> </w:t>
      </w:r>
      <w:r>
        <w:t xml:space="preserve">results in a mean is 11.3094444 hours.)</w:t>
      </w:r>
    </w:p>
  </w:footnote>
  <w:footnote w:id="36">
    <w:p>
      <w:pPr>
        <w:pStyle w:val="FootnoteText"/>
      </w:pPr>
      <w:r>
        <w:rPr>
          <w:rStyle w:val="FootnoteReference"/>
        </w:rPr>
        <w:footnoteRef/>
      </w:r>
      <w:r>
        <w:t xml:space="preserve"> </w:t>
      </w:r>
      <w:r>
        <w:t xml:space="preserve">A log transformation would be preferable, but enough observations by GameID that contain at least 0 in the related predictor entry would have to drop observations containing</w:t>
      </w:r>
      <w:r>
        <w:t xml:space="preserve"> </w:t>
      </w:r>
      <m:oMath>
        <m:r>
          <m:t>−</m:t>
        </m:r>
        <m:r>
          <m:t>∞</m:t>
        </m:r>
      </m:oMath>
      <w:r>
        <w:t xml:space="preserve">. If a transformation is pursued in the second half of this analysis, it will likely be a square root transformation</w:t>
      </w:r>
    </w:p>
  </w:footnote>
  <w:footnote w:id="49">
    <w:p>
      <w:pPr>
        <w:pStyle w:val="FootnoteText"/>
      </w:pPr>
      <w:r>
        <w:rPr>
          <w:rStyle w:val="FootnoteReference"/>
        </w:rPr>
        <w:footnoteRef/>
      </w:r>
      <w:r>
        <w:t xml:space="preserve"> </w:t>
      </w:r>
      <w:r>
        <w:t xml:space="preserve">Delta values are normalized by dividing by the mean of the model by related predictors confidence interval</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1" Target="media/rId21.png" /><Relationship Type="http://schemas.openxmlformats.org/officeDocument/2006/relationships/image" Id="rId51" Target="media/rId51.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2" Target="https://archive.ics.uci.edu/ml/datasets/SkillCraft1+Master+Table+Dataset" TargetMode="External" /><Relationship Type="http://schemas.openxmlformats.org/officeDocument/2006/relationships/hyperlink" Id="rId74" Target="https://blizzcon.com/en-us/news/23198508/congrats-to-the-starcraft-ii-wcs-global-finals-champion" TargetMode="External" /><Relationship Type="http://schemas.openxmlformats.org/officeDocument/2006/relationships/hyperlink" Id="rId76" Target="https://chance.amstat.org/2020/09/chess/" TargetMode="External" /><Relationship Type="http://schemas.openxmlformats.org/officeDocument/2006/relationships/hyperlink" Id="rId68" Target="https://chartio.com/learn/charts/violin-plot-complete-guide/" TargetMode="External" /><Relationship Type="http://schemas.openxmlformats.org/officeDocument/2006/relationships/hyperlink" Id="rId70" Target="https://deepmind.com/blog/article/alphastar-mastering-real-time-strategy-game-starcraft-ii" TargetMode="External" /><Relationship Type="http://schemas.openxmlformats.org/officeDocument/2006/relationships/hyperlink" Id="rId78" Target="https://liquipedia.net/starcraft2/Battle.net_Leagues" TargetMode="External" /><Relationship Type="http://schemas.openxmlformats.org/officeDocument/2006/relationships/hyperlink" Id="rId87" Target="https://liquipedia.net/starcraft2/Winnings/2019" TargetMode="External" /><Relationship Type="http://schemas.openxmlformats.org/officeDocument/2006/relationships/hyperlink" Id="rId80" Target="https://stats.idre.ucla.edu/r/dae/ordinal-logistic-regression/" TargetMode="External" /><Relationship Type="http://schemas.openxmlformats.org/officeDocument/2006/relationships/hyperlink" Id="rId72" Target="https://techterms.com/definition/apm" TargetMode="External" /><Relationship Type="http://schemas.openxmlformats.org/officeDocument/2006/relationships/hyperlink" Id="rId85" Target="https://www.lol-smurfs.com/blog/what-is-a-smurf-account" TargetMode="External" /><Relationship Type="http://schemas.openxmlformats.org/officeDocument/2006/relationships/hyperlink" Id="rId82" Target="https://www.springer.com/gp/book/9781441914514" TargetMode="External" /></Relationships>
</file>

<file path=word/_rels/footnotes.xml.rels><?xml version="1.0" encoding="UTF-8"?>
<Relationships xmlns="http://schemas.openxmlformats.org/package/2006/relationships"><Relationship Type="http://schemas.openxmlformats.org/officeDocument/2006/relationships/hyperlink" Id="rId22" Target="https://archive.ics.uci.edu/ml/datasets/SkillCraft1+Master+Table+Dataset" TargetMode="External" /><Relationship Type="http://schemas.openxmlformats.org/officeDocument/2006/relationships/hyperlink" Id="rId74" Target="https://blizzcon.com/en-us/news/23198508/congrats-to-the-starcraft-ii-wcs-global-finals-champion" TargetMode="External" /><Relationship Type="http://schemas.openxmlformats.org/officeDocument/2006/relationships/hyperlink" Id="rId76" Target="https://chance.amstat.org/2020/09/chess/" TargetMode="External" /><Relationship Type="http://schemas.openxmlformats.org/officeDocument/2006/relationships/hyperlink" Id="rId68" Target="https://chartio.com/learn/charts/violin-plot-complete-guide/" TargetMode="External" /><Relationship Type="http://schemas.openxmlformats.org/officeDocument/2006/relationships/hyperlink" Id="rId70" Target="https://deepmind.com/blog/article/alphastar-mastering-real-time-strategy-game-starcraft-ii" TargetMode="External" /><Relationship Type="http://schemas.openxmlformats.org/officeDocument/2006/relationships/hyperlink" Id="rId78" Target="https://liquipedia.net/starcraft2/Battle.net_Leagues" TargetMode="External" /><Relationship Type="http://schemas.openxmlformats.org/officeDocument/2006/relationships/hyperlink" Id="rId87" Target="https://liquipedia.net/starcraft2/Winnings/2019" TargetMode="External" /><Relationship Type="http://schemas.openxmlformats.org/officeDocument/2006/relationships/hyperlink" Id="rId80" Target="https://stats.idre.ucla.edu/r/dae/ordinal-logistic-regression/" TargetMode="External" /><Relationship Type="http://schemas.openxmlformats.org/officeDocument/2006/relationships/hyperlink" Id="rId72" Target="https://techterms.com/definition/apm" TargetMode="External" /><Relationship Type="http://schemas.openxmlformats.org/officeDocument/2006/relationships/hyperlink" Id="rId85" Target="https://www.lol-smurfs.com/blog/what-is-a-smurf-account" TargetMode="External" /><Relationship Type="http://schemas.openxmlformats.org/officeDocument/2006/relationships/hyperlink" Id="rId82" Target="https://www.springer.com/gp/book/97814419145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SkillCraft Multivariant Regression</dc:title>
  <dc:creator>Arrington Walters</dc:creator>
  <cp:keywords/>
  <dcterms:created xsi:type="dcterms:W3CDTF">2020-11-08T22:25:16Z</dcterms:created>
  <dcterms:modified xsi:type="dcterms:W3CDTF">2020-11-08T22:25:16Z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./inline/bibliography.bib</vt:lpwstr>
  </property>
  <property fmtid="{D5CDD505-2E9C-101B-9397-08002B2CF9AE}" pid="3" name="date">
    <vt:lpwstr>11/4/2020</vt:lpwstr>
  </property>
  <property fmtid="{D5CDD505-2E9C-101B-9397-08002B2CF9AE}" pid="4" name="editor_options">
    <vt:lpwstr/>
  </property>
  <property fmtid="{D5CDD505-2E9C-101B-9397-08002B2CF9AE}" pid="5" name="output">
    <vt:lpwstr/>
  </property>
</Properties>
</file>