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0D90C" w14:textId="2B9BE64E" w:rsidR="005C21C6" w:rsidRPr="00252097" w:rsidRDefault="005D56D7" w:rsidP="005C21C6">
      <w:pPr>
        <w:jc w:val="center"/>
        <w:rPr>
          <w:sz w:val="28"/>
          <w:szCs w:val="28"/>
          <w:u w:val="single"/>
        </w:rPr>
      </w:pPr>
      <w:r w:rsidRPr="00252097">
        <w:rPr>
          <w:sz w:val="28"/>
          <w:szCs w:val="28"/>
          <w:u w:val="single"/>
        </w:rPr>
        <w:t xml:space="preserve">How can you attract more young working professionals to </w:t>
      </w:r>
      <w:r w:rsidR="005C21C6" w:rsidRPr="00252097">
        <w:rPr>
          <w:sz w:val="28"/>
          <w:szCs w:val="28"/>
          <w:u w:val="single"/>
        </w:rPr>
        <w:t xml:space="preserve">the cities of </w:t>
      </w:r>
      <w:r w:rsidRPr="00252097">
        <w:rPr>
          <w:sz w:val="28"/>
          <w:szCs w:val="28"/>
          <w:u w:val="single"/>
        </w:rPr>
        <w:t>New York and Toronto</w:t>
      </w:r>
      <w:r w:rsidR="005C21C6" w:rsidRPr="00252097">
        <w:rPr>
          <w:sz w:val="28"/>
          <w:szCs w:val="28"/>
          <w:u w:val="single"/>
        </w:rPr>
        <w:t>?</w:t>
      </w:r>
    </w:p>
    <w:p w14:paraId="756ED69B" w14:textId="77777777" w:rsidR="005C21C6" w:rsidRDefault="005C21C6" w:rsidP="005C21C6"/>
    <w:p w14:paraId="06CB34B7" w14:textId="3A31542E" w:rsidR="00680F96" w:rsidRPr="00252097" w:rsidRDefault="00680F96" w:rsidP="005C21C6">
      <w:pPr>
        <w:pStyle w:val="ListParagraph"/>
        <w:numPr>
          <w:ilvl w:val="0"/>
          <w:numId w:val="2"/>
        </w:numPr>
        <w:jc w:val="both"/>
        <w:rPr>
          <w:b/>
          <w:bCs/>
        </w:rPr>
      </w:pPr>
      <w:r w:rsidRPr="00252097">
        <w:rPr>
          <w:b/>
          <w:bCs/>
          <w:sz w:val="24"/>
          <w:szCs w:val="24"/>
        </w:rPr>
        <w:t>Introduction</w:t>
      </w:r>
    </w:p>
    <w:p w14:paraId="3F0F3AD2" w14:textId="1252EA61" w:rsidR="005C21C6" w:rsidRPr="005C21C6" w:rsidRDefault="005C21C6" w:rsidP="005C21C6">
      <w:r>
        <w:t xml:space="preserve">The cities of New York and Toronto lie only 300 miles apart from one another with both being the central financial hubs of their countries. These cities boast a range of important cultural landmarks that forms a key part of their respective national identities. Between them over 12 million people reside in the cities and due to both cities having experienced historically </w:t>
      </w:r>
      <w:r w:rsidR="009D645C">
        <w:t>elevated levels</w:t>
      </w:r>
      <w:r>
        <w:t xml:space="preserve"> of immigration, a diverse multitude of languages is spoken across both cities; so what </w:t>
      </w:r>
      <w:r w:rsidR="00197EEA">
        <w:t>separates</w:t>
      </w:r>
      <w:r>
        <w:t xml:space="preserve"> these cities from one another? What are the underlying factors that distinguish the cities between one another? Really just how similar are these cities? In this report, we will explore the neighbourhoods of New York and Toronto further using the Foursquare API and be performing an in-depth analysis on both the New York and Toronto csv files to </w:t>
      </w:r>
      <w:r w:rsidR="00B65C28">
        <w:t xml:space="preserve">come to a </w:t>
      </w:r>
      <w:r>
        <w:t>determin</w:t>
      </w:r>
      <w:r w:rsidR="00B65C28">
        <w:t>ation of</w:t>
      </w:r>
      <w:r>
        <w:t xml:space="preserve"> </w:t>
      </w:r>
      <w:r w:rsidR="00D76ABF">
        <w:t>how best to attract more young working professionals to both cities</w:t>
      </w:r>
      <w:r w:rsidR="00F94576">
        <w:t>.</w:t>
      </w:r>
    </w:p>
    <w:p w14:paraId="2A54EB3C" w14:textId="17E46C8B" w:rsidR="005C21C6" w:rsidRDefault="0062380F" w:rsidP="005C21C6">
      <w:pPr>
        <w:pStyle w:val="ListParagraph"/>
        <w:numPr>
          <w:ilvl w:val="1"/>
          <w:numId w:val="2"/>
        </w:numPr>
        <w:rPr>
          <w:b/>
          <w:bCs/>
        </w:rPr>
      </w:pPr>
      <w:r>
        <w:rPr>
          <w:b/>
          <w:bCs/>
          <w:sz w:val="24"/>
          <w:szCs w:val="24"/>
        </w:rPr>
        <w:t xml:space="preserve"> </w:t>
      </w:r>
      <w:r w:rsidR="00680F96" w:rsidRPr="00D32E1C">
        <w:rPr>
          <w:b/>
          <w:bCs/>
          <w:sz w:val="24"/>
          <w:szCs w:val="24"/>
        </w:rPr>
        <w:t>Backgroun</w:t>
      </w:r>
      <w:r w:rsidR="005C21C6" w:rsidRPr="00D32E1C">
        <w:rPr>
          <w:b/>
          <w:bCs/>
          <w:sz w:val="24"/>
          <w:szCs w:val="24"/>
        </w:rPr>
        <w:t>d</w:t>
      </w:r>
    </w:p>
    <w:p w14:paraId="382E1384" w14:textId="6684E02B" w:rsidR="005C21C6" w:rsidRDefault="005C21C6" w:rsidP="001A548A">
      <w:r>
        <w:t>As part of my IBM data science capstone project</w:t>
      </w:r>
      <w:r w:rsidR="0042520E">
        <w:t>,</w:t>
      </w:r>
      <w:r>
        <w:t xml:space="preserve"> I have been tasked with using my </w:t>
      </w:r>
      <w:r w:rsidR="009D645C">
        <w:t xml:space="preserve">initiative </w:t>
      </w:r>
      <w:r w:rsidR="003012A9">
        <w:t xml:space="preserve">to </w:t>
      </w:r>
      <w:r w:rsidR="00F218B5">
        <w:t xml:space="preserve">come up with an idea that leverages the Foursquare API </w:t>
      </w:r>
      <w:r w:rsidR="00F21CDC">
        <w:t>to explore cities and nei</w:t>
      </w:r>
      <w:r w:rsidR="0042520E">
        <w:t xml:space="preserve">ghbourhoods of my choosing. </w:t>
      </w:r>
      <w:r w:rsidR="00A2574B">
        <w:t xml:space="preserve">Since the course gave me access to </w:t>
      </w:r>
      <w:r w:rsidR="0097382E">
        <w:t xml:space="preserve">rich and highly </w:t>
      </w:r>
      <w:r w:rsidR="00A2574B">
        <w:t xml:space="preserve">detailed neighbourhood data </w:t>
      </w:r>
      <w:r w:rsidR="0097382E">
        <w:t>on the boroughs of New York and Toronto</w:t>
      </w:r>
      <w:r w:rsidR="000456D7">
        <w:t xml:space="preserve"> I wanted to make use </w:t>
      </w:r>
      <w:r w:rsidR="00E0170F">
        <w:t>of the</w:t>
      </w:r>
      <w:r w:rsidR="00DE0F44">
        <w:t xml:space="preserve"> da</w:t>
      </w:r>
      <w:r w:rsidR="009D6DB5">
        <w:t>tasets and really unlock the true value and potential of them.</w:t>
      </w:r>
      <w:r w:rsidR="00EB55BF">
        <w:t xml:space="preserve"> New York and Toronto are both major commercial hubs in wealthy advanced economically developed countries</w:t>
      </w:r>
      <w:r w:rsidR="00FC2553">
        <w:t xml:space="preserve"> </w:t>
      </w:r>
      <w:r w:rsidR="00BD5AFC">
        <w:t>which are</w:t>
      </w:r>
      <w:r w:rsidR="00AA68D3">
        <w:t xml:space="preserve"> critical </w:t>
      </w:r>
      <w:r w:rsidR="00BD5AFC">
        <w:t>to the development of wealth</w:t>
      </w:r>
      <w:r w:rsidR="00AA68D3">
        <w:t xml:space="preserve"> </w:t>
      </w:r>
      <w:r w:rsidR="00FF72F1">
        <w:t xml:space="preserve">in not only the North American region but </w:t>
      </w:r>
      <w:r w:rsidR="00BD5AFC">
        <w:t xml:space="preserve">to </w:t>
      </w:r>
      <w:r w:rsidR="00FF72F1">
        <w:t>the wider global economy. T</w:t>
      </w:r>
      <w:r w:rsidR="004105FC">
        <w:t>hrough</w:t>
      </w:r>
      <w:r w:rsidR="006566CD">
        <w:t xml:space="preserve"> performing an</w:t>
      </w:r>
      <w:r w:rsidR="004105FC">
        <w:t xml:space="preserve"> extensive and</w:t>
      </w:r>
      <w:r w:rsidR="006566CD">
        <w:t xml:space="preserve"> detailed analysis</w:t>
      </w:r>
      <w:r w:rsidR="00EB55BF">
        <w:t xml:space="preserve"> </w:t>
      </w:r>
      <w:r w:rsidR="004105FC">
        <w:t>of</w:t>
      </w:r>
      <w:r w:rsidR="00A63311">
        <w:t xml:space="preserve"> both cities</w:t>
      </w:r>
      <w:r w:rsidR="00A875F8">
        <w:t xml:space="preserve">, </w:t>
      </w:r>
      <w:r w:rsidR="00517B4E">
        <w:t xml:space="preserve">we will gain </w:t>
      </w:r>
      <w:r w:rsidR="0061651E">
        <w:t xml:space="preserve">unique </w:t>
      </w:r>
      <w:r w:rsidR="00517B4E">
        <w:t xml:space="preserve">insight into </w:t>
      </w:r>
      <w:r w:rsidR="0061651E">
        <w:t>the factors that</w:t>
      </w:r>
      <w:r w:rsidR="00517B4E">
        <w:t xml:space="preserve"> distinguish these two cities from one another</w:t>
      </w:r>
      <w:r w:rsidR="0061651E">
        <w:t xml:space="preserve">, that on a broader scale </w:t>
      </w:r>
      <w:r w:rsidR="0074061C">
        <w:t xml:space="preserve">may prove beneficial if we were to further this project into data driven methodologies to </w:t>
      </w:r>
      <w:r w:rsidR="00AE652E">
        <w:t>differentiat</w:t>
      </w:r>
      <w:r w:rsidR="0074061C">
        <w:t>e</w:t>
      </w:r>
      <w:r w:rsidR="00AE652E">
        <w:t xml:space="preserve"> between other major commercial cities</w:t>
      </w:r>
      <w:r w:rsidR="0074061C">
        <w:t xml:space="preserve"> in the world, particularly those in a relatively close proximity to one another such as London and Paris or Tokyo and Seoul.</w:t>
      </w:r>
    </w:p>
    <w:p w14:paraId="09DEFBFA" w14:textId="74CB0E26" w:rsidR="005C21C6" w:rsidRPr="00D32E1C" w:rsidRDefault="005C21C6" w:rsidP="005C21C6">
      <w:pPr>
        <w:pStyle w:val="ListParagraph"/>
        <w:numPr>
          <w:ilvl w:val="1"/>
          <w:numId w:val="2"/>
        </w:numPr>
        <w:rPr>
          <w:b/>
          <w:bCs/>
          <w:sz w:val="24"/>
          <w:szCs w:val="24"/>
        </w:rPr>
      </w:pPr>
      <w:r w:rsidRPr="00D32E1C">
        <w:rPr>
          <w:sz w:val="24"/>
          <w:szCs w:val="24"/>
        </w:rPr>
        <w:t xml:space="preserve"> </w:t>
      </w:r>
      <w:r w:rsidRPr="00D32E1C">
        <w:rPr>
          <w:b/>
          <w:bCs/>
          <w:sz w:val="24"/>
          <w:szCs w:val="24"/>
        </w:rPr>
        <w:t>Problem</w:t>
      </w:r>
      <w:r w:rsidR="00883A79" w:rsidRPr="00D32E1C">
        <w:rPr>
          <w:b/>
          <w:bCs/>
          <w:sz w:val="24"/>
          <w:szCs w:val="24"/>
        </w:rPr>
        <w:t xml:space="preserve"> Specification</w:t>
      </w:r>
    </w:p>
    <w:p w14:paraId="2FC190C6" w14:textId="224AADA2" w:rsidR="00C21BF0" w:rsidRDefault="005454DC" w:rsidP="00C21BF0">
      <w:r>
        <w:t xml:space="preserve">The problem I have decided to focus on is </w:t>
      </w:r>
      <w:r w:rsidR="00573931">
        <w:t>with the creation of a case study scenario.</w:t>
      </w:r>
      <w:r w:rsidR="00C03739">
        <w:t xml:space="preserve"> Say you </w:t>
      </w:r>
      <w:r w:rsidR="00C95734">
        <w:t xml:space="preserve">are working </w:t>
      </w:r>
      <w:r w:rsidR="00347E81">
        <w:t>as part of</w:t>
      </w:r>
      <w:r w:rsidR="0029630B">
        <w:t xml:space="preserve"> an</w:t>
      </w:r>
      <w:r w:rsidR="00347E81">
        <w:t xml:space="preserve"> </w:t>
      </w:r>
      <w:r w:rsidR="0029630B">
        <w:t>American Canadian</w:t>
      </w:r>
      <w:r w:rsidR="00347E81">
        <w:t xml:space="preserve"> tourist partnership</w:t>
      </w:r>
      <w:r w:rsidR="0029630B">
        <w:t xml:space="preserve"> trying to attract more young working professionals</w:t>
      </w:r>
      <w:r w:rsidR="00F83965">
        <w:t xml:space="preserve"> between the ages of 21 and 28</w:t>
      </w:r>
      <w:r w:rsidR="0029630B">
        <w:t xml:space="preserve"> to move to the </w:t>
      </w:r>
      <w:r w:rsidR="009D069F">
        <w:t>N</w:t>
      </w:r>
      <w:r w:rsidR="0029630B">
        <w:t>orth American region</w:t>
      </w:r>
      <w:r w:rsidR="009D069F">
        <w:t xml:space="preserve">. How would you try to </w:t>
      </w:r>
      <w:r w:rsidR="008A6FF3">
        <w:t xml:space="preserve">distinguish between the cities to </w:t>
      </w:r>
      <w:r w:rsidR="009D069F">
        <w:t xml:space="preserve">promote </w:t>
      </w:r>
      <w:r w:rsidR="008A6FF3">
        <w:t>them to an audience of young working professionals try to</w:t>
      </w:r>
      <w:r w:rsidR="00C21730">
        <w:t xml:space="preserve"> convince them</w:t>
      </w:r>
      <w:r w:rsidR="008A6FF3">
        <w:t xml:space="preserve"> </w:t>
      </w:r>
      <w:r w:rsidR="002F729D">
        <w:t xml:space="preserve">to move </w:t>
      </w:r>
      <w:r w:rsidR="00C21730">
        <w:t xml:space="preserve">and take up </w:t>
      </w:r>
      <w:r w:rsidR="002F729D">
        <w:t>reside</w:t>
      </w:r>
      <w:r w:rsidR="00C21730">
        <w:t>nce</w:t>
      </w:r>
      <w:r w:rsidR="002F729D">
        <w:t xml:space="preserve"> in either city</w:t>
      </w:r>
      <w:r w:rsidR="009E322F">
        <w:t xml:space="preserve">? What </w:t>
      </w:r>
      <w:r w:rsidR="006176D6">
        <w:t xml:space="preserve">exactly are the </w:t>
      </w:r>
      <w:r w:rsidR="009E322F">
        <w:t>features</w:t>
      </w:r>
      <w:r w:rsidR="006176D6">
        <w:t xml:space="preserve"> that</w:t>
      </w:r>
      <w:r w:rsidR="009E322F">
        <w:t xml:space="preserve"> </w:t>
      </w:r>
      <w:r w:rsidR="00923A9F">
        <w:t>distinguish</w:t>
      </w:r>
      <w:r w:rsidR="009E322F">
        <w:t xml:space="preserve"> the two cities </w:t>
      </w:r>
      <w:r w:rsidR="00923A9F">
        <w:t xml:space="preserve">which will </w:t>
      </w:r>
      <w:r w:rsidR="009E322F">
        <w:t xml:space="preserve">allow </w:t>
      </w:r>
      <w:r w:rsidR="00923A9F">
        <w:t>you</w:t>
      </w:r>
      <w:r w:rsidR="009E322F">
        <w:t xml:space="preserve"> to promote </w:t>
      </w:r>
      <w:r w:rsidR="00D33F14">
        <w:t xml:space="preserve">themselves in a distinct way </w:t>
      </w:r>
      <w:r w:rsidR="009E322F">
        <w:t>to a wide audience of young working professionals</w:t>
      </w:r>
      <w:r w:rsidR="00A360B4">
        <w:t xml:space="preserve">? </w:t>
      </w:r>
      <w:r w:rsidR="00C54E8A">
        <w:t xml:space="preserve">How can the cities promote themselves in an attractive </w:t>
      </w:r>
      <w:r w:rsidR="00F86450">
        <w:t>manner so they can</w:t>
      </w:r>
      <w:r w:rsidR="00C54E8A">
        <w:t xml:space="preserve"> to tempt young professional to move to </w:t>
      </w:r>
      <w:r w:rsidR="001E701B">
        <w:t>them</w:t>
      </w:r>
      <w:r w:rsidR="00265C67">
        <w:t>?</w:t>
      </w:r>
    </w:p>
    <w:p w14:paraId="5C709E0D" w14:textId="25F3EFEA" w:rsidR="006E52E3" w:rsidRDefault="000B6555" w:rsidP="00C21BF0">
      <w:r>
        <w:t xml:space="preserve">Specifically </w:t>
      </w:r>
      <w:r w:rsidR="00265C67">
        <w:t xml:space="preserve">therefore </w:t>
      </w:r>
      <w:r>
        <w:t>we can define the problem as:</w:t>
      </w:r>
    </w:p>
    <w:p w14:paraId="1A47ADDA" w14:textId="3DC0D033" w:rsidR="00F86450" w:rsidRPr="00D84FBA" w:rsidRDefault="00F86450" w:rsidP="00C21BF0">
      <w:pPr>
        <w:rPr>
          <w:i/>
          <w:iCs/>
        </w:rPr>
      </w:pPr>
      <w:r w:rsidRPr="00D84FBA">
        <w:rPr>
          <w:i/>
          <w:iCs/>
        </w:rPr>
        <w:t>“</w:t>
      </w:r>
      <w:r w:rsidR="00DE018E" w:rsidRPr="00D84FBA">
        <w:rPr>
          <w:i/>
          <w:iCs/>
        </w:rPr>
        <w:t xml:space="preserve">How can you </w:t>
      </w:r>
      <w:r w:rsidR="00057255" w:rsidRPr="00D84FBA">
        <w:rPr>
          <w:i/>
          <w:iCs/>
        </w:rPr>
        <w:t xml:space="preserve">best </w:t>
      </w:r>
      <w:r w:rsidR="00DE018E" w:rsidRPr="00D84FBA">
        <w:rPr>
          <w:i/>
          <w:iCs/>
        </w:rPr>
        <w:t xml:space="preserve">promote the cities of New York and Toronto in </w:t>
      </w:r>
      <w:r w:rsidR="00F94576" w:rsidRPr="00D84FBA">
        <w:rPr>
          <w:i/>
          <w:iCs/>
        </w:rPr>
        <w:t>a</w:t>
      </w:r>
      <w:r w:rsidR="00057255" w:rsidRPr="00D84FBA">
        <w:rPr>
          <w:i/>
          <w:iCs/>
        </w:rPr>
        <w:t xml:space="preserve"> distinct yet</w:t>
      </w:r>
      <w:r w:rsidR="00DE018E" w:rsidRPr="00D84FBA">
        <w:rPr>
          <w:i/>
          <w:iCs/>
        </w:rPr>
        <w:t xml:space="preserve"> attractive manner t</w:t>
      </w:r>
      <w:r w:rsidR="00057255" w:rsidRPr="00D84FBA">
        <w:rPr>
          <w:i/>
          <w:iCs/>
        </w:rPr>
        <w:t>hat will</w:t>
      </w:r>
      <w:r w:rsidR="00DE018E" w:rsidRPr="00D84FBA">
        <w:rPr>
          <w:i/>
          <w:iCs/>
        </w:rPr>
        <w:t xml:space="preserve"> tempt</w:t>
      </w:r>
      <w:r w:rsidR="00CD3E92" w:rsidRPr="00D84FBA">
        <w:rPr>
          <w:i/>
          <w:iCs/>
        </w:rPr>
        <w:t xml:space="preserve"> more</w:t>
      </w:r>
      <w:r w:rsidR="00DE018E" w:rsidRPr="00D84FBA">
        <w:rPr>
          <w:i/>
          <w:iCs/>
        </w:rPr>
        <w:t xml:space="preserve"> young working professionals to</w:t>
      </w:r>
      <w:r w:rsidR="00CD3E92" w:rsidRPr="00D84FBA">
        <w:rPr>
          <w:i/>
          <w:iCs/>
        </w:rPr>
        <w:t xml:space="preserve"> move and</w:t>
      </w:r>
      <w:r w:rsidR="00057255" w:rsidRPr="00D84FBA">
        <w:rPr>
          <w:i/>
          <w:iCs/>
        </w:rPr>
        <w:t xml:space="preserve"> </w:t>
      </w:r>
      <w:r w:rsidR="00631728" w:rsidRPr="00D84FBA">
        <w:rPr>
          <w:i/>
          <w:iCs/>
        </w:rPr>
        <w:t xml:space="preserve">take up </w:t>
      </w:r>
      <w:r w:rsidR="00057255" w:rsidRPr="00D84FBA">
        <w:rPr>
          <w:i/>
          <w:iCs/>
        </w:rPr>
        <w:t>reside</w:t>
      </w:r>
      <w:r w:rsidR="00631728" w:rsidRPr="00D84FBA">
        <w:rPr>
          <w:i/>
          <w:iCs/>
        </w:rPr>
        <w:t>nce</w:t>
      </w:r>
      <w:r w:rsidR="00CD3E92" w:rsidRPr="00D84FBA">
        <w:rPr>
          <w:i/>
          <w:iCs/>
        </w:rPr>
        <w:t xml:space="preserve"> </w:t>
      </w:r>
      <w:r w:rsidR="00631728" w:rsidRPr="00D84FBA">
        <w:rPr>
          <w:i/>
          <w:iCs/>
        </w:rPr>
        <w:t>with</w:t>
      </w:r>
      <w:r w:rsidR="00CD3E92" w:rsidRPr="00D84FBA">
        <w:rPr>
          <w:i/>
          <w:iCs/>
        </w:rPr>
        <w:t>in these cities</w:t>
      </w:r>
      <w:r w:rsidR="00057255" w:rsidRPr="00D84FBA">
        <w:rPr>
          <w:i/>
          <w:iCs/>
        </w:rPr>
        <w:t xml:space="preserve"> based off of</w:t>
      </w:r>
      <w:r w:rsidR="00631728" w:rsidRPr="00D84FBA">
        <w:rPr>
          <w:i/>
          <w:iCs/>
        </w:rPr>
        <w:t xml:space="preserve"> </w:t>
      </w:r>
      <w:r w:rsidR="00077DE3" w:rsidRPr="00D84FBA">
        <w:rPr>
          <w:i/>
          <w:iCs/>
        </w:rPr>
        <w:t>the features</w:t>
      </w:r>
      <w:r w:rsidR="00057255" w:rsidRPr="00D84FBA">
        <w:rPr>
          <w:i/>
          <w:iCs/>
        </w:rPr>
        <w:t xml:space="preserve"> </w:t>
      </w:r>
      <w:r w:rsidR="00077DE3" w:rsidRPr="00D84FBA">
        <w:rPr>
          <w:i/>
          <w:iCs/>
        </w:rPr>
        <w:t>of each city.</w:t>
      </w:r>
      <w:r w:rsidRPr="00D84FBA">
        <w:rPr>
          <w:i/>
          <w:iCs/>
        </w:rPr>
        <w:t>”</w:t>
      </w:r>
    </w:p>
    <w:p w14:paraId="5FC0C0F7" w14:textId="77777777" w:rsidR="00D84FBA" w:rsidRDefault="00D84FBA" w:rsidP="006435FE"/>
    <w:p w14:paraId="5F95D90E" w14:textId="399C2A25" w:rsidR="00E0170F" w:rsidRPr="002501A4" w:rsidRDefault="002D793C" w:rsidP="002501A4">
      <w:r>
        <w:lastRenderedPageBreak/>
        <w:t>Here, we would need to therefore leverage the Foursquare API to</w:t>
      </w:r>
      <w:r w:rsidR="00077DE3">
        <w:t xml:space="preserve"> find venues and </w:t>
      </w:r>
      <w:r w:rsidR="00082015">
        <w:t>locations that would appeal to our target audience of young working professionals.</w:t>
      </w:r>
      <w:r>
        <w:t xml:space="preserve"> </w:t>
      </w:r>
      <w:r w:rsidR="00082015">
        <w:t>We w</w:t>
      </w:r>
      <w:r w:rsidR="008B4861">
        <w:t>ill</w:t>
      </w:r>
      <w:r w:rsidR="00082015">
        <w:t xml:space="preserve"> </w:t>
      </w:r>
      <w:r w:rsidR="00E511F8">
        <w:t>need to leverage the API to find popular locations</w:t>
      </w:r>
      <w:r w:rsidR="0058132B">
        <w:t xml:space="preserve"> for young professionals</w:t>
      </w:r>
      <w:r w:rsidR="00E511F8">
        <w:t xml:space="preserve"> like libraries, coffee shops, nightclubs, and </w:t>
      </w:r>
      <w:r w:rsidR="00CC4876">
        <w:t>restaurants</w:t>
      </w:r>
      <w:r w:rsidR="000C2D43">
        <w:t>. F</w:t>
      </w:r>
      <w:r w:rsidR="0058132B">
        <w:t xml:space="preserve">rom this we will then need to compare between the two cities, to recommend potential data driven marketing strategies for </w:t>
      </w:r>
      <w:r w:rsidR="00D84FBA">
        <w:t>each city so that they can be distinguishable and best promoted to our target audience.</w:t>
      </w:r>
    </w:p>
    <w:p w14:paraId="39328194" w14:textId="1671138E" w:rsidR="005C21C6" w:rsidRPr="002501A4" w:rsidRDefault="002501A4" w:rsidP="005C21C6">
      <w:pPr>
        <w:pStyle w:val="ListParagraph"/>
        <w:numPr>
          <w:ilvl w:val="1"/>
          <w:numId w:val="2"/>
        </w:numPr>
        <w:rPr>
          <w:sz w:val="24"/>
          <w:szCs w:val="24"/>
        </w:rPr>
      </w:pPr>
      <w:r>
        <w:rPr>
          <w:b/>
          <w:bCs/>
          <w:sz w:val="24"/>
          <w:szCs w:val="24"/>
        </w:rPr>
        <w:t xml:space="preserve"> </w:t>
      </w:r>
      <w:r w:rsidR="005C21C6" w:rsidRPr="002501A4">
        <w:rPr>
          <w:b/>
          <w:bCs/>
          <w:sz w:val="24"/>
          <w:szCs w:val="24"/>
        </w:rPr>
        <w:t>Interest</w:t>
      </w:r>
    </w:p>
    <w:p w14:paraId="01EA62D5" w14:textId="33A6B113" w:rsidR="00503686" w:rsidRDefault="00A23F72">
      <w:r>
        <w:t>Ci</w:t>
      </w:r>
      <w:r w:rsidR="00B9292D">
        <w:t>ties spend</w:t>
      </w:r>
      <w:r w:rsidR="00467317">
        <w:t xml:space="preserve"> millions of dollars</w:t>
      </w:r>
      <w:r w:rsidR="006F5D0D">
        <w:t xml:space="preserve"> </w:t>
      </w:r>
      <w:r w:rsidR="00706DF6">
        <w:t>on</w:t>
      </w:r>
      <w:r w:rsidR="000459E7">
        <w:t xml:space="preserve"> both</w:t>
      </w:r>
      <w:r w:rsidR="00706DF6">
        <w:t xml:space="preserve"> </w:t>
      </w:r>
      <w:r>
        <w:t>trying to distinguish themselves from each other</w:t>
      </w:r>
      <w:r w:rsidR="000459E7">
        <w:t xml:space="preserve"> and </w:t>
      </w:r>
      <w:r w:rsidR="006F5D0D">
        <w:t>promot</w:t>
      </w:r>
      <w:r w:rsidR="00503686">
        <w:t xml:space="preserve">ing </w:t>
      </w:r>
      <w:r w:rsidR="006F5D0D">
        <w:t>themselves</w:t>
      </w:r>
      <w:r w:rsidR="00467317">
        <w:t xml:space="preserve"> to attract </w:t>
      </w:r>
      <w:r w:rsidR="002103F7">
        <w:t xml:space="preserve">the </w:t>
      </w:r>
      <w:r w:rsidR="00503686">
        <w:t>top talent worldwide.</w:t>
      </w:r>
      <w:r w:rsidR="00D86C3F">
        <w:t xml:space="preserve"> </w:t>
      </w:r>
      <w:r w:rsidR="00BB6F0D">
        <w:t>Hence u</w:t>
      </w:r>
      <w:r w:rsidR="000459E7">
        <w:t xml:space="preserve">nderstanding how cities distinguish themselves from one another </w:t>
      </w:r>
      <w:r w:rsidR="000200D8">
        <w:t xml:space="preserve">is critical for future city planning especially when you take into consideration that more and more people are moving away from </w:t>
      </w:r>
      <w:r w:rsidR="00B13FC4">
        <w:t>rural areas to urban centres. A</w:t>
      </w:r>
      <w:r w:rsidR="002A04D7">
        <w:t xml:space="preserve">s the population continues to increase, understanding how to effectively promote </w:t>
      </w:r>
      <w:r w:rsidR="00975543">
        <w:t xml:space="preserve">cities to a younger generation is critical for </w:t>
      </w:r>
      <w:r w:rsidR="003E76D6">
        <w:t>how cities develop in the future.</w:t>
      </w:r>
      <w:r w:rsidR="0052212B">
        <w:t xml:space="preserve"> </w:t>
      </w:r>
      <w:r w:rsidR="00F62481">
        <w:t xml:space="preserve">With </w:t>
      </w:r>
      <w:r w:rsidR="0036211A">
        <w:t>people now living to</w:t>
      </w:r>
      <w:r w:rsidR="00B34B74">
        <w:t xml:space="preserve"> better standards </w:t>
      </w:r>
      <w:r w:rsidR="00B752CC">
        <w:t xml:space="preserve">and </w:t>
      </w:r>
      <w:r w:rsidR="0036211A">
        <w:t xml:space="preserve">an </w:t>
      </w:r>
      <w:r w:rsidR="00B34B74">
        <w:t>age rate that is higher</w:t>
      </w:r>
      <w:r w:rsidR="0036211A">
        <w:t xml:space="preserve"> than ever befor</w:t>
      </w:r>
      <w:r w:rsidR="00B34B74">
        <w:t>e</w:t>
      </w:r>
      <w:r w:rsidR="0036211A">
        <w:t xml:space="preserve"> </w:t>
      </w:r>
      <w:r w:rsidR="00B34B74">
        <w:t>y</w:t>
      </w:r>
      <w:r w:rsidR="00B7734D">
        <w:t>oung working professionals are a c</w:t>
      </w:r>
      <w:r w:rsidR="00F62481">
        <w:t>rucial</w:t>
      </w:r>
      <w:r w:rsidR="00D853B7">
        <w:t xml:space="preserve"> </w:t>
      </w:r>
      <w:bookmarkStart w:id="0" w:name="_GoBack"/>
      <w:bookmarkEnd w:id="0"/>
      <w:r w:rsidR="00F62481">
        <w:t>element for a prosperous city development</w:t>
      </w:r>
      <w:r w:rsidR="00B34B74">
        <w:t xml:space="preserve"> in maintaining </w:t>
      </w:r>
      <w:r w:rsidR="007D7D34">
        <w:t>the healthy development of a city.</w:t>
      </w:r>
      <w:r w:rsidR="00637A00">
        <w:t xml:space="preserve"> </w:t>
      </w:r>
      <w:r w:rsidR="009B14D5">
        <w:t>Recognising</w:t>
      </w:r>
      <w:r w:rsidR="00637A00">
        <w:t xml:space="preserve"> the features of a city </w:t>
      </w:r>
      <w:r w:rsidR="009B14D5">
        <w:t>that</w:t>
      </w:r>
      <w:r w:rsidR="00637A00">
        <w:t xml:space="preserve"> will attract and bring more young working professionals to it</w:t>
      </w:r>
      <w:r w:rsidR="00EB29F2">
        <w:t xml:space="preserve">, </w:t>
      </w:r>
      <w:r w:rsidR="00637A00">
        <w:t xml:space="preserve">is key </w:t>
      </w:r>
      <w:r w:rsidR="00D94496">
        <w:t xml:space="preserve">therefore to enabling a city to </w:t>
      </w:r>
      <w:r w:rsidR="00EC4ACF">
        <w:t xml:space="preserve">realise </w:t>
      </w:r>
      <w:r w:rsidR="00D94496">
        <w:t>and unlock its true future potential</w:t>
      </w:r>
      <w:r w:rsidR="00EC4ACF">
        <w:t>.</w:t>
      </w:r>
    </w:p>
    <w:p w14:paraId="7E3AC08F" w14:textId="4BA61DAA" w:rsidR="007578B6" w:rsidRDefault="007578B6"/>
    <w:sectPr w:rsidR="00757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7B0"/>
    <w:multiLevelType w:val="multilevel"/>
    <w:tmpl w:val="3FAE71CC"/>
    <w:lvl w:ilvl="0">
      <w:start w:val="1"/>
      <w:numFmt w:val="decimal"/>
      <w:lvlText w:val="%1."/>
      <w:lvlJc w:val="left"/>
      <w:pPr>
        <w:ind w:left="720" w:hanging="360"/>
      </w:pPr>
      <w:rPr>
        <w:rFonts w:hint="default"/>
        <w:sz w:val="24"/>
        <w:szCs w:val="24"/>
      </w:rPr>
    </w:lvl>
    <w:lvl w:ilvl="1">
      <w:start w:val="1"/>
      <w:numFmt w:val="decimal"/>
      <w:isLgl/>
      <w:lvlText w:val="%1.%2."/>
      <w:lvlJc w:val="left"/>
      <w:pPr>
        <w:ind w:left="720" w:hanging="360"/>
      </w:pPr>
      <w:rPr>
        <w:rFonts w:hint="default"/>
        <w:b/>
        <w:b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9E4754C"/>
    <w:multiLevelType w:val="hybridMultilevel"/>
    <w:tmpl w:val="17462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96"/>
    <w:rsid w:val="000127BC"/>
    <w:rsid w:val="000200D8"/>
    <w:rsid w:val="000456D7"/>
    <w:rsid w:val="000459E7"/>
    <w:rsid w:val="00057255"/>
    <w:rsid w:val="00077DE3"/>
    <w:rsid w:val="00082015"/>
    <w:rsid w:val="0008376C"/>
    <w:rsid w:val="00096D02"/>
    <w:rsid w:val="000B6555"/>
    <w:rsid w:val="000C074A"/>
    <w:rsid w:val="000C2D43"/>
    <w:rsid w:val="00113308"/>
    <w:rsid w:val="00163CB4"/>
    <w:rsid w:val="00187899"/>
    <w:rsid w:val="00197EEA"/>
    <w:rsid w:val="001A548A"/>
    <w:rsid w:val="001E701B"/>
    <w:rsid w:val="002103F7"/>
    <w:rsid w:val="002501A4"/>
    <w:rsid w:val="00252097"/>
    <w:rsid w:val="00265C67"/>
    <w:rsid w:val="002741C8"/>
    <w:rsid w:val="0028666F"/>
    <w:rsid w:val="0029630B"/>
    <w:rsid w:val="002A04D7"/>
    <w:rsid w:val="002B7029"/>
    <w:rsid w:val="002C6256"/>
    <w:rsid w:val="002D793C"/>
    <w:rsid w:val="002F729D"/>
    <w:rsid w:val="003012A9"/>
    <w:rsid w:val="00347E81"/>
    <w:rsid w:val="00356039"/>
    <w:rsid w:val="0036211A"/>
    <w:rsid w:val="00386FED"/>
    <w:rsid w:val="003C6FCE"/>
    <w:rsid w:val="003E76D6"/>
    <w:rsid w:val="00402C0F"/>
    <w:rsid w:val="00402F0B"/>
    <w:rsid w:val="004105FC"/>
    <w:rsid w:val="00414316"/>
    <w:rsid w:val="0042520E"/>
    <w:rsid w:val="00456C91"/>
    <w:rsid w:val="00463A6E"/>
    <w:rsid w:val="00467317"/>
    <w:rsid w:val="004F40B2"/>
    <w:rsid w:val="00503686"/>
    <w:rsid w:val="00517B4E"/>
    <w:rsid w:val="0052212B"/>
    <w:rsid w:val="005454DC"/>
    <w:rsid w:val="00573931"/>
    <w:rsid w:val="0058132B"/>
    <w:rsid w:val="005C21C6"/>
    <w:rsid w:val="005D56D7"/>
    <w:rsid w:val="005F37C9"/>
    <w:rsid w:val="00601BD8"/>
    <w:rsid w:val="00612DFF"/>
    <w:rsid w:val="0061651E"/>
    <w:rsid w:val="006176D6"/>
    <w:rsid w:val="0062380F"/>
    <w:rsid w:val="00623DC4"/>
    <w:rsid w:val="0062696D"/>
    <w:rsid w:val="00631728"/>
    <w:rsid w:val="00637A00"/>
    <w:rsid w:val="006435FE"/>
    <w:rsid w:val="006566CD"/>
    <w:rsid w:val="00680F96"/>
    <w:rsid w:val="006C2B9C"/>
    <w:rsid w:val="006C79C9"/>
    <w:rsid w:val="006E52E3"/>
    <w:rsid w:val="006F5D0D"/>
    <w:rsid w:val="00706DF6"/>
    <w:rsid w:val="00707027"/>
    <w:rsid w:val="007222F2"/>
    <w:rsid w:val="0074061C"/>
    <w:rsid w:val="007578B6"/>
    <w:rsid w:val="00766D20"/>
    <w:rsid w:val="00775AD5"/>
    <w:rsid w:val="007855E2"/>
    <w:rsid w:val="00791421"/>
    <w:rsid w:val="007D7D34"/>
    <w:rsid w:val="0081348E"/>
    <w:rsid w:val="0081566E"/>
    <w:rsid w:val="00883A79"/>
    <w:rsid w:val="008A6FF3"/>
    <w:rsid w:val="008B4861"/>
    <w:rsid w:val="008D759C"/>
    <w:rsid w:val="00923A9F"/>
    <w:rsid w:val="0097382E"/>
    <w:rsid w:val="00975543"/>
    <w:rsid w:val="00980FDD"/>
    <w:rsid w:val="009B14D5"/>
    <w:rsid w:val="009D069F"/>
    <w:rsid w:val="009D645C"/>
    <w:rsid w:val="009D6DB5"/>
    <w:rsid w:val="009E0556"/>
    <w:rsid w:val="009E322F"/>
    <w:rsid w:val="009E4869"/>
    <w:rsid w:val="009E503F"/>
    <w:rsid w:val="00A07041"/>
    <w:rsid w:val="00A1793F"/>
    <w:rsid w:val="00A23F72"/>
    <w:rsid w:val="00A2574B"/>
    <w:rsid w:val="00A360B4"/>
    <w:rsid w:val="00A63311"/>
    <w:rsid w:val="00A875F8"/>
    <w:rsid w:val="00AA68D3"/>
    <w:rsid w:val="00AD24A5"/>
    <w:rsid w:val="00AE6019"/>
    <w:rsid w:val="00AE652E"/>
    <w:rsid w:val="00B13FC4"/>
    <w:rsid w:val="00B1619C"/>
    <w:rsid w:val="00B34B74"/>
    <w:rsid w:val="00B5182C"/>
    <w:rsid w:val="00B52AD3"/>
    <w:rsid w:val="00B65C28"/>
    <w:rsid w:val="00B752CC"/>
    <w:rsid w:val="00B7734D"/>
    <w:rsid w:val="00B9292D"/>
    <w:rsid w:val="00BB6F0D"/>
    <w:rsid w:val="00BD5AFC"/>
    <w:rsid w:val="00C03739"/>
    <w:rsid w:val="00C21730"/>
    <w:rsid w:val="00C21BF0"/>
    <w:rsid w:val="00C54E8A"/>
    <w:rsid w:val="00C95734"/>
    <w:rsid w:val="00CC4876"/>
    <w:rsid w:val="00CD3E92"/>
    <w:rsid w:val="00D32E1C"/>
    <w:rsid w:val="00D33F14"/>
    <w:rsid w:val="00D76ABF"/>
    <w:rsid w:val="00D84FBA"/>
    <w:rsid w:val="00D853B7"/>
    <w:rsid w:val="00D86C3F"/>
    <w:rsid w:val="00D94496"/>
    <w:rsid w:val="00D94AB2"/>
    <w:rsid w:val="00DC1825"/>
    <w:rsid w:val="00DC79FD"/>
    <w:rsid w:val="00DE018E"/>
    <w:rsid w:val="00DE0F44"/>
    <w:rsid w:val="00E0170F"/>
    <w:rsid w:val="00E146A8"/>
    <w:rsid w:val="00E34BEC"/>
    <w:rsid w:val="00E511F8"/>
    <w:rsid w:val="00EA50AD"/>
    <w:rsid w:val="00EB29F2"/>
    <w:rsid w:val="00EB55BF"/>
    <w:rsid w:val="00EC4ACF"/>
    <w:rsid w:val="00EF5604"/>
    <w:rsid w:val="00F218B5"/>
    <w:rsid w:val="00F21CDC"/>
    <w:rsid w:val="00F62481"/>
    <w:rsid w:val="00F83965"/>
    <w:rsid w:val="00F86450"/>
    <w:rsid w:val="00F94576"/>
    <w:rsid w:val="00FC2553"/>
    <w:rsid w:val="00FF7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08C881"/>
  <w15:chartTrackingRefBased/>
  <w15:docId w15:val="{5235AC0A-E734-4422-98E9-BBE981BE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1AC6-111E-4F02-8DAC-B1135A28D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Taylor</dc:creator>
  <cp:keywords/>
  <dc:description/>
  <cp:lastModifiedBy>Arron Taylor</cp:lastModifiedBy>
  <cp:revision>2</cp:revision>
  <dcterms:created xsi:type="dcterms:W3CDTF">2019-08-05T21:18:00Z</dcterms:created>
  <dcterms:modified xsi:type="dcterms:W3CDTF">2019-08-05T21:18:00Z</dcterms:modified>
</cp:coreProperties>
</file>