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200" w:before="220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spacing w:after="20" w:before="0" w:line="276"/>
        <w:jc w:val="center"/>
      </w:pPr>
      <w:r>
        <w:rPr>
          <w:rFonts w:ascii="Cambria" w:cs="Cambria" w:eastAsia="Cambria" w:hAnsi="Cambria"/>
          <w:b/>
          <w:bCs/>
          <w:color w:val="000000"/>
          <w:sz w:val="56"/>
          <w:szCs w:val="56"/>
        </w:rPr>
        <w:t xml:space="preserve">OFFICIAL MEETING REPORT</w:t>
      </w:r>
    </w:p>
    <w:p>
      <w:pPr>
        <w:pBdr>
          <w:bottom w:val="single" w:color="CCCCCC" w:sz="10"/>
        </w:pBdr>
        <w:spacing w:after="28" w:before="0" w:line="276"/>
        <w:jc w:val="center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spacing w:after="16" w:before="28" w:line="276"/>
        <w:jc w:val="center"/>
      </w:pPr>
      <w:r>
        <w:rPr>
          <w:rFonts w:ascii="Cambria" w:cs="Cambria" w:eastAsia="Cambria" w:hAnsi="Cambria"/>
          <w:color w:val="404040"/>
          <w:sz w:val="30"/>
          <w:szCs w:val="30"/>
        </w:rPr>
        <w:t xml:space="preserve">OSR_us_000_0010_8k</w:t>
      </w:r>
    </w:p>
    <w:p>
      <w:pPr>
        <w:spacing w:after="0" w:before="0" w:line="276"/>
        <w:jc w:val="center"/>
      </w:pPr>
      <w:r>
        <w:rPr>
          <w:rFonts w:ascii="Cambria" w:cs="Cambria" w:eastAsia="Cambria" w:hAnsi="Cambria"/>
          <w:i/>
          <w:iCs/>
          <w:color w:val="666666"/>
          <w:sz w:val="22"/>
          <w:szCs w:val="22"/>
        </w:rPr>
        <w:t xml:space="preserve">Friday, March 13, 2026   |   01:46 PM</w:t>
      </w:r>
    </w:p>
    <w:p>
      <w:pPr>
        <w:spacing w:after="0" w:before="0"/>
      </w:pPr>
      <w:r>
        <w:br w:type="page"/>
      </w:r>
    </w:p>
    <w:p>
      <w:pPr>
        <w:pBdr>
          <w:bottom w:val="single" w:color="404040" w:sz="6"/>
          <w:left w:val="single" w:color="000000" w:sz="28"/>
        </w:pBdr>
        <w:spacing w:after="200" w:before="0" w:line="276"/>
        <w:ind w:left="240"/>
      </w:pPr>
      <w:r>
        <w:rPr>
          <w:rFonts w:ascii="Cambria" w:cs="Cambria" w:eastAsia="Cambria" w:hAnsi="Cambria"/>
          <w:b/>
          <w:bCs/>
          <w:color w:val="000000"/>
          <w:sz w:val="28"/>
          <w:szCs w:val="28"/>
        </w:rPr>
        <w:t xml:space="preserve">Document Details</w:t>
      </w:r>
    </w:p>
    <w:p>
      <w:pPr>
        <w:spacing w:after="80" w:before="8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spacing w:after="160" w:before="0" w:line="300"/>
        <w:jc w:val="both"/>
      </w:pPr>
      <w:r>
        <w:rPr>
          <w:rFonts w:ascii="Cambria" w:cs="Cambria" w:eastAsia="Cambria" w:hAnsi="Cambria"/>
          <w:i/>
          <w:iCs/>
          <w:color w:val="666666"/>
          <w:sz w:val="21"/>
          <w:szCs w:val="21"/>
        </w:rPr>
        <w:t xml:space="preserve">The following table provides complete details of this meeting report, including the meeting title, date, time, and classification information.</w:t>
      </w:r>
    </w:p>
    <w:p>
      <w:pPr>
        <w:spacing w:after="60" w:before="6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8E8E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after="40" w:before="40" w:line="276"/>
            </w:pPr>
            <w:r>
              <w:rPr>
                <w:rFonts w:ascii="Cambria" w:cs="Cambria" w:eastAsia="Cambria" w:hAnsi="Cambria"/>
                <w:b/>
                <w:bCs/>
                <w:color w:val="000000"/>
                <w:sz w:val="20"/>
                <w:szCs w:val="20"/>
              </w:rPr>
              <w:t xml:space="preserve">Meeting Title</w:t>
            </w:r>
          </w:p>
        </w:tc>
        <w:tc>
          <w:tcPr>
            <w:tcW w:type="dxa" w:w="67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after="40" w:before="40" w:line="276"/>
            </w:pPr>
            <w:r>
              <w:rPr>
                <w:rFonts w:ascii="Cambria" w:cs="Cambria" w:eastAsia="Cambria" w:hAnsi="Cambria"/>
                <w:color w:val="1A1A1A"/>
                <w:sz w:val="20"/>
                <w:szCs w:val="20"/>
              </w:rPr>
              <w:t xml:space="preserve">OSR_us_000_0010_8k</w:t>
            </w:r>
          </w:p>
        </w:tc>
      </w:tr>
      <w:tr>
        <w:tc>
          <w:tcPr>
            <w:tcW w:type="dxa" w:w="26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8E8E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after="40" w:before="40" w:line="276"/>
            </w:pPr>
            <w:r>
              <w:rPr>
                <w:rFonts w:ascii="Cambria" w:cs="Cambria" w:eastAsia="Cambria" w:hAnsi="Cambria"/>
                <w:b/>
                <w:bCs/>
                <w:color w:val="000000"/>
                <w:sz w:val="20"/>
                <w:szCs w:val="20"/>
              </w:rPr>
              <w:t xml:space="preserve">Date of Meeting</w:t>
            </w:r>
          </w:p>
        </w:tc>
        <w:tc>
          <w:tcPr>
            <w:tcW w:type="dxa" w:w="67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after="40" w:before="40" w:line="276"/>
            </w:pPr>
            <w:r>
              <w:rPr>
                <w:rFonts w:ascii="Cambria" w:cs="Cambria" w:eastAsia="Cambria" w:hAnsi="Cambria"/>
                <w:color w:val="1A1A1A"/>
                <w:sz w:val="20"/>
                <w:szCs w:val="20"/>
              </w:rPr>
              <w:t xml:space="preserve">Friday, March 13, 2026</w:t>
            </w:r>
          </w:p>
        </w:tc>
      </w:tr>
      <w:tr>
        <w:tc>
          <w:tcPr>
            <w:tcW w:type="dxa" w:w="26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8E8E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after="40" w:before="40" w:line="276"/>
            </w:pPr>
            <w:r>
              <w:rPr>
                <w:rFonts w:ascii="Cambria" w:cs="Cambria" w:eastAsia="Cambria" w:hAnsi="Cambria"/>
                <w:b/>
                <w:bCs/>
                <w:color w:val="000000"/>
                <w:sz w:val="20"/>
                <w:szCs w:val="20"/>
              </w:rPr>
              <w:t xml:space="preserve">Time of Meeting</w:t>
            </w:r>
          </w:p>
        </w:tc>
        <w:tc>
          <w:tcPr>
            <w:tcW w:type="dxa" w:w="67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after="40" w:before="40" w:line="276"/>
            </w:pPr>
            <w:r>
              <w:rPr>
                <w:rFonts w:ascii="Cambria" w:cs="Cambria" w:eastAsia="Cambria" w:hAnsi="Cambria"/>
                <w:color w:val="1A1A1A"/>
                <w:sz w:val="20"/>
                <w:szCs w:val="20"/>
              </w:rPr>
              <w:t xml:space="preserve">01:46 PM</w:t>
            </w:r>
          </w:p>
        </w:tc>
      </w:tr>
      <w:tr>
        <w:tc>
          <w:tcPr>
            <w:tcW w:type="dxa" w:w="26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8E8E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after="40" w:before="40" w:line="276"/>
            </w:pPr>
            <w:r>
              <w:rPr>
                <w:rFonts w:ascii="Cambria" w:cs="Cambria" w:eastAsia="Cambria" w:hAnsi="Cambria"/>
                <w:b/>
                <w:bCs/>
                <w:color w:val="000000"/>
                <w:sz w:val="20"/>
                <w:szCs w:val="20"/>
              </w:rPr>
              <w:t xml:space="preserve">Audio Duration</w:t>
            </w:r>
          </w:p>
        </w:tc>
        <w:tc>
          <w:tcPr>
            <w:tcW w:type="dxa" w:w="67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after="40" w:before="40" w:line="276"/>
            </w:pPr>
            <w:r>
              <w:rPr>
                <w:rFonts w:ascii="Cambria" w:cs="Cambria" w:eastAsia="Cambria" w:hAnsi="Cambria"/>
                <w:color w:val="1A1A1A"/>
                <w:sz w:val="20"/>
                <w:szCs w:val="20"/>
              </w:rPr>
              <w:t xml:space="preserve">Not available</w:t>
            </w:r>
          </w:p>
        </w:tc>
      </w:tr>
      <w:tr>
        <w:tc>
          <w:tcPr>
            <w:tcW w:type="dxa" w:w="26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8E8E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after="40" w:before="40" w:line="276"/>
            </w:pPr>
            <w:r>
              <w:rPr>
                <w:rFonts w:ascii="Cambria" w:cs="Cambria" w:eastAsia="Cambria" w:hAnsi="Cambria"/>
                <w:b/>
                <w:bCs/>
                <w:color w:val="000000"/>
                <w:sz w:val="20"/>
                <w:szCs w:val="20"/>
              </w:rPr>
              <w:t xml:space="preserve">Number of Speakers</w:t>
            </w:r>
          </w:p>
        </w:tc>
        <w:tc>
          <w:tcPr>
            <w:tcW w:type="dxa" w:w="67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after="40" w:before="40" w:line="276"/>
            </w:pPr>
            <w:r>
              <w:rPr>
                <w:rFonts w:ascii="Cambria" w:cs="Cambria" w:eastAsia="Cambria" w:hAnsi="Cambria"/>
                <w:color w:val="1A1A1A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6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8E8E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after="40" w:before="40" w:line="276"/>
            </w:pPr>
            <w:r>
              <w:rPr>
                <w:rFonts w:ascii="Cambria" w:cs="Cambria" w:eastAsia="Cambria" w:hAnsi="Cambria"/>
                <w:b/>
                <w:bCs/>
                <w:color w:val="000000"/>
                <w:sz w:val="20"/>
                <w:szCs w:val="20"/>
              </w:rPr>
              <w:t xml:space="preserve">Total Word Count</w:t>
            </w:r>
          </w:p>
        </w:tc>
        <w:tc>
          <w:tcPr>
            <w:tcW w:type="dxa" w:w="67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after="40" w:before="40" w:line="276"/>
            </w:pPr>
            <w:r>
              <w:rPr>
                <w:rFonts w:ascii="Cambria" w:cs="Cambria" w:eastAsia="Cambria" w:hAnsi="Cambria"/>
                <w:color w:val="1A1A1A"/>
                <w:sz w:val="20"/>
                <w:szCs w:val="20"/>
              </w:rPr>
              <w:t xml:space="preserve">81 words</w:t>
            </w:r>
          </w:p>
        </w:tc>
      </w:tr>
      <w:tr>
        <w:tc>
          <w:tcPr>
            <w:tcW w:type="dxa" w:w="26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8E8E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after="40" w:before="40" w:line="276"/>
            </w:pPr>
            <w:r>
              <w:rPr>
                <w:rFonts w:ascii="Cambria" w:cs="Cambria" w:eastAsia="Cambria" w:hAnsi="Cambria"/>
                <w:b/>
                <w:bCs/>
                <w:color w:val="000000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7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after="40" w:before="40" w:line="276"/>
            </w:pPr>
            <w:r>
              <w:rPr>
                <w:rFonts w:ascii="Cambria" w:cs="Cambria" w:eastAsia="Cambria" w:hAnsi="Cambria"/>
                <w:color w:val="1A1A1A"/>
                <w:sz w:val="20"/>
                <w:szCs w:val="20"/>
              </w:rPr>
              <w:t xml:space="preserve">Meeting Report &amp; Minutes</w:t>
            </w:r>
          </w:p>
        </w:tc>
      </w:tr>
      <w:tr>
        <w:tc>
          <w:tcPr>
            <w:tcW w:type="dxa" w:w="26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8E8E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after="40" w:before="40" w:line="276"/>
            </w:pPr>
            <w:r>
              <w:rPr>
                <w:rFonts w:ascii="Cambria" w:cs="Cambria" w:eastAsia="Cambria" w:hAnsi="Cambria"/>
                <w:b/>
                <w:bCs/>
                <w:color w:val="000000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7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after="40" w:before="40" w:line="276"/>
            </w:pPr>
            <w:r>
              <w:rPr>
                <w:rFonts w:ascii="Cambria" w:cs="Cambria" w:eastAsia="Cambria" w:hAnsi="Cambria"/>
                <w:color w:val="1A1A1A"/>
                <w:sz w:val="20"/>
                <w:szCs w:val="20"/>
              </w:rPr>
              <w:t xml:space="preserve">Confidential</w:t>
            </w:r>
          </w:p>
        </w:tc>
      </w:tr>
      <w:tr>
        <w:tc>
          <w:tcPr>
            <w:tcW w:type="dxa" w:w="26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8E8E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after="40" w:before="40" w:line="276"/>
            </w:pPr>
            <w:r>
              <w:rPr>
                <w:rFonts w:ascii="Cambria" w:cs="Cambria" w:eastAsia="Cambria" w:hAnsi="Cambria"/>
                <w:b/>
                <w:bCs/>
                <w:color w:val="000000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7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after="40" w:before="40" w:line="276"/>
            </w:pPr>
            <w:r>
              <w:rPr>
                <w:rFonts w:ascii="Cambria" w:cs="Cambria" w:eastAsia="Cambria" w:hAnsi="Cambria"/>
                <w:color w:val="1A1A1A"/>
                <w:sz w:val="20"/>
                <w:szCs w:val="20"/>
              </w:rPr>
              <w:t xml:space="preserve">AI Meeting Summarizer</w:t>
            </w:r>
          </w:p>
        </w:tc>
      </w:tr>
    </w:tbl>
    <w:p>
      <w:pPr>
        <w:spacing w:after="80" w:before="8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pBdr>
          <w:bottom w:val="single" w:color="CCCCCC" w:sz="4"/>
        </w:pBdr>
        <w:spacing w:after="0" w:before="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spacing w:after="120" w:before="12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pBdr>
          <w:bottom w:val="single" w:color="404040" w:sz="6"/>
          <w:left w:val="single" w:color="000000" w:sz="28"/>
        </w:pBdr>
        <w:spacing w:after="200" w:before="0" w:line="276"/>
        <w:ind w:left="240"/>
      </w:pPr>
      <w:r>
        <w:rPr>
          <w:rFonts w:ascii="Cambria" w:cs="Cambria" w:eastAsia="Cambria" w:hAnsi="Cambria"/>
          <w:b/>
          <w:bCs/>
          <w:color w:val="000000"/>
          <w:sz w:val="28"/>
          <w:szCs w:val="28"/>
        </w:rPr>
        <w:t xml:space="preserve">1.  Executive Summary</w:t>
      </w:r>
    </w:p>
    <w:p>
      <w:pPr>
        <w:spacing w:after="80" w:before="8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spacing w:after="160" w:before="0" w:line="300"/>
        <w:jc w:val="both"/>
      </w:pPr>
      <w:r>
        <w:rPr>
          <w:rFonts w:ascii="Cambria" w:cs="Cambria" w:eastAsia="Cambria" w:hAnsi="Cambria"/>
          <w:i/>
          <w:iCs/>
          <w:color w:val="666666"/>
          <w:sz w:val="21"/>
          <w:szCs w:val="21"/>
        </w:rPr>
        <w:t xml:space="preserve">The following is a structured summary of the key discussions, outcomes, and decisions reached during this meeting.</w:t>
      </w:r>
    </w:p>
    <w:p>
      <w:pPr>
        <w:spacing w:after="60" w:before="6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04040" w:sz="5"/>
              <w:left w:val="single" w:color="404040" w:sz="5"/>
              <w:bottom w:val="single" w:color="404040" w:sz="5"/>
              <w:right w:val="single" w:color="404040" w:sz="5"/>
            </w:tcBorders>
            <w:shd w:fill="FFFFFF" w:val="clear"/>
            <w:tcMar>
              <w:top w:type="dxa" w:w="220"/>
              <w:left w:type="dxa" w:w="280"/>
              <w:bottom w:type="dxa" w:w="220"/>
              <w:right w:type="dxa" w:w="280"/>
            </w:tcMar>
          </w:tcPr>
          <w:p>
            <w:pPr>
              <w:spacing w:after="60" w:before="60" w:line="320"/>
              <w:jc w:val="both"/>
            </w:pPr>
            <w:r>
              <w:rPr>
                <w:rFonts w:ascii="Cambria" w:cs="Cambria" w:eastAsia="Cambria" w:hAnsi="Cambria"/>
                <w:color w:val="1A1A1A"/>
                <w:sz w:val="22"/>
                <w:szCs w:val="22"/>
              </w:rPr>
              <w:t xml:space="preserve">The birch canoes lid was applied to the smooth planks with glue, creating a well-defined surface.</w:t>
            </w:r>
          </w:p>
        </w:tc>
      </w:tr>
    </w:tbl>
    <w:p>
      <w:pPr>
        <w:spacing w:after="80" w:before="8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pBdr>
          <w:bottom w:val="single" w:color="CCCCCC" w:sz="4"/>
        </w:pBdr>
        <w:spacing w:after="0" w:before="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spacing w:after="120" w:before="12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pBdr>
          <w:bottom w:val="single" w:color="404040" w:sz="6"/>
          <w:left w:val="single" w:color="000000" w:sz="28"/>
        </w:pBdr>
        <w:spacing w:after="200" w:before="0" w:line="276"/>
        <w:ind w:left="240"/>
      </w:pPr>
      <w:r>
        <w:rPr>
          <w:rFonts w:ascii="Cambria" w:cs="Cambria" w:eastAsia="Cambria" w:hAnsi="Cambria"/>
          <w:b/>
          <w:bCs/>
          <w:color w:val="000000"/>
          <w:sz w:val="28"/>
          <w:szCs w:val="28"/>
        </w:rPr>
        <w:t xml:space="preserve">2.  Meeting Agenda</w:t>
      </w:r>
    </w:p>
    <w:p>
      <w:pPr>
        <w:spacing w:after="80" w:before="8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spacing w:after="160" w:before="0" w:line="300"/>
        <w:jc w:val="both"/>
      </w:pPr>
      <w:r>
        <w:rPr>
          <w:rFonts w:ascii="Cambria" w:cs="Cambria" w:eastAsia="Cambria" w:hAnsi="Cambria"/>
          <w:i/>
          <w:iCs/>
          <w:color w:val="666666"/>
          <w:sz w:val="21"/>
          <w:szCs w:val="21"/>
        </w:rPr>
        <w:t xml:space="preserve">The following agenda items were tabled and discussed during the course of this meeting.</w:t>
      </w:r>
    </w:p>
    <w:p>
      <w:pPr>
        <w:spacing w:after="60" w:before="6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spacing w:after="80" w:before="80" w:line="296"/>
      </w:pPr>
      <w:r>
        <w:rPr>
          <w:rFonts w:ascii="Cambria" w:cs="Cambria" w:eastAsia="Cambria" w:hAnsi="Cambria"/>
          <w:i/>
          <w:iCs/>
          <w:color w:val="666666"/>
          <w:sz w:val="22"/>
          <w:szCs w:val="22"/>
        </w:rPr>
        <w:t xml:space="preserve">No agenda items were identified from this meeting.</w:t>
      </w:r>
    </w:p>
    <w:p>
      <w:pPr>
        <w:spacing w:after="80" w:before="8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pBdr>
          <w:bottom w:val="single" w:color="CCCCCC" w:sz="4"/>
        </w:pBdr>
        <w:spacing w:after="0" w:before="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spacing w:after="120" w:before="12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pBdr>
          <w:bottom w:val="single" w:color="404040" w:sz="6"/>
          <w:left w:val="single" w:color="000000" w:sz="28"/>
        </w:pBdr>
        <w:spacing w:after="200" w:before="0" w:line="276"/>
        <w:ind w:left="240"/>
      </w:pPr>
      <w:r>
        <w:rPr>
          <w:rFonts w:ascii="Cambria" w:cs="Cambria" w:eastAsia="Cambria" w:hAnsi="Cambria"/>
          <w:b/>
          <w:bCs/>
          <w:color w:val="000000"/>
          <w:sz w:val="28"/>
          <w:szCs w:val="28"/>
        </w:rPr>
        <w:t xml:space="preserve">3.  Key Decision Points</w:t>
      </w:r>
    </w:p>
    <w:p>
      <w:pPr>
        <w:spacing w:after="80" w:before="8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spacing w:after="160" w:before="0" w:line="300"/>
        <w:jc w:val="both"/>
      </w:pPr>
      <w:r>
        <w:rPr>
          <w:rFonts w:ascii="Cambria" w:cs="Cambria" w:eastAsia="Cambria" w:hAnsi="Cambria"/>
          <w:i/>
          <w:iCs/>
          <w:color w:val="666666"/>
          <w:sz w:val="21"/>
          <w:szCs w:val="21"/>
        </w:rPr>
        <w:t xml:space="preserve">The following decisions were formally agreed upon or resolved during the meeting and are recorded here for reference.</w:t>
      </w:r>
    </w:p>
    <w:p>
      <w:pPr>
        <w:spacing w:after="60" w:before="6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spacing w:after="80" w:before="80" w:line="296"/>
      </w:pPr>
      <w:r>
        <w:rPr>
          <w:rFonts w:ascii="Cambria" w:cs="Cambria" w:eastAsia="Cambria" w:hAnsi="Cambria"/>
          <w:i/>
          <w:iCs/>
          <w:color w:val="666666"/>
          <w:sz w:val="22"/>
          <w:szCs w:val="22"/>
        </w:rPr>
        <w:t xml:space="preserve">No formal decisions were identified from this meeting.</w:t>
      </w:r>
    </w:p>
    <w:p>
      <w:pPr>
        <w:spacing w:after="80" w:before="8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pBdr>
          <w:bottom w:val="single" w:color="CCCCCC" w:sz="4"/>
        </w:pBdr>
        <w:spacing w:after="0" w:before="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spacing w:after="120" w:before="12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pBdr>
          <w:bottom w:val="single" w:color="404040" w:sz="6"/>
          <w:left w:val="single" w:color="000000" w:sz="28"/>
        </w:pBdr>
        <w:spacing w:after="200" w:before="0" w:line="276"/>
        <w:ind w:left="240"/>
      </w:pPr>
      <w:r>
        <w:rPr>
          <w:rFonts w:ascii="Cambria" w:cs="Cambria" w:eastAsia="Cambria" w:hAnsi="Cambria"/>
          <w:b/>
          <w:bCs/>
          <w:color w:val="000000"/>
          <w:sz w:val="28"/>
          <w:szCs w:val="28"/>
        </w:rPr>
        <w:t xml:space="preserve">4.  Key Highlights</w:t>
      </w:r>
    </w:p>
    <w:p>
      <w:pPr>
        <w:spacing w:after="80" w:before="8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spacing w:after="160" w:before="0" w:line="300"/>
        <w:jc w:val="both"/>
      </w:pPr>
      <w:r>
        <w:rPr>
          <w:rFonts w:ascii="Cambria" w:cs="Cambria" w:eastAsia="Cambria" w:hAnsi="Cambria"/>
          <w:i/>
          <w:iCs/>
          <w:color w:val="666666"/>
          <w:sz w:val="21"/>
          <w:szCs w:val="21"/>
        </w:rPr>
        <w:t xml:space="preserve">The following highlights represent the most significant observations and notable points raised during the meeting.</w:t>
      </w:r>
    </w:p>
    <w:p>
      <w:pPr>
        <w:spacing w:after="60" w:before="6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spacing w:after="80" w:before="80" w:line="296"/>
      </w:pPr>
      <w:r>
        <w:rPr>
          <w:rFonts w:ascii="Cambria" w:cs="Cambria" w:eastAsia="Cambria" w:hAnsi="Cambria"/>
          <w:i/>
          <w:iCs/>
          <w:color w:val="666666"/>
          <w:sz w:val="22"/>
          <w:szCs w:val="22"/>
        </w:rPr>
        <w:t xml:space="preserve">No key highlights were identified from this meeting.</w:t>
      </w:r>
    </w:p>
    <w:p>
      <w:pPr>
        <w:spacing w:after="80" w:before="8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pBdr>
          <w:bottom w:val="single" w:color="CCCCCC" w:sz="4"/>
        </w:pBdr>
        <w:spacing w:after="0" w:before="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spacing w:after="120" w:before="12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pBdr>
          <w:bottom w:val="single" w:color="404040" w:sz="6"/>
          <w:left w:val="single" w:color="000000" w:sz="28"/>
        </w:pBdr>
        <w:spacing w:after="200" w:before="0" w:line="276"/>
        <w:ind w:left="240"/>
      </w:pPr>
      <w:r>
        <w:rPr>
          <w:rFonts w:ascii="Cambria" w:cs="Cambria" w:eastAsia="Cambria" w:hAnsi="Cambria"/>
          <w:b/>
          <w:bCs/>
          <w:color w:val="000000"/>
          <w:sz w:val="28"/>
          <w:szCs w:val="28"/>
        </w:rPr>
        <w:t xml:space="preserve">5.  Action Items</w:t>
      </w:r>
    </w:p>
    <w:p>
      <w:pPr>
        <w:spacing w:after="80" w:before="8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spacing w:after="160" w:before="0" w:line="300"/>
        <w:jc w:val="both"/>
      </w:pPr>
      <w:r>
        <w:rPr>
          <w:rFonts w:ascii="Cambria" w:cs="Cambria" w:eastAsia="Cambria" w:hAnsi="Cambria"/>
          <w:i/>
          <w:iCs/>
          <w:color w:val="666666"/>
          <w:sz w:val="21"/>
          <w:szCs w:val="21"/>
        </w:rPr>
        <w:t xml:space="preserve">The following action items have been identified and require follow-up after this meeting. Each item is assigned a responsible party and a current status.</w:t>
      </w:r>
    </w:p>
    <w:p>
      <w:pPr>
        <w:spacing w:after="60" w:before="6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960"/>
        <w:gridCol w:w="1700"/>
        <w:gridCol w:w="1000"/>
      </w:tblGrid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9"/>
                <w:szCs w:val="19"/>
              </w:rPr>
              <w:t xml:space="preserve">No.</w:t>
            </w:r>
          </w:p>
        </w:tc>
        <w:tc>
          <w:tcPr>
            <w:tcW w:type="dxa" w:w="5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9"/>
                <w:szCs w:val="19"/>
              </w:rPr>
              <w:t xml:space="preserve">Action Item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7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ambria" w:cs="Cambria" w:eastAsia="Cambria" w:hAnsi="Cambria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59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Cambria" w:cs="Cambria" w:eastAsia="Cambria" w:hAnsi="Cambria"/>
                <w:color w:val="1A1A1A"/>
                <w:sz w:val="20"/>
                <w:szCs w:val="20"/>
              </w:rPr>
              <w:t xml:space="preserve">Complete glue the sheet to the dark blue background on the birch canoes lid.</w:t>
            </w:r>
          </w:p>
        </w:tc>
        <w:tc>
          <w:tcPr>
            <w:tcW w:type="dxa" w:w="17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ambria" w:cs="Cambria" w:eastAsia="Cambria" w:hAnsi="Cambria"/>
                <w:color w:val="1A1A1A"/>
                <w:sz w:val="20"/>
                <w:szCs w:val="20"/>
              </w:rPr>
              <w:t xml:space="preserve">TBD</w:t>
            </w:r>
          </w:p>
        </w:tc>
        <w:tc>
          <w:tcPr>
            <w:tcW w:type="dxa" w:w="10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ambria" w:cs="Cambria" w:eastAsia="Cambria" w:hAnsi="Cambria"/>
                <w:color w:val="1A1A1A"/>
                <w:sz w:val="20"/>
                <w:szCs w:val="20"/>
              </w:rPr>
              <w:t xml:space="preserve">Pending</w:t>
            </w:r>
          </w:p>
        </w:tc>
      </w:tr>
    </w:tbl>
    <w:p>
      <w:pPr>
        <w:spacing w:after="80" w:before="8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pBdr>
          <w:bottom w:val="single" w:color="CCCCCC" w:sz="4"/>
        </w:pBdr>
        <w:spacing w:after="0" w:before="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spacing w:after="120" w:before="12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pBdr>
          <w:bottom w:val="single" w:color="404040" w:sz="6"/>
          <w:left w:val="single" w:color="000000" w:sz="28"/>
        </w:pBdr>
        <w:spacing w:after="200" w:before="0" w:line="276"/>
        <w:ind w:left="240"/>
      </w:pPr>
      <w:r>
        <w:rPr>
          <w:rFonts w:ascii="Cambria" w:cs="Cambria" w:eastAsia="Cambria" w:hAnsi="Cambria"/>
          <w:b/>
          <w:bCs/>
          <w:color w:val="000000"/>
          <w:sz w:val="28"/>
          <w:szCs w:val="28"/>
        </w:rPr>
        <w:t xml:space="preserve">6.  Discussion Topics</w:t>
      </w:r>
    </w:p>
    <w:p>
      <w:pPr>
        <w:spacing w:after="80" w:before="8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spacing w:after="160" w:before="0" w:line="300"/>
        <w:jc w:val="both"/>
      </w:pPr>
      <w:r>
        <w:rPr>
          <w:rFonts w:ascii="Cambria" w:cs="Cambria" w:eastAsia="Cambria" w:hAnsi="Cambria"/>
          <w:i/>
          <w:iCs/>
          <w:color w:val="666666"/>
          <w:sz w:val="21"/>
          <w:szCs w:val="21"/>
        </w:rPr>
        <w:t xml:space="preserve">The following topics were identified as the primary areas of discussion during this meeting, with an estimated share of total discussion time.</w:t>
      </w:r>
    </w:p>
    <w:p>
      <w:pPr>
        <w:spacing w:after="60" w:before="6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460"/>
        <w:gridCol w:w="1200"/>
      </w:tblGrid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9"/>
                <w:szCs w:val="19"/>
              </w:rPr>
              <w:t xml:space="preserve">No.</w:t>
            </w:r>
          </w:p>
        </w:tc>
        <w:tc>
          <w:tcPr>
            <w:tcW w:type="dxa" w:w="7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9"/>
                <w:szCs w:val="19"/>
              </w:rPr>
              <w:t xml:space="preserve">Discussion Topic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9"/>
                <w:szCs w:val="19"/>
              </w:rPr>
              <w:t xml:space="preserve">Coverage</w:t>
            </w:r>
          </w:p>
        </w:tc>
      </w:tr>
      <w:tr>
        <w:tc>
          <w:tcPr>
            <w:tcW w:type="dxa" w:w="7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ambria" w:cs="Cambria" w:eastAsia="Cambria" w:hAnsi="Cambria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74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Cambria" w:cs="Cambria" w:eastAsia="Cambria" w:hAnsi="Cambria"/>
                <w:color w:val="1A1A1A"/>
                <w:sz w:val="20"/>
                <w:szCs w:val="20"/>
              </w:rPr>
              <w:t xml:space="preserve">Birch Canoe Lid Application</w:t>
            </w:r>
          </w:p>
        </w:tc>
        <w:tc>
          <w:tcPr>
            <w:tcW w:type="dxa" w:w="12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ambria" w:cs="Cambria" w:eastAsia="Cambria" w:hAnsi="Cambria"/>
                <w:color w:val="1A1A1A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80" w:before="8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pBdr>
          <w:bottom w:val="single" w:color="CCCCCC" w:sz="4"/>
        </w:pBdr>
        <w:spacing w:after="0" w:before="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spacing w:after="120" w:before="12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pBdr>
          <w:bottom w:val="single" w:color="404040" w:sz="6"/>
          <w:left w:val="single" w:color="000000" w:sz="28"/>
        </w:pBdr>
        <w:spacing w:after="200" w:before="0" w:line="276"/>
        <w:ind w:left="240"/>
      </w:pPr>
      <w:r>
        <w:rPr>
          <w:rFonts w:ascii="Cambria" w:cs="Cambria" w:eastAsia="Cambria" w:hAnsi="Cambria"/>
          <w:b/>
          <w:bCs/>
          <w:color w:val="000000"/>
          <w:sz w:val="28"/>
          <w:szCs w:val="28"/>
        </w:rPr>
        <w:t xml:space="preserve">7.  Attendees &amp; Participation</w:t>
      </w:r>
    </w:p>
    <w:p>
      <w:pPr>
        <w:spacing w:after="80" w:before="8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spacing w:after="160" w:before="0" w:line="300"/>
        <w:jc w:val="both"/>
      </w:pPr>
      <w:r>
        <w:rPr>
          <w:rFonts w:ascii="Cambria" w:cs="Cambria" w:eastAsia="Cambria" w:hAnsi="Cambria"/>
          <w:i/>
          <w:iCs/>
          <w:color w:val="666666"/>
          <w:sz w:val="21"/>
          <w:szCs w:val="21"/>
        </w:rPr>
        <w:t xml:space="preserve">The following table summarises the participation of each attendee based on speaking time and overall contribution to the discussion.</w:t>
      </w:r>
    </w:p>
    <w:p>
      <w:pPr>
        <w:spacing w:after="60" w:before="6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960"/>
        <w:gridCol w:w="2500"/>
        <w:gridCol w:w="1200"/>
      </w:tblGrid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9"/>
                <w:szCs w:val="19"/>
              </w:rPr>
              <w:t xml:space="preserve">No.</w:t>
            </w:r>
          </w:p>
        </w:tc>
        <w:tc>
          <w:tcPr>
            <w:tcW w:type="dxa" w:w="4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9"/>
                <w:szCs w:val="19"/>
              </w:rPr>
              <w:t xml:space="preserve">Participant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9"/>
                <w:szCs w:val="19"/>
              </w:rPr>
              <w:t xml:space="preserve">Contribution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9"/>
                <w:szCs w:val="19"/>
              </w:rPr>
              <w:t xml:space="preserve">Duration</w:t>
            </w:r>
          </w:p>
        </w:tc>
      </w:tr>
      <w:tr>
        <w:tc>
          <w:tcPr>
            <w:tcW w:type="dxa" w:w="7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ambria" w:cs="Cambria" w:eastAsia="Cambria" w:hAnsi="Cambria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49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Cambria" w:cs="Cambria" w:eastAsia="Cambria" w:hAnsi="Cambria"/>
                <w:color w:val="1A1A1A"/>
                <w:sz w:val="20"/>
                <w:szCs w:val="20"/>
              </w:rPr>
              <w:t xml:space="preserve">Participant 1</w:t>
            </w:r>
          </w:p>
        </w:tc>
        <w:tc>
          <w:tcPr>
            <w:tcW w:type="dxa" w:w="25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ambria" w:cs="Cambria" w:eastAsia="Cambria" w:hAnsi="Cambria"/>
                <w:color w:val="1A1A1A"/>
                <w:sz w:val="20"/>
                <w:szCs w:val="20"/>
              </w:rPr>
              <w:t xml:space="preserve">100% of discussion</w:t>
            </w:r>
          </w:p>
        </w:tc>
        <w:tc>
          <w:tcPr>
            <w:tcW w:type="dxa" w:w="12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ambria" w:cs="Cambria" w:eastAsia="Cambria" w:hAnsi="Cambria"/>
                <w:color w:val="1A1A1A"/>
                <w:sz w:val="20"/>
                <w:szCs w:val="20"/>
              </w:rPr>
              <w:t xml:space="preserve">32s</w:t>
            </w:r>
          </w:p>
        </w:tc>
      </w:tr>
    </w:tbl>
    <w:p>
      <w:pPr>
        <w:spacing w:after="80" w:before="8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pBdr>
          <w:bottom w:val="single" w:color="CCCCCC" w:sz="4"/>
        </w:pBdr>
        <w:spacing w:after="0" w:before="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spacing w:after="120" w:before="12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pBdr>
          <w:bottom w:val="single" w:color="404040" w:sz="6"/>
          <w:left w:val="single" w:color="000000" w:sz="28"/>
        </w:pBdr>
        <w:spacing w:after="200" w:before="0" w:line="276"/>
        <w:ind w:left="240"/>
      </w:pPr>
      <w:r>
        <w:rPr>
          <w:rFonts w:ascii="Cambria" w:cs="Cambria" w:eastAsia="Cambria" w:hAnsi="Cambria"/>
          <w:b/>
          <w:bCs/>
          <w:color w:val="000000"/>
          <w:sz w:val="28"/>
          <w:szCs w:val="28"/>
        </w:rPr>
        <w:t xml:space="preserve">8.  Approval &amp; Sign-Off</w:t>
      </w:r>
    </w:p>
    <w:p>
      <w:pPr>
        <w:spacing w:after="80" w:before="8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spacing w:after="160" w:before="0" w:line="300"/>
        <w:jc w:val="both"/>
      </w:pPr>
      <w:r>
        <w:rPr>
          <w:rFonts w:ascii="Cambria" w:cs="Cambria" w:eastAsia="Cambria" w:hAnsi="Cambria"/>
          <w:i/>
          <w:iCs/>
          <w:color w:val="666666"/>
          <w:sz w:val="21"/>
          <w:szCs w:val="21"/>
        </w:rPr>
        <w:t xml:space="preserve">This report has been prepared by the AI Meeting Summarizer. Please review, complete the sign-off below, and retain a copy for official records.</w:t>
      </w:r>
    </w:p>
    <w:p>
      <w:pPr>
        <w:spacing w:after="80" w:before="8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9"/>
                <w:szCs w:val="19"/>
              </w:rPr>
              <w:t xml:space="preserve">Prepared By</w:t>
            </w:r>
          </w:p>
        </w:tc>
        <w:tc>
          <w:tcPr>
            <w:tcW w:type="dxa" w:w="3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9"/>
                <w:szCs w:val="19"/>
              </w:rPr>
              <w:t xml:space="preserve">Reviewed By</w:t>
            </w:r>
          </w:p>
        </w:tc>
        <w:tc>
          <w:tcPr>
            <w:tcW w:type="dxa" w:w="3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9"/>
                <w:szCs w:val="19"/>
              </w:rPr>
              <w:t xml:space="preserve">Approved By</w:t>
            </w:r>
          </w:p>
        </w:tc>
      </w:tr>
      <w:tr>
        <w:tc>
          <w:tcPr>
            <w:tcW w:type="dxa" w:w="312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Cambria" w:cs="Cambria" w:eastAsia="Cambria" w:hAnsi="Cambria"/>
                <w:color w:val="1A1A1A"/>
                <w:sz w:val="20"/>
                <w:szCs w:val="20"/>
              </w:rPr>
              <w:t xml:space="preserve">AI Meeting Summarizer</w:t>
            </w:r>
          </w:p>
        </w:tc>
        <w:tc>
          <w:tcPr>
            <w:tcW w:type="dxa" w:w="312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Cambria" w:cs="Cambria" w:eastAsia="Cambria" w:hAnsi="Cambria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Cambria" w:cs="Cambria" w:eastAsia="Cambria" w:hAnsi="Cambria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Cambria" w:cs="Cambria" w:eastAsia="Cambria" w:hAnsi="Cambria"/>
                <w:color w:val="1A1A1A"/>
                <w:sz w:val="20"/>
                <w:szCs w:val="20"/>
              </w:rPr>
              <w:t xml:space="preserve">Date: Friday, March 13, 2026</w:t>
            </w:r>
          </w:p>
        </w:tc>
        <w:tc>
          <w:tcPr>
            <w:tcW w:type="dxa" w:w="312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ambria" w:cs="Cambria" w:eastAsia="Cambria" w:hAnsi="Cambria"/>
                <w:color w:val="1A1A1A"/>
                <w:sz w:val="20"/>
                <w:szCs w:val="20"/>
              </w:rPr>
              <w:t xml:space="preserve">Date: _______________</w:t>
            </w:r>
          </w:p>
        </w:tc>
        <w:tc>
          <w:tcPr>
            <w:tcW w:type="dxa" w:w="312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ambria" w:cs="Cambria" w:eastAsia="Cambria" w:hAnsi="Cambria"/>
                <w:color w:val="1A1A1A"/>
                <w:sz w:val="20"/>
                <w:szCs w:val="20"/>
              </w:rPr>
              <w:t xml:space="preserve">Date: _______________</w:t>
            </w:r>
          </w:p>
        </w:tc>
      </w:tr>
      <w:tr>
        <w:tc>
          <w:tcPr>
            <w:tcW w:type="dxa" w:w="312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ambria" w:cs="Cambria" w:eastAsia="Cambria" w:hAnsi="Cambria"/>
                <w:color w:val="1A1A1A"/>
                <w:sz w:val="20"/>
                <w:szCs w:val="20"/>
              </w:rPr>
              <w:t xml:space="preserve">Signature: _______________</w:t>
            </w:r>
          </w:p>
        </w:tc>
        <w:tc>
          <w:tcPr>
            <w:tcW w:type="dxa" w:w="312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ambria" w:cs="Cambria" w:eastAsia="Cambria" w:hAnsi="Cambria"/>
                <w:color w:val="1A1A1A"/>
                <w:sz w:val="20"/>
                <w:szCs w:val="20"/>
              </w:rPr>
              <w:t xml:space="preserve">Signature: _______________</w:t>
            </w:r>
          </w:p>
        </w:tc>
        <w:tc>
          <w:tcPr>
            <w:tcW w:type="dxa" w:w="312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ambria" w:cs="Cambria" w:eastAsia="Cambria" w:hAnsi="Cambria"/>
                <w:color w:val="1A1A1A"/>
                <w:sz w:val="20"/>
                <w:szCs w:val="20"/>
              </w:rPr>
              <w:t xml:space="preserve">Signature: _______________</w:t>
            </w:r>
          </w:p>
        </w:tc>
      </w:tr>
    </w:tbl>
    <w:p>
      <w:pPr>
        <w:spacing w:after="160" w:before="16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spacing w:after="80" w:before="80" w:line="296"/>
      </w:pPr>
      <w:r>
        <w:rPr>
          <w:rFonts w:ascii="Cambria" w:cs="Cambria" w:eastAsia="Cambria" w:hAnsi="Cambria"/>
          <w:b/>
          <w:bCs/>
          <w:color w:val="000000"/>
          <w:sz w:val="21"/>
          <w:szCs w:val="21"/>
        </w:rPr>
        <w:t xml:space="preserve">Notes:</w:t>
      </w:r>
    </w:p>
    <w:p>
      <w:pPr>
        <w:spacing w:after="40" w:before="4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pBdr>
          <w:bottom w:val="single" w:color="CCCCCC" w:sz="3"/>
        </w:pBdr>
        <w:spacing w:after="0" w:before="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pBdr>
          <w:bottom w:val="single" w:color="CCCCCC" w:sz="3"/>
        </w:pBdr>
        <w:spacing w:after="0" w:before="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pBdr>
          <w:bottom w:val="single" w:color="CCCCCC" w:sz="3"/>
        </w:pBdr>
        <w:spacing w:after="0" w:before="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pBdr>
          <w:bottom w:val="single" w:color="CCCCCC" w:sz="3"/>
        </w:pBdr>
        <w:spacing w:after="0" w:before="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spacing w:after="100" w:before="10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3"/>
      </w:pBdr>
      <w:tabs>
        <w:tab w:val="right" w:pos="9360"/>
      </w:tabs>
      <w:spacing w:after="0" w:before="80"/>
    </w:pPr>
    <w:r>
      <w:rPr>
        <w:rFonts w:ascii="Cambria" w:cs="Cambria" w:eastAsia="Cambria" w:hAnsi="Cambria"/>
        <w:color w:val="AAAAAA"/>
        <w:sz w:val="16"/>
        <w:szCs w:val="16"/>
      </w:rPr>
      <w:t xml:space="preserve">Confidential  —  AI Meeting Summarizer</w:t>
    </w:r>
    <w:r>
      <w:rPr>
        <w:rFonts w:ascii="Cambria" w:cs="Cambria" w:eastAsia="Cambria" w:hAnsi="Cambria"/>
        <w:color w:val="AAAAAA"/>
        <w:sz w:val="16"/>
        <w:szCs w:val="16"/>
      </w:rPr>
      <w:t xml:space="preserve">	Page </w:t>
    </w:r>
    <w:fldSimple w:instr="PAGE"/>
    <w:r>
      <w:rPr>
        <w:rFonts w:ascii="Cambria" w:cs="Cambria" w:eastAsia="Cambria" w:hAnsi="Cambria"/>
        <w:color w:val="AAAAAA"/>
        <w:sz w:val="16"/>
        <w:szCs w:val="16"/>
      </w:rPr>
      <w:t xml:space="preserve"> of </w:t>
    </w:r>
    <w:fldSimple w:instr="NUMPAGES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04040" w:sz="6"/>
      </w:pBdr>
      <w:tabs>
        <w:tab w:val="right" w:pos="9360"/>
      </w:tabs>
      <w:spacing w:after="120" w:before="0"/>
    </w:pPr>
    <w:r>
      <w:rPr>
        <w:rFonts w:ascii="Cambria" w:cs="Cambria" w:eastAsia="Cambria" w:hAnsi="Cambria"/>
        <w:b/>
        <w:bCs/>
        <w:color w:val="000000"/>
        <w:sz w:val="17"/>
        <w:szCs w:val="17"/>
      </w:rPr>
      <w:t xml:space="preserve">OFFICIAL MEETING REPORT</w:t>
    </w:r>
    <w:r>
      <w:rPr>
        <w:rFonts w:ascii="Cambria" w:cs="Cambria" w:eastAsia="Cambria" w:hAnsi="Cambria"/>
        <w:color w:val="666666"/>
        <w:sz w:val="16"/>
        <w:szCs w:val="16"/>
      </w:rPr>
      <w:t xml:space="preserve">	OSR_us_000_0010_8k   |   Friday, March 13,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cs="Cambria" w:eastAsia="Cambria" w:hAnsi="Cambria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Cambria" w:cs="Cambria" w:eastAsia="Cambria" w:hAnsi="Cambria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2026-03-19T07:56:29.459Z</dcterms:created>
  <dcterms:modified xsi:type="dcterms:W3CDTF">2026-03-19T07:56:29.460Z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