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629" w:rsidRPr="00AC1070" w:rsidRDefault="006E29AB" w:rsidP="00AC1070">
      <w:pPr>
        <w:jc w:val="center"/>
        <w:rPr>
          <w:b/>
          <w:sz w:val="32"/>
          <w:szCs w:val="32"/>
          <w:u w:val="single"/>
        </w:rPr>
      </w:pPr>
      <w:r w:rsidRPr="00AC1070">
        <w:rPr>
          <w:b/>
          <w:sz w:val="32"/>
          <w:szCs w:val="32"/>
          <w:u w:val="single"/>
        </w:rPr>
        <w:t>Script: Patching 101 KB Validation</w:t>
      </w:r>
    </w:p>
    <w:p w:rsidR="006E29AB" w:rsidRDefault="006E29AB">
      <w:r w:rsidRPr="00AC1070">
        <w:rPr>
          <w:b/>
          <w:u w:val="single"/>
        </w:rPr>
        <w:t>Goal</w:t>
      </w:r>
      <w:r>
        <w:t xml:space="preserve">: The KB located at </w:t>
      </w:r>
      <w:hyperlink r:id="rId5" w:history="1">
        <w:r w:rsidRPr="009409B7">
          <w:rPr>
            <w:rStyle w:val="Hyperlink"/>
          </w:rPr>
          <w:t>https://docs.labtechsoftware.com/knowledgebase/article/6879</w:t>
        </w:r>
      </w:hyperlink>
      <w:r>
        <w:t xml:space="preserve"> is a series of checks that partners can step through to verify that their patching is setup in a manner that is consistent with LabTech best practices. The script seeks to automate this process so that a LabTech Support Engineer can tell at a glance is patching is configured properly.</w:t>
      </w:r>
    </w:p>
    <w:p w:rsidR="006E29AB" w:rsidRPr="00AC1070" w:rsidRDefault="006E29AB">
      <w:r w:rsidRPr="00AC1070">
        <w:rPr>
          <w:b/>
          <w:u w:val="single"/>
        </w:rPr>
        <w:t>Script</w:t>
      </w:r>
      <w:r w:rsidRPr="00AC1070">
        <w:t>: The script requires a ConnectWise ticket number and will comment the results of the script to that ticket. It will also send a cleanly formatted email to the technician who ran the script.</w:t>
      </w:r>
    </w:p>
    <w:p w:rsidR="006E29AB" w:rsidRPr="00AC1070" w:rsidRDefault="006E29AB">
      <w:r w:rsidRPr="00AC1070">
        <w:rPr>
          <w:b/>
          <w:u w:val="single"/>
        </w:rPr>
        <w:t>Checks</w:t>
      </w:r>
      <w:r w:rsidRPr="00AC1070">
        <w:t>: The script performs the following checks</w:t>
      </w:r>
      <w:r w:rsidR="00BA7E0C" w:rsidRPr="00AC1070">
        <w:t>.</w:t>
      </w:r>
    </w:p>
    <w:p w:rsidR="00BA7E0C" w:rsidRPr="00AC1070" w:rsidRDefault="00BA7E0C" w:rsidP="00BA7E0C">
      <w:pPr>
        <w:pStyle w:val="ListParagraph"/>
        <w:numPr>
          <w:ilvl w:val="0"/>
          <w:numId w:val="1"/>
        </w:numPr>
      </w:pPr>
      <w:r w:rsidRPr="00AC1070">
        <w:t xml:space="preserve">For each Windows Managed 8x5 and 24x7 group we verify that the </w:t>
      </w:r>
      <w:bookmarkStart w:id="0" w:name="_GoBack"/>
      <w:bookmarkEnd w:id="0"/>
      <w:r w:rsidRPr="00AC1070">
        <w:t>following EDFs are checked: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t xml:space="preserve">“Patching Covered Under Contract” 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t xml:space="preserve">“MSP Contract Group” 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t>If they are not, we report a failure. If they are, we report “All Group Based Checks Passed”</w:t>
      </w:r>
    </w:p>
    <w:p w:rsidR="00BA7E0C" w:rsidRPr="00AC1070" w:rsidRDefault="00BA7E0C" w:rsidP="00BA7E0C">
      <w:pPr>
        <w:pStyle w:val="ListParagraph"/>
        <w:numPr>
          <w:ilvl w:val="0"/>
          <w:numId w:val="1"/>
        </w:numPr>
      </w:pPr>
      <w:r w:rsidRPr="00AC1070">
        <w:t>For each location in LabTech except “New computers” we check the following items and report back ONLY failures: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rPr>
          <w:rFonts w:cs="Consolas"/>
        </w:rPr>
        <w:t>Locations With No WorkStation Service Plans Selected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rPr>
          <w:rFonts w:cs="Consolas"/>
        </w:rPr>
        <w:t>Locations With No Server Service Plans Selected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rPr>
          <w:rFonts w:cs="Consolas"/>
        </w:rPr>
        <w:t>Locations Without Enable Onboarding Checked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rPr>
          <w:rFonts w:cs="Consolas"/>
        </w:rPr>
        <w:t>Locations Without Patching Workstations Checked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rPr>
          <w:rFonts w:cs="Consolas"/>
        </w:rPr>
        <w:t>Locations Without Patching Servers Checked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rPr>
          <w:rFonts w:cs="Consolas"/>
        </w:rPr>
        <w:t>Locations Without A Workstation Patch Day Selected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rPr>
          <w:rFonts w:cs="Consolas"/>
        </w:rPr>
        <w:t>Locations Without A Server Patch Day Selected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rPr>
          <w:rFonts w:cs="Consolas"/>
        </w:rPr>
        <w:t>If all of these checks pass for every location we will report back “All Location Based Checks Passed”</w:t>
      </w:r>
    </w:p>
    <w:p w:rsidR="00BA7E0C" w:rsidRPr="00AC1070" w:rsidRDefault="00BA7E0C" w:rsidP="00BA7E0C">
      <w:pPr>
        <w:pStyle w:val="ListParagraph"/>
        <w:numPr>
          <w:ilvl w:val="0"/>
          <w:numId w:val="1"/>
        </w:numPr>
      </w:pPr>
      <w:r w:rsidRPr="00AC1070">
        <w:rPr>
          <w:rFonts w:cs="Consolas"/>
        </w:rPr>
        <w:t>For each built in LabTech Patching template we check the following items: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rPr>
          <w:rFonts w:cs="Consolas"/>
        </w:rPr>
        <w:t>That the template exists and has not been renamed.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rPr>
          <w:rFonts w:cs="Consolas"/>
        </w:rPr>
        <w:t>That there is a Patching window enabled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rPr>
          <w:rFonts w:cs="Consolas"/>
        </w:rPr>
        <w:t>That there is a Reboot window enabled.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t>That the template is set to patch on the day it is named for.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t>That the reboot window starts at patch time.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t>That the reboot windows extends past the patch window.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t>That the patch window does not attempt to span midnight.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t>That the reboot window does not attempt to span midnight.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t>That the template mode is set to one of the supported LabTech modes.</w:t>
      </w:r>
    </w:p>
    <w:p w:rsidR="00BA7E0C" w:rsidRPr="00AC1070" w:rsidRDefault="00BA7E0C" w:rsidP="00BA7E0C">
      <w:pPr>
        <w:pStyle w:val="ListParagraph"/>
        <w:numPr>
          <w:ilvl w:val="1"/>
          <w:numId w:val="1"/>
        </w:numPr>
      </w:pPr>
      <w:r w:rsidRPr="00AC1070">
        <w:t>That the reboot override isn’t checked.</w:t>
      </w:r>
    </w:p>
    <w:p w:rsidR="00AC1070" w:rsidRPr="00AC1070" w:rsidRDefault="00AC1070" w:rsidP="00AC1070">
      <w:pPr>
        <w:pStyle w:val="ListParagraph"/>
        <w:numPr>
          <w:ilvl w:val="0"/>
          <w:numId w:val="1"/>
        </w:numPr>
      </w:pPr>
      <w:r w:rsidRPr="00AC1070">
        <w:t xml:space="preserve">We also verify, at the Patching SME’s request, that there are no patches being approved on </w:t>
      </w:r>
      <w:proofErr w:type="spellStart"/>
      <w:r w:rsidRPr="00AC1070">
        <w:t>GroupID</w:t>
      </w:r>
      <w:proofErr w:type="spellEnd"/>
      <w:r w:rsidRPr="00AC1070">
        <w:t xml:space="preserve"> 15.</w:t>
      </w:r>
    </w:p>
    <w:p w:rsidR="006E29AB" w:rsidRDefault="006E29AB"/>
    <w:sectPr w:rsidR="006E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330A5"/>
    <w:multiLevelType w:val="hybridMultilevel"/>
    <w:tmpl w:val="F0FCA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AB"/>
    <w:rsid w:val="006E29AB"/>
    <w:rsid w:val="00811629"/>
    <w:rsid w:val="00AC1070"/>
    <w:rsid w:val="00BA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1293E-090F-409F-B6F1-CEF12DF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9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labtechsoftware.com/knowledgebase/article/68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1</cp:revision>
  <dcterms:created xsi:type="dcterms:W3CDTF">2015-05-08T12:09:00Z</dcterms:created>
  <dcterms:modified xsi:type="dcterms:W3CDTF">2015-05-08T12:31:00Z</dcterms:modified>
</cp:coreProperties>
</file>