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0D" w:rsidRPr="009F16AF" w:rsidRDefault="00255292" w:rsidP="00564A4F">
      <w:pPr>
        <w:pStyle w:val="a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Обзор аналогов и проблемной области</w:t>
      </w:r>
    </w:p>
    <w:p w:rsidR="00255292" w:rsidRPr="009F16AF" w:rsidRDefault="00255292" w:rsidP="00564A4F">
      <w:pPr>
        <w:pStyle w:val="a3"/>
        <w:numPr>
          <w:ilvl w:val="1"/>
          <w:numId w:val="3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Аналитический обзор литературы</w:t>
      </w:r>
    </w:p>
    <w:p w:rsidR="00255292" w:rsidRPr="00255292" w:rsidRDefault="00255292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5292">
        <w:rPr>
          <w:rFonts w:ascii="Times New Roman" w:hAnsi="Times New Roman" w:cs="Times New Roman"/>
          <w:sz w:val="28"/>
          <w:szCs w:val="28"/>
        </w:rPr>
        <w:t xml:space="preserve">В качестве литературных источников </w:t>
      </w:r>
      <w:r w:rsidR="00564A4F">
        <w:rPr>
          <w:rFonts w:ascii="Times New Roman" w:hAnsi="Times New Roman" w:cs="Times New Roman"/>
          <w:sz w:val="28"/>
          <w:szCs w:val="28"/>
        </w:rPr>
        <w:t xml:space="preserve">при ознакомлении с предметной областью </w:t>
      </w:r>
      <w:r w:rsidRPr="00255292">
        <w:rPr>
          <w:rFonts w:ascii="Times New Roman" w:hAnsi="Times New Roman" w:cs="Times New Roman"/>
          <w:sz w:val="28"/>
          <w:szCs w:val="28"/>
        </w:rPr>
        <w:t>можно использовать следующие материалы:</w:t>
      </w:r>
    </w:p>
    <w:p w:rsidR="00255292" w:rsidRPr="00255292" w:rsidRDefault="00255292" w:rsidP="00564A4F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</w:t>
      </w:r>
      <w:proofErr w:type="spellStart"/>
      <w:r w:rsidRPr="00255292">
        <w:rPr>
          <w:rFonts w:ascii="Times New Roman" w:hAnsi="Times New Roman" w:cs="Times New Roman"/>
          <w:b/>
          <w:sz w:val="28"/>
          <w:szCs w:val="28"/>
        </w:rPr>
        <w:t>Лутц</w:t>
      </w:r>
      <w:proofErr w:type="spellEnd"/>
      <w:r w:rsidRPr="00255292">
        <w:rPr>
          <w:rFonts w:ascii="Times New Roman" w:hAnsi="Times New Roman" w:cs="Times New Roman"/>
          <w:b/>
          <w:sz w:val="28"/>
          <w:szCs w:val="28"/>
        </w:rPr>
        <w:t xml:space="preserve">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55292" w:rsidRDefault="00255292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52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292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</w:t>
      </w:r>
      <w:r w:rsidR="00B13AB7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B13AB7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="00B13AB7">
        <w:rPr>
          <w:rFonts w:ascii="Times New Roman" w:hAnsi="Times New Roman" w:cs="Times New Roman"/>
          <w:sz w:val="28"/>
          <w:szCs w:val="28"/>
        </w:rPr>
        <w:t xml:space="preserve"> вот уже более десяти лет. Это позволяет быстро овладеть основными принципами программирования на </w:t>
      </w:r>
      <w:r w:rsidR="00B13AB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13AB7" w:rsidRPr="00B13AB7">
        <w:rPr>
          <w:rFonts w:ascii="Times New Roman" w:hAnsi="Times New Roman" w:cs="Times New Roman"/>
          <w:sz w:val="28"/>
          <w:szCs w:val="28"/>
        </w:rPr>
        <w:t xml:space="preserve"> </w:t>
      </w:r>
      <w:r w:rsidR="00B13AB7"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564A4F" w:rsidRPr="00B13AB7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Default="00B13AB7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564A4F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13AB7" w:rsidRDefault="00B13AB7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E9350D">
        <w:rPr>
          <w:rFonts w:ascii="Times New Roman" w:hAnsi="Times New Roman" w:cs="Times New Roman"/>
          <w:sz w:val="28"/>
          <w:szCs w:val="28"/>
        </w:rPr>
        <w:t xml:space="preserve">книга является достаточным для большинства задач настольным руководством для языка </w:t>
      </w:r>
      <w:r w:rsidR="00E935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350D" w:rsidRPr="009F16AF">
        <w:rPr>
          <w:rFonts w:ascii="Times New Roman" w:hAnsi="Times New Roman" w:cs="Times New Roman"/>
          <w:sz w:val="28"/>
          <w:szCs w:val="28"/>
        </w:rPr>
        <w:t>.</w:t>
      </w:r>
    </w:p>
    <w:p w:rsidR="00057889" w:rsidRPr="00265D50" w:rsidRDefault="00057889" w:rsidP="00564A4F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5D50">
        <w:rPr>
          <w:rFonts w:ascii="Times New Roman" w:hAnsi="Times New Roman" w:cs="Times New Roman"/>
          <w:b/>
          <w:sz w:val="28"/>
          <w:szCs w:val="28"/>
        </w:rPr>
        <w:t>Саймон</w:t>
      </w:r>
      <w:proofErr w:type="spellEnd"/>
      <w:r w:rsidRPr="00265D50">
        <w:rPr>
          <w:rFonts w:ascii="Times New Roman" w:hAnsi="Times New Roman" w:cs="Times New Roman"/>
          <w:b/>
          <w:sz w:val="28"/>
          <w:szCs w:val="28"/>
        </w:rPr>
        <w:t xml:space="preserve"> Хайкин. Нейронные сети. Полный курс. 2006 – 1103с.</w:t>
      </w:r>
    </w:p>
    <w:p w:rsidR="00214A93" w:rsidRDefault="00057889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«Нейронные сети. Полный курс»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– известная всем исследователям </w:t>
      </w:r>
      <w:r w:rsidR="00265D50">
        <w:rPr>
          <w:rFonts w:ascii="Times New Roman" w:hAnsi="Times New Roman" w:cs="Times New Roman"/>
          <w:sz w:val="28"/>
          <w:szCs w:val="28"/>
        </w:rPr>
        <w:t>в области искусственного интеллекта книга об основных парадигмах нейронных сетей.</w:t>
      </w:r>
      <w:r w:rsidR="00214A93">
        <w:rPr>
          <w:rFonts w:ascii="Times New Roman" w:hAnsi="Times New Roman" w:cs="Times New Roman"/>
          <w:sz w:val="28"/>
          <w:szCs w:val="28"/>
        </w:rPr>
        <w:t xml:space="preserve"> Интересно в ней в первую очередь то, что весь материал снабжен не только строгим математическим обоснованием, но и иллюстрируется наглядными примерами и содержит множество решений встречающихся в реальной жизни задач. В частности в книге на должном уровне</w:t>
      </w:r>
      <w:r w:rsidR="009A6D32">
        <w:rPr>
          <w:rFonts w:ascii="Times New Roman" w:hAnsi="Times New Roman" w:cs="Times New Roman"/>
          <w:sz w:val="28"/>
          <w:szCs w:val="28"/>
        </w:rPr>
        <w:t xml:space="preserve"> </w:t>
      </w:r>
      <w:r w:rsidR="00214A93">
        <w:rPr>
          <w:rFonts w:ascii="Times New Roman" w:hAnsi="Times New Roman" w:cs="Times New Roman"/>
          <w:sz w:val="28"/>
          <w:szCs w:val="28"/>
        </w:rPr>
        <w:t>рассмотрены задачи распознавания образов, у</w:t>
      </w:r>
      <w:r w:rsidR="009A6D32">
        <w:rPr>
          <w:rFonts w:ascii="Times New Roman" w:hAnsi="Times New Roman" w:cs="Times New Roman"/>
          <w:sz w:val="28"/>
          <w:szCs w:val="28"/>
        </w:rPr>
        <w:t>правления и обработки сигналов, столь типичные для этой области.</w:t>
      </w:r>
    </w:p>
    <w:p w:rsidR="00214A93" w:rsidRDefault="00214A93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</w:t>
      </w:r>
      <w:r w:rsidR="009A6D32">
        <w:rPr>
          <w:rFonts w:ascii="Times New Roman" w:hAnsi="Times New Roman" w:cs="Times New Roman"/>
          <w:sz w:val="28"/>
          <w:szCs w:val="28"/>
        </w:rPr>
        <w:t>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9A6D32" w:rsidRDefault="009A6D32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книга Марка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Лутца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настольным руководством для программистов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6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труд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библией исследователя программных нейронных сетей. Книга обязательна к прочтению.</w:t>
      </w:r>
    </w:p>
    <w:p w:rsidR="009A6D32" w:rsidRDefault="009A6D32" w:rsidP="00564A4F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А. А. Ежов, С. А. Шумский. </w:t>
      </w:r>
      <w:proofErr w:type="spellStart"/>
      <w:r w:rsidRPr="009A6D32">
        <w:rPr>
          <w:rFonts w:ascii="Times New Roman" w:hAnsi="Times New Roman" w:cs="Times New Roman"/>
          <w:b/>
          <w:sz w:val="28"/>
          <w:szCs w:val="28"/>
        </w:rPr>
        <w:t>Нейрокомпьютинг</w:t>
      </w:r>
      <w:proofErr w:type="spellEnd"/>
      <w:r w:rsidRPr="009A6D32">
        <w:rPr>
          <w:rFonts w:ascii="Times New Roman" w:hAnsi="Times New Roman" w:cs="Times New Roman"/>
          <w:b/>
          <w:sz w:val="28"/>
          <w:szCs w:val="28"/>
        </w:rPr>
        <w:t xml:space="preserve"> и его применения в экономике и бизнесе. 1998 – 216с.</w:t>
      </w:r>
    </w:p>
    <w:p w:rsidR="003320C4" w:rsidRDefault="003320C4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9A6D32">
        <w:rPr>
          <w:rFonts w:ascii="Times New Roman" w:hAnsi="Times New Roman" w:cs="Times New Roman"/>
          <w:sz w:val="28"/>
          <w:szCs w:val="28"/>
        </w:rPr>
        <w:t xml:space="preserve"> книга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564A4F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320C4" w:rsidRDefault="003320C4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и то, что материал написан именно для лучшего понимания основ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реальной жизни, которые все еще не потеряли своей актуальности, несмотря на достаточно долгий срок, прошедший </w:t>
      </w:r>
      <w:r w:rsidR="006F354A">
        <w:rPr>
          <w:rFonts w:ascii="Times New Roman" w:hAnsi="Times New Roman" w:cs="Times New Roman"/>
          <w:sz w:val="28"/>
          <w:szCs w:val="28"/>
        </w:rPr>
        <w:t>с момента издания.</w:t>
      </w:r>
    </w:p>
    <w:p w:rsidR="00564A4F" w:rsidRPr="003320C4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7889" w:rsidRPr="006F354A" w:rsidRDefault="006F354A" w:rsidP="00564A4F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Stuart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Russel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Peter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Norvig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Artifical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Intelligence. A Modern Approach. 2010 – 1154c.</w:t>
      </w:r>
    </w:p>
    <w:p w:rsidR="006F354A" w:rsidRDefault="006F354A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известных исследователей в области искусственного интеллекта Стюарта Рассела и Питера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</w:t>
      </w:r>
      <w:r w:rsidR="00DB07D7">
        <w:rPr>
          <w:rFonts w:ascii="Times New Roman" w:hAnsi="Times New Roman" w:cs="Times New Roman"/>
          <w:sz w:val="28"/>
          <w:szCs w:val="28"/>
        </w:rPr>
        <w:t>в области поиска и обработки информации, техники использования больших объемов данных.</w:t>
      </w:r>
    </w:p>
    <w:p w:rsidR="00DB07D7" w:rsidRDefault="00DB07D7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что можно надеяться на описание наиболее интригующих исследований непосредственно от активного участника событий. Также он вме</w:t>
      </w:r>
      <w:r w:rsidR="007C6FD4">
        <w:rPr>
          <w:rFonts w:ascii="Times New Roman" w:hAnsi="Times New Roman" w:cs="Times New Roman"/>
          <w:sz w:val="28"/>
          <w:szCs w:val="28"/>
        </w:rPr>
        <w:t xml:space="preserve">сте со своим харизматичным </w:t>
      </w:r>
      <w:r>
        <w:rPr>
          <w:rFonts w:ascii="Times New Roman" w:hAnsi="Times New Roman" w:cs="Times New Roman"/>
          <w:sz w:val="28"/>
          <w:szCs w:val="28"/>
        </w:rPr>
        <w:t xml:space="preserve">коллегой по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Себастиа</w:t>
      </w:r>
      <w:r w:rsidR="007C6FD4">
        <w:rPr>
          <w:rFonts w:ascii="Times New Roman" w:hAnsi="Times New Roman" w:cs="Times New Roman"/>
          <w:sz w:val="28"/>
          <w:szCs w:val="28"/>
        </w:rPr>
        <w:t>ном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Траном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является организатором первых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изветных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онлайн-курсов по искусственному интеллекту и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сооснователем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 </w:t>
      </w:r>
      <w:proofErr w:type="spellStart"/>
      <w:r w:rsidR="007C6FD4">
        <w:rPr>
          <w:rFonts w:ascii="Times New Roman" w:hAnsi="Times New Roman" w:cs="Times New Roman"/>
          <w:sz w:val="28"/>
          <w:szCs w:val="28"/>
          <w:lang w:val="en-US"/>
        </w:rPr>
        <w:t>Udacity</w:t>
      </w:r>
      <w:proofErr w:type="spellEnd"/>
      <w:r w:rsidR="007C6FD4" w:rsidRPr="007C6FD4">
        <w:rPr>
          <w:rFonts w:ascii="Times New Roman" w:hAnsi="Times New Roman" w:cs="Times New Roman"/>
          <w:sz w:val="28"/>
          <w:szCs w:val="28"/>
        </w:rPr>
        <w:t>.</w:t>
      </w:r>
    </w:p>
    <w:p w:rsidR="00564A4F" w:rsidRPr="007C6FD4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Pr="007C6FD4" w:rsidRDefault="00DB07D7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снабжена большим количеством псевдокода и доступных для понимания математических выкладок. Поэтому неудивительно то, что «Искусственный интеллект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Современный подход» используется во многих профильных учебных заведениях в качестве готового учебного пособия. </w:t>
      </w:r>
    </w:p>
    <w:p w:rsidR="007C6FD4" w:rsidRDefault="007C6FD4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FD4" w:rsidRDefault="007C6FD4" w:rsidP="00564A4F">
      <w:pPr>
        <w:pStyle w:val="a3"/>
        <w:numPr>
          <w:ilvl w:val="1"/>
          <w:numId w:val="3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FD4">
        <w:rPr>
          <w:rFonts w:ascii="Times New Roman" w:hAnsi="Times New Roman" w:cs="Times New Roman"/>
          <w:b/>
          <w:sz w:val="28"/>
          <w:szCs w:val="28"/>
        </w:rPr>
        <w:lastRenderedPageBreak/>
        <w:t>Обзор схожих программных средств</w:t>
      </w: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300BB">
        <w:rPr>
          <w:rFonts w:ascii="Times New Roman" w:hAnsi="Times New Roman" w:cs="Times New Roman"/>
          <w:sz w:val="28"/>
          <w:szCs w:val="28"/>
        </w:rPr>
        <w:t xml:space="preserve">ачастую при изучении </w:t>
      </w:r>
      <w:r>
        <w:rPr>
          <w:rFonts w:ascii="Times New Roman" w:hAnsi="Times New Roman" w:cs="Times New Roman"/>
          <w:sz w:val="28"/>
          <w:szCs w:val="28"/>
        </w:rPr>
        <w:t xml:space="preserve">и оценке эффективности </w:t>
      </w:r>
      <w:r w:rsidRPr="008300BB">
        <w:rPr>
          <w:rFonts w:ascii="Times New Roman" w:hAnsi="Times New Roman" w:cs="Times New Roman"/>
          <w:sz w:val="28"/>
          <w:szCs w:val="28"/>
        </w:rPr>
        <w:t>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и других алгоритмов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 xml:space="preserve">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необходимости в экспериментах, и как недостаток, в случае обладания лишь базовым представлением о работе нейронных сетей и ис</w:t>
      </w:r>
      <w:r>
        <w:rPr>
          <w:rFonts w:ascii="Times New Roman" w:hAnsi="Times New Roman" w:cs="Times New Roman"/>
          <w:sz w:val="28"/>
          <w:szCs w:val="28"/>
        </w:rPr>
        <w:t xml:space="preserve">пользуемых алгоритмов. Зачастую, </w:t>
      </w:r>
      <w:r w:rsidRPr="008300BB">
        <w:rPr>
          <w:rFonts w:ascii="Times New Roman" w:hAnsi="Times New Roman" w:cs="Times New Roman"/>
          <w:sz w:val="28"/>
          <w:szCs w:val="28"/>
        </w:rPr>
        <w:t xml:space="preserve">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</w:t>
      </w:r>
      <w:r w:rsidR="00FD6251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8300BB">
        <w:rPr>
          <w:rFonts w:ascii="Times New Roman" w:hAnsi="Times New Roman" w:cs="Times New Roman"/>
          <w:sz w:val="28"/>
          <w:szCs w:val="28"/>
        </w:rPr>
        <w:t>разработки, которые используются уже достаточно широко и предоставляют широкий спектр возможностей для работы с</w:t>
      </w:r>
      <w:r w:rsidR="00FD6251">
        <w:rPr>
          <w:rFonts w:ascii="Times New Roman" w:hAnsi="Times New Roman" w:cs="Times New Roman"/>
          <w:sz w:val="28"/>
          <w:szCs w:val="28"/>
        </w:rPr>
        <w:t xml:space="preserve"> алгоритмами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</w:t>
      </w:r>
      <w:r w:rsidR="00FD6251">
        <w:rPr>
          <w:rFonts w:ascii="Times New Roman" w:hAnsi="Times New Roman" w:cs="Times New Roman"/>
          <w:sz w:val="28"/>
          <w:szCs w:val="28"/>
        </w:rPr>
        <w:t>нкциями для инженерных расчетов, а также наличие продвинутых возможностей по оценке полученных алгоритмов.</w:t>
      </w:r>
      <w:r w:rsidRPr="008300BB">
        <w:rPr>
          <w:rFonts w:ascii="Times New Roman" w:hAnsi="Times New Roman" w:cs="Times New Roman"/>
          <w:sz w:val="28"/>
          <w:szCs w:val="28"/>
        </w:rPr>
        <w:t xml:space="preserve"> Также преимуществом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Недостатками пакета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возможность задания произвольной функции активации нейрона, что могло бы быть полезным для исследований конкретных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алгоритмов.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Единственным в мире крупным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нейросетевым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программным продуктом, полностью переведенным на русский язык (по заявлению компании-разработчика), является программный пакет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</w:t>
      </w:r>
      <w:r w:rsidRPr="008300BB">
        <w:rPr>
          <w:rFonts w:ascii="Times New Roman" w:hAnsi="Times New Roman" w:cs="Times New Roman"/>
          <w:sz w:val="28"/>
          <w:szCs w:val="28"/>
        </w:rPr>
        <w:lastRenderedPageBreak/>
        <w:t xml:space="preserve">системах. В системе реализовано большое количество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архитектур, достаточное для решения многих практических задач и, что немаловажно, мастер 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плавно превращается в задачу изучения интерфейса одной отдельно взятой программы</w:t>
      </w:r>
      <w:r w:rsidR="00FD6251">
        <w:rPr>
          <w:rFonts w:ascii="Times New Roman" w:hAnsi="Times New Roman" w:cs="Times New Roman"/>
          <w:sz w:val="28"/>
          <w:szCs w:val="28"/>
        </w:rPr>
        <w:t xml:space="preserve">. </w:t>
      </w:r>
      <w:r w:rsidRPr="008300BB">
        <w:rPr>
          <w:rFonts w:ascii="Times New Roman" w:hAnsi="Times New Roman" w:cs="Times New Roman"/>
          <w:sz w:val="28"/>
          <w:szCs w:val="28"/>
        </w:rPr>
        <w:t xml:space="preserve">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можно смело рекомендовать пользователям, достаточно глубоко изучившим нейронные сети и желающим применить полученные знания в какой-либо прикладной задаче.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мелких продуктов для конструирования нейронных сетей. Многие программисты реализуют их в процессе обучения, так как это позво</w:t>
      </w:r>
      <w:r w:rsidR="00FD6251">
        <w:rPr>
          <w:rFonts w:ascii="Times New Roman" w:hAnsi="Times New Roman" w:cs="Times New Roman"/>
          <w:sz w:val="28"/>
          <w:szCs w:val="28"/>
        </w:rPr>
        <w:t xml:space="preserve">ляет лучше отточить необходимые в работе </w:t>
      </w:r>
      <w:r w:rsidRPr="008300BB">
        <w:rPr>
          <w:rFonts w:ascii="Times New Roman" w:hAnsi="Times New Roman" w:cs="Times New Roman"/>
          <w:sz w:val="28"/>
          <w:szCs w:val="28"/>
        </w:rPr>
        <w:t>навыки.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. Отличается от вышеперечисленных крупных продуктов она тем, что предлагает бесплатную лицензию для некоммерческого и академического использования. Однако данный продукт, все же, не совсем подходит для начальных этапов работы с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нейросетями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может.</w:t>
      </w:r>
    </w:p>
    <w:p w:rsidR="00564A4F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во всех приведенных программных средствах присутствует возможность оценки качества используемых алгоритмов, но ни один из этих программных пакетов не является достаточно простым, чтобы обеспечить первичное ознакомление с алгоритмами машинного обучения и быстрый выбор наиболее эффективного способа обработки конкретного набора данных. Эту задачу мы и попытаемся решить в своей работе.</w:t>
      </w:r>
    </w:p>
    <w:p w:rsidR="00FD6251" w:rsidRDefault="00FD6251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6251" w:rsidRDefault="00FD6251" w:rsidP="00564A4F">
      <w:pPr>
        <w:pStyle w:val="a3"/>
        <w:numPr>
          <w:ilvl w:val="1"/>
          <w:numId w:val="3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25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D6251" w:rsidRDefault="00FD6251" w:rsidP="00564A4F">
      <w:pPr>
        <w:tabs>
          <w:tab w:val="left" w:pos="0"/>
        </w:tabs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DA4187">
        <w:rPr>
          <w:rFonts w:ascii="Times New Roman" w:hAnsi="Times New Roman" w:cs="Times New Roman"/>
          <w:sz w:val="28"/>
          <w:szCs w:val="28"/>
        </w:rPr>
        <w:t>задачей при проектировании приложения для оценки качества алгоритмов машинного обучения является создание достаточно простого и удобного инструмента для быстрой проверки первичных гипотез относительно выбора оптимального алгоритма для конкретного набора данных.</w:t>
      </w:r>
    </w:p>
    <w:p w:rsidR="00DA4187" w:rsidRDefault="00DA4187" w:rsidP="00564A4F">
      <w:pPr>
        <w:tabs>
          <w:tab w:val="left" w:pos="0"/>
        </w:tabs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причине исключительно большой трудоемкости построения алгоритмов машинного обучения с нуля на языках системного программирования, подобных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++, в данной работе будет широко использоваться высокоуровневый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который, к тому же, многие программисты предпочитают использовать в задачах машинного обучения наряду с </w:t>
      </w:r>
      <w:r w:rsidR="00564A4F">
        <w:rPr>
          <w:rFonts w:ascii="Times New Roman" w:hAnsi="Times New Roman" w:cs="Times New Roman"/>
          <w:sz w:val="28"/>
          <w:szCs w:val="28"/>
        </w:rPr>
        <w:t xml:space="preserve">языками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A4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4187">
        <w:rPr>
          <w:rFonts w:ascii="Times New Roman" w:hAnsi="Times New Roman" w:cs="Times New Roman"/>
          <w:sz w:val="28"/>
          <w:szCs w:val="28"/>
        </w:rPr>
        <w:t>.</w:t>
      </w:r>
    </w:p>
    <w:p w:rsidR="00564A4F" w:rsidRPr="00564A4F" w:rsidRDefault="00564A4F" w:rsidP="00564A4F">
      <w:pPr>
        <w:tabs>
          <w:tab w:val="left" w:pos="0"/>
        </w:tabs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 стоит отметить использование в приложении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564A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, реализующих многие алгоритмы машинного обучения и содержащие большое количество доступных для использования метрик оценки данных алгоритмов.</w:t>
      </w:r>
    </w:p>
    <w:p w:rsidR="00564A4F" w:rsidRDefault="00564A4F" w:rsidP="00564A4F">
      <w:pPr>
        <w:pStyle w:val="a4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PyBrain</w:t>
      </w:r>
      <w:proofErr w:type="spellEnd"/>
      <w:r w:rsidRPr="009761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одна из лучших библиотек в мире </w:t>
      </w:r>
      <w:r>
        <w:rPr>
          <w:sz w:val="28"/>
          <w:szCs w:val="28"/>
          <w:lang w:val="en-US"/>
        </w:rPr>
        <w:t>Python</w:t>
      </w:r>
      <w:r w:rsidRPr="0097613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и изучения разнообразных алгоритмов, связанных с нейронными сетями.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3132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часть алгоритмов машинного обучения, которая лежит за пределами </w:t>
      </w:r>
      <w:proofErr w:type="spellStart"/>
      <w:r>
        <w:rPr>
          <w:sz w:val="28"/>
          <w:szCs w:val="28"/>
        </w:rPr>
        <w:t>нейросетевых</w:t>
      </w:r>
      <w:proofErr w:type="spellEnd"/>
      <w:r>
        <w:rPr>
          <w:sz w:val="28"/>
          <w:szCs w:val="28"/>
        </w:rPr>
        <w:t xml:space="preserve"> алгоритмов: бинарные деревья, метод опорных векторов, алгоритмы кластеризации. Кроме того, данная библиотека снабжена набором </w:t>
      </w:r>
      <w:proofErr w:type="gramStart"/>
      <w:r>
        <w:rPr>
          <w:sz w:val="28"/>
          <w:szCs w:val="28"/>
        </w:rPr>
        <w:t>метрик оценки качества алгоритмов машинного обучения</w:t>
      </w:r>
      <w:proofErr w:type="gramEnd"/>
      <w:r>
        <w:rPr>
          <w:sz w:val="28"/>
          <w:szCs w:val="28"/>
        </w:rPr>
        <w:t xml:space="preserve"> буквально на все случаи жизни.</w:t>
      </w:r>
    </w:p>
    <w:p w:rsidR="00564A4F" w:rsidRPr="003132C4" w:rsidRDefault="00564A4F" w:rsidP="00564A4F">
      <w:pPr>
        <w:pStyle w:val="a4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</w:p>
    <w:p w:rsidR="00564A4F" w:rsidRDefault="00564A4F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4B1F"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используется библиотека </w:t>
      </w:r>
      <w:r w:rsidRPr="00584B1F">
        <w:rPr>
          <w:rFonts w:ascii="Times New Roman" w:hAnsi="Times New Roman" w:cs="Times New Roman"/>
          <w:sz w:val="28"/>
          <w:szCs w:val="28"/>
          <w:lang w:val="en-US"/>
        </w:rPr>
        <w:t>Glade</w:t>
      </w:r>
      <w:r>
        <w:rPr>
          <w:rFonts w:ascii="Times New Roman" w:hAnsi="Times New Roman" w:cs="Times New Roman"/>
          <w:sz w:val="28"/>
          <w:szCs w:val="28"/>
        </w:rPr>
        <w:t xml:space="preserve">, генерирующая описание графического интерфейса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2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Потенциально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семейства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32C4">
        <w:rPr>
          <w:rFonts w:ascii="Times New Roman" w:hAnsi="Times New Roman" w:cs="Times New Roman"/>
          <w:sz w:val="28"/>
          <w:szCs w:val="28"/>
        </w:rPr>
        <w:t>.</w:t>
      </w:r>
    </w:p>
    <w:p w:rsidR="00564A4F" w:rsidRPr="001841ED" w:rsidRDefault="001841ED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целевыми операционными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</w:t>
      </w:r>
      <w:r w:rsidR="00564A4F">
        <w:rPr>
          <w:rFonts w:ascii="Times New Roman" w:hAnsi="Times New Roman" w:cs="Times New Roman"/>
          <w:sz w:val="28"/>
          <w:szCs w:val="28"/>
        </w:rPr>
        <w:t>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1841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что соответствует сложившейся ситуации в области систем машинного обучения и позволяет следовать в полной степени лучшим традициям проектирования свободного программного обеспечения. Принципиально возможно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для использования в сочетании с семейством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причине кроссплатформенности абсолютного большинства используемых библиотек.</w:t>
      </w:r>
      <w:bookmarkStart w:id="0" w:name="_GoBack"/>
      <w:bookmarkEnd w:id="0"/>
    </w:p>
    <w:p w:rsidR="00564A4F" w:rsidRPr="00DA4187" w:rsidRDefault="00564A4F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564A4F" w:rsidRPr="00DA4187" w:rsidSect="00DA418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4D63"/>
    <w:multiLevelType w:val="multilevel"/>
    <w:tmpl w:val="B928E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92"/>
    <w:rsid w:val="00057889"/>
    <w:rsid w:val="001841ED"/>
    <w:rsid w:val="00214A93"/>
    <w:rsid w:val="00255292"/>
    <w:rsid w:val="00265D50"/>
    <w:rsid w:val="003320C4"/>
    <w:rsid w:val="00564A4F"/>
    <w:rsid w:val="00611E0D"/>
    <w:rsid w:val="006F354A"/>
    <w:rsid w:val="007C6FD4"/>
    <w:rsid w:val="008300BB"/>
    <w:rsid w:val="009A6D32"/>
    <w:rsid w:val="009F16AF"/>
    <w:rsid w:val="00B13AB7"/>
    <w:rsid w:val="00B70999"/>
    <w:rsid w:val="00DA4187"/>
    <w:rsid w:val="00DB07D7"/>
    <w:rsid w:val="00E9350D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6</cp:revision>
  <dcterms:created xsi:type="dcterms:W3CDTF">2014-05-09T15:39:00Z</dcterms:created>
  <dcterms:modified xsi:type="dcterms:W3CDTF">2014-05-09T19:19:00Z</dcterms:modified>
</cp:coreProperties>
</file>