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34"/>
        </w:rPr>
        <w:t>Зведений акт перевірки відповідального майна</w:t>
      </w:r>
    </w:p>
    <w:p>
      <w:pPr>
        <w:spacing w:after="280"/>
        <w:jc w:val="center"/>
      </w:pPr>
      <w:r>
        <w:t>Перевірка кількох категорій майна та автоматичного визначення екіпажів відповідальних осіб і позицій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Категорія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Назва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Інвентарний номер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Стан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Екіпаж і позиція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Відповідальний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Генератор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FIRMAN FPG7800E2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GEN-003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Справний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ГРІМ · ХИЖАК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ОЛІЙНИК Роман Миколайович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БпЛА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SHARK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UAV-008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Потребує ремонту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СКІФ · ФОРПОСТ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ПРОКОПЕНКО Павло Сергійович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Зв’язок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MOTOROLA DP4400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COM-009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Справний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ХИЖАК · БУРЕВІЙ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СЕРДЮК Андрій Іванович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Зброя та БК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КАРАБІН M4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WPN-007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Справний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ОРІОН · ВІТЕР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МАКАРЕНКО Юрій Петрович</w:t>
            </w:r>
          </w:p>
        </w:tc>
      </w:tr>
    </w:tbl>
    <w:p/>
    <w:p>
      <w:pPr>
        <w:spacing w:after="100"/>
      </w:pPr>
      <w:r>
        <w:rPr>
          <w:b/>
        </w:rPr>
        <w:t xml:space="preserve">Результат перевірки: </w:t>
      </w:r>
      <w:r>
        <w:t>Фівфв</w:t>
      </w:r>
    </w:p>
    <w:p>
      <w:pPr>
        <w:spacing w:after="100"/>
      </w:pPr>
      <w:r>
        <w:rPr>
          <w:b/>
        </w:rPr>
        <w:t xml:space="preserve">Виявлені розбіжності: </w:t>
      </w:r>
      <w:r>
        <w:t>Фівфі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7488"/>
          </w:tcPr>
          <w:p>
            <w:r>
              <w:t>командир роти безпілотних авіаційних комплексів військової частини А2222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молодший лейтенант</w:t>
            </w:r>
          </w:p>
        </w:tc>
      </w:tr>
      <w:tr>
        <w:tc>
          <w:tcPr>
            <w:tcW w:type="dxa" w:w="7488"/>
          </w:tcPr>
          <w:p>
            <w:r>
              <w:t>ШКОЛЬНІКОВ Арсеній Едуардович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10.09.2026 року</w:t>
            </w:r>
          </w:p>
        </w:tc>
      </w:tr>
    </w:tbl>
    <w:sectPr w:rsidR="00FC693F" w:rsidRPr="0006063C" w:rsidSect="00034616">
      <w:pgSz w:w="15840" w:h="122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