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Контрольний рапорт щодо екіпажу {{екіпаж_1_назва}}</w:t>
      </w:r>
    </w:p>
    <w:p>
      <w:r>
        <w:t>Взвод: {{екіпаж_1_взвод}}. Позиція: {{екіпаж_1_позиція}}. Район розвідки: {{екіпаж_1_район_розвідки}}. Склад: {{екіпаж_1_склад}}. Автомобілі: {{екіпаж_1_автомобілі}}.</w:t>
      </w:r>
    </w:p>
    <w:sectPr>
      <w:pgSz w:w="11906" w:h="16838"/>
    </w:sectPr>
  </w:body>
</w:document>
</file>