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26E0" w14:textId="5779F7FC" w:rsidR="00C4783E" w:rsidRPr="00975F48" w:rsidRDefault="00C4783E" w:rsidP="00C4783E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Что такое словарь данных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>? Для чего он необходим</w:t>
      </w:r>
      <w:r w:rsidRPr="00750AFC">
        <w:rPr>
          <w:rFonts w:ascii="Times New Roman" w:hAnsi="Times New Roman"/>
          <w:sz w:val="24"/>
          <w:szCs w:val="24"/>
        </w:rPr>
        <w:t>?</w:t>
      </w:r>
    </w:p>
    <w:p w14:paraId="33B989E6" w14:textId="77777777" w:rsidR="00975F48" w:rsidRDefault="00975F48" w:rsidP="00975F48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Словарь данных Oracle - это набор системных таблиц и представлений, которые содержат метаданные о базе данных Oracle. Он предоставляет информацию о структуре базы данных, объектах, хранящихся в ней, и их свойствах.</w:t>
      </w:r>
    </w:p>
    <w:p w14:paraId="6FEC1040" w14:textId="77777777" w:rsidR="00975F48" w:rsidRDefault="00975F48" w:rsidP="00975F48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Словарь данных Oracle необходим для мониторинга и управления базой данных. Он используется администраторами баз данных для выполнения различных задач, таких как:</w:t>
      </w:r>
    </w:p>
    <w:p w14:paraId="4E384878" w14:textId="77777777" w:rsidR="00975F48" w:rsidRDefault="00975F48" w:rsidP="00975F48">
      <w:pPr>
        <w:pStyle w:val="a6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Мониторинг использования ресурсов базы данных, таких как память, дисковое пространство и сетевой трафик.</w:t>
      </w:r>
    </w:p>
    <w:p w14:paraId="60410453" w14:textId="77777777" w:rsidR="00975F48" w:rsidRDefault="00975F48" w:rsidP="00975F48">
      <w:pPr>
        <w:pStyle w:val="a6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Проверка целостности базы данных и ее объектов, таких как таблицы, индексы и представления.</w:t>
      </w:r>
    </w:p>
    <w:p w14:paraId="394FD119" w14:textId="77777777" w:rsidR="00975F48" w:rsidRDefault="00975F48" w:rsidP="00975F48">
      <w:pPr>
        <w:pStyle w:val="a6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Изучение структуры базы данных, такой как схема объектов и их связи.</w:t>
      </w:r>
    </w:p>
    <w:p w14:paraId="461589F8" w14:textId="77777777" w:rsidR="00975F48" w:rsidRDefault="00975F48" w:rsidP="00975F48">
      <w:pPr>
        <w:pStyle w:val="a6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Изменение свойств объектов базы данных, таких как размеры столбцов таблицы, типы индексов и права доступа.</w:t>
      </w:r>
    </w:p>
    <w:p w14:paraId="435AB96C" w14:textId="77777777" w:rsidR="00975F48" w:rsidRDefault="00975F48" w:rsidP="00975F48">
      <w:pPr>
        <w:pStyle w:val="a6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Анализ производительности базы данных, путем мониторинга использования ресурсов и выполнения запросов.</w:t>
      </w:r>
    </w:p>
    <w:p w14:paraId="7D2B6F16" w14:textId="03C0645B" w:rsidR="00975F48" w:rsidRPr="00975F48" w:rsidRDefault="00975F48" w:rsidP="00975F48">
      <w:pPr>
        <w:pStyle w:val="a6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Планирование и управление резервным копированием и восстановлением базы данных.</w:t>
      </w:r>
    </w:p>
    <w:p w14:paraId="0A713300" w14:textId="2631DD63" w:rsidR="00C4783E" w:rsidRDefault="00C4783E" w:rsidP="00C4783E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Проклассифицируйте представления словаря данных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>.</w:t>
      </w:r>
    </w:p>
    <w:p w14:paraId="7B0A54E1" w14:textId="77777777" w:rsidR="00975F48" w:rsidRPr="00975F48" w:rsidRDefault="00975F48" w:rsidP="00975F4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По типу информации, которую они предоставляют:</w:t>
      </w:r>
    </w:p>
    <w:p w14:paraId="56673BCA" w14:textId="77777777" w:rsidR="00975F48" w:rsidRPr="00975F48" w:rsidRDefault="00975F48" w:rsidP="00975F4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Объектные представления, которые содержат информацию об объектах базы данных, таких как таблицы, индексы, представления и хранимые процедуры.</w:t>
      </w:r>
    </w:p>
    <w:p w14:paraId="516D9E8E" w14:textId="77777777" w:rsidR="00975F48" w:rsidRPr="00975F48" w:rsidRDefault="00975F48" w:rsidP="00975F4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Представления ограничений и прав доступа, которые содержат информацию о различных ограничениях и правах доступа в базе данных.</w:t>
      </w:r>
    </w:p>
    <w:p w14:paraId="7568962F" w14:textId="77777777" w:rsidR="00975F48" w:rsidRPr="00975F48" w:rsidRDefault="00975F48" w:rsidP="00975F4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Представления производительности, которые содержат информацию о производительности базы данных, такую как планы выполнения запросов, статистику использования ресурсов и профилирование сеансов.</w:t>
      </w:r>
    </w:p>
    <w:p w14:paraId="485678CB" w14:textId="77777777" w:rsidR="00975F48" w:rsidRPr="00975F48" w:rsidRDefault="00975F48" w:rsidP="00975F4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По уровню доступа:</w:t>
      </w:r>
    </w:p>
    <w:p w14:paraId="3864D6FE" w14:textId="77777777" w:rsidR="00975F48" w:rsidRPr="00975F48" w:rsidRDefault="00975F48" w:rsidP="00975F4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Публичные представления, которые могут быть просмотрены всеми пользователями базы данных.</w:t>
      </w:r>
    </w:p>
    <w:p w14:paraId="0F98A08C" w14:textId="77777777" w:rsidR="00975F48" w:rsidRPr="00975F48" w:rsidRDefault="00975F48" w:rsidP="00975F4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Приватные представления, которые могут быть просмотрены только администратором базы данных или владельцем объектов.</w:t>
      </w:r>
    </w:p>
    <w:p w14:paraId="6D53DF44" w14:textId="77777777" w:rsidR="00975F48" w:rsidRPr="00975F48" w:rsidRDefault="00975F48" w:rsidP="00975F4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По уровню агрегации информации:</w:t>
      </w:r>
    </w:p>
    <w:p w14:paraId="45A92DB0" w14:textId="77777777" w:rsidR="00975F48" w:rsidRPr="00975F48" w:rsidRDefault="00975F48" w:rsidP="00975F4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Базовые представления, которые содержат информацию об отдельных объектах базы данных или свойствах объектов.</w:t>
      </w:r>
    </w:p>
    <w:p w14:paraId="064A87B1" w14:textId="77777777" w:rsidR="00975F48" w:rsidRPr="00975F48" w:rsidRDefault="00975F48" w:rsidP="00975F4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Агрегирующие представления, которые объединяют информацию из нескольких базовых представлений для обеспечения более полной картины базы данных.</w:t>
      </w:r>
    </w:p>
    <w:p w14:paraId="7444411A" w14:textId="77777777" w:rsidR="00975F48" w:rsidRPr="00975F48" w:rsidRDefault="00975F48" w:rsidP="00975F4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По назначению:</w:t>
      </w:r>
    </w:p>
    <w:p w14:paraId="79827E4C" w14:textId="77777777" w:rsidR="00975F48" w:rsidRPr="00975F48" w:rsidRDefault="00975F48" w:rsidP="00975F4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Представления мониторинга, которые предоставляют информацию для мониторинга базы данных и ее объектов.</w:t>
      </w:r>
    </w:p>
    <w:p w14:paraId="1E34338E" w14:textId="77777777" w:rsidR="00975F48" w:rsidRPr="00975F48" w:rsidRDefault="00975F48" w:rsidP="00975F4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lastRenderedPageBreak/>
        <w:t>Представления управления, которые предоставляют информацию для управления базой данных и ее объектами.</w:t>
      </w:r>
    </w:p>
    <w:p w14:paraId="0468737E" w14:textId="5E2C143C" w:rsidR="00975F48" w:rsidRPr="00975F48" w:rsidRDefault="00975F48" w:rsidP="00975F4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Представления анализа, которые предоставляют информацию для анализа производительности базы данных и оптимизации запросов.</w:t>
      </w:r>
    </w:p>
    <w:p w14:paraId="33BE2F63" w14:textId="186C41BC" w:rsidR="00C4783E" w:rsidRDefault="00C4783E" w:rsidP="00C4783E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Что значит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 xml:space="preserve"> 12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 xml:space="preserve"> име</w:t>
      </w:r>
      <w:r>
        <w:rPr>
          <w:rFonts w:ascii="Times New Roman" w:hAnsi="Times New Roman"/>
          <w:sz w:val="24"/>
          <w:szCs w:val="24"/>
        </w:rPr>
        <w:t>ет клиент-серверную архитектуру?</w:t>
      </w:r>
    </w:p>
    <w:p w14:paraId="147514B6" w14:textId="77777777" w:rsidR="00975F48" w:rsidRPr="00975F48" w:rsidRDefault="00975F48" w:rsidP="00975F4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Серверная часть, которая представляет собой программное обеспечение, выполняющееся на сервере. Она управляет хранением и обработкой данных, а также предоставляет доступ к данным пользователям.</w:t>
      </w:r>
    </w:p>
    <w:p w14:paraId="0C227895" w14:textId="32C23830" w:rsidR="00975F48" w:rsidRPr="00975F48" w:rsidRDefault="00975F48" w:rsidP="00975F4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Клиентская часть, которая представляет собой программное обеспечение, выполняющееся на клиентских компьютерах или приложениях. Она позволяет пользователям получать доступ к базе данных и управлять ею, например, выполнять запросы, обновлять данные или создавать отчеты.</w:t>
      </w:r>
    </w:p>
    <w:p w14:paraId="222CBF22" w14:textId="7444BF54" w:rsidR="00C4783E" w:rsidRDefault="00C4783E" w:rsidP="00C4783E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Что такое </w:t>
      </w:r>
      <w:r>
        <w:rPr>
          <w:rFonts w:ascii="Times New Roman" w:hAnsi="Times New Roman"/>
          <w:sz w:val="24"/>
          <w:szCs w:val="24"/>
        </w:rPr>
        <w:t>экземпляр (инстанс)</w:t>
      </w:r>
      <w:r w:rsidRPr="00926A91">
        <w:rPr>
          <w:rFonts w:ascii="Times New Roman" w:hAnsi="Times New Roman"/>
          <w:sz w:val="24"/>
          <w:szCs w:val="24"/>
        </w:rPr>
        <w:t xml:space="preserve"> сервера СУБД?</w:t>
      </w:r>
    </w:p>
    <w:p w14:paraId="6F0B8128" w14:textId="04C581D9" w:rsidR="00975F48" w:rsidRPr="00975F48" w:rsidRDefault="00975F48" w:rsidP="00975F4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Экземпляр (инстанс) сервера СУБД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- это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процесс или набор процессов, которые управляют работой базы данных в оперативной памяти и предоставляют доступ к данным пользователям.</w:t>
      </w:r>
    </w:p>
    <w:p w14:paraId="29AD50D9" w14:textId="3DFE0E2A" w:rsidR="00C4783E" w:rsidRDefault="00C4783E" w:rsidP="00C4783E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Перечислите все этапы старта и останова инстанса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 xml:space="preserve"> 12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.</w:t>
      </w:r>
      <w:r w:rsidRPr="00926A91">
        <w:rPr>
          <w:rFonts w:ascii="Times New Roman" w:hAnsi="Times New Roman"/>
          <w:sz w:val="24"/>
          <w:szCs w:val="24"/>
        </w:rPr>
        <w:t xml:space="preserve"> Поясните их назначение.</w:t>
      </w:r>
    </w:p>
    <w:p w14:paraId="4A49AE23" w14:textId="77777777" w:rsidR="00975F48" w:rsidRPr="00975F48" w:rsidRDefault="00975F48" w:rsidP="00975F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Этапы старта экземпляра:</w:t>
      </w:r>
    </w:p>
    <w:p w14:paraId="07AA5740" w14:textId="77777777" w:rsidR="00975F48" w:rsidRPr="00975F48" w:rsidRDefault="00975F48" w:rsidP="00975F48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Автоматический запуск: Этот этап происходит при загрузке операционной системы и запуске службы Oracle. Экземпляр автоматически запускается, если была включена опция автозапуска.</w:t>
      </w:r>
    </w:p>
    <w:p w14:paraId="2CE1E042" w14:textId="77777777" w:rsidR="00975F48" w:rsidRPr="00975F48" w:rsidRDefault="00975F48" w:rsidP="00975F48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Фаза запуска процесса управления (SMON): Этот процесс является первым процессом, который запускается после автоматического запуска экземпляра. Он отвечает за восстановление базы данных, если она была неправильно остановлена.</w:t>
      </w:r>
    </w:p>
    <w:p w14:paraId="70650BAE" w14:textId="77777777" w:rsidR="00975F48" w:rsidRPr="00975F48" w:rsidRDefault="00975F48" w:rsidP="00975F48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Фаза запуска процесса архивации журналов (LGWR): Этот процесс запускается после процесса SMON и отвечает за запись изменений в журнал транзакций. Он гарантирует, что данные будут сохранены в случае сбоя.</w:t>
      </w:r>
    </w:p>
    <w:p w14:paraId="6F7E0BE4" w14:textId="77777777" w:rsidR="00975F48" w:rsidRPr="00975F48" w:rsidRDefault="00975F48" w:rsidP="00975F48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Фаза запуска процесса передачи данных (DBWR): Этот процесс отвечает за запись данных на диск. Он запускается после процесса LGWR.</w:t>
      </w:r>
    </w:p>
    <w:p w14:paraId="519B296E" w14:textId="77777777" w:rsidR="00975F48" w:rsidRPr="00975F48" w:rsidRDefault="00975F48" w:rsidP="00975F48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Фаза запуска других процессов (BG): После запуска процессов SMON, LGWR и DBWR, запускаются другие фоновые процессы, такие как процесс архивации журналов (ARCH), процесс контроля доступа (ACMS), процесс мониторинга (MMON) и другие.</w:t>
      </w:r>
    </w:p>
    <w:p w14:paraId="489147B0" w14:textId="77777777" w:rsidR="00975F48" w:rsidRPr="00975F48" w:rsidRDefault="00975F48" w:rsidP="00975F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Этапы остановки экземпляра:</w:t>
      </w:r>
    </w:p>
    <w:p w14:paraId="087805E7" w14:textId="77777777" w:rsidR="00975F48" w:rsidRPr="00975F48" w:rsidRDefault="00975F48" w:rsidP="00975F4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Остановка пользовательских процессов: Перед остановкой экземпляра необходимо завершить все пользовательские сессии.</w:t>
      </w:r>
    </w:p>
    <w:p w14:paraId="7F873605" w14:textId="77777777" w:rsidR="00975F48" w:rsidRPr="00975F48" w:rsidRDefault="00975F48" w:rsidP="00975F4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Фаза остановки процесса передачи данных (DBWR): Этот процесс отвечает за запись данных на диск и должен быть остановлен перед остановкой экземпляра.</w:t>
      </w:r>
    </w:p>
    <w:p w14:paraId="01306C7C" w14:textId="77777777" w:rsidR="00975F48" w:rsidRPr="00975F48" w:rsidRDefault="00975F48" w:rsidP="00975F4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lastRenderedPageBreak/>
        <w:t>Фаза остановки процесса архивации журналов (LGWR): Этот процесс должен быть остановлен после процесса DBWR.</w:t>
      </w:r>
    </w:p>
    <w:p w14:paraId="39BE7E87" w14:textId="77777777" w:rsidR="00975F48" w:rsidRPr="00975F48" w:rsidRDefault="00975F48" w:rsidP="00975F4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Фаза остановки процесса управления (SMON): Этот процесс является последним процессом, который должен быть остановлен. Он отвечает за завершение работы всех фоновых процессов и сохранение изменений в базе данных.</w:t>
      </w:r>
    </w:p>
    <w:p w14:paraId="56723267" w14:textId="71026D15" w:rsidR="00975F48" w:rsidRPr="00975F48" w:rsidRDefault="00975F48" w:rsidP="00975F4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Автоматическая остановка: Если включена опция автоматической остановки, то экземпляр будет автоматически остановлен при завершении работы операционной системы или службы Oracle.</w:t>
      </w:r>
    </w:p>
    <w:p w14:paraId="790351F8" w14:textId="29F210DB" w:rsidR="00C4783E" w:rsidRDefault="00C4783E" w:rsidP="00C4783E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Где указывается, что </w:t>
      </w:r>
      <w:r>
        <w:rPr>
          <w:rFonts w:ascii="Times New Roman" w:hAnsi="Times New Roman"/>
          <w:sz w:val="24"/>
          <w:szCs w:val="24"/>
        </w:rPr>
        <w:t>при старте операционной системы</w:t>
      </w:r>
      <w:r w:rsidRPr="00926A91">
        <w:rPr>
          <w:rFonts w:ascii="Times New Roman" w:hAnsi="Times New Roman"/>
          <w:sz w:val="24"/>
          <w:szCs w:val="24"/>
        </w:rPr>
        <w:t xml:space="preserve"> будет запущен инстанс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 xml:space="preserve"> 12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 xml:space="preserve">? </w:t>
      </w:r>
    </w:p>
    <w:p w14:paraId="467D5F73" w14:textId="6B42C6F7" w:rsidR="00975F48" w:rsidRPr="00975F48" w:rsidRDefault="00975F48" w:rsidP="00975F4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D1D5DB"/>
          <w:shd w:val="clear" w:color="auto" w:fill="444654"/>
        </w:rPr>
        <w:t>При установке Oracle Database, пользователь может выбрать опцию автозапуска экземпляра базы данных при запуске службы Oracle. Если эта опция выбрана, то экземпляр будет автоматически запускаться при каждом запуске службы Oracle.</w:t>
      </w:r>
    </w:p>
    <w:p w14:paraId="0F6C9FB1" w14:textId="5876B709" w:rsidR="00C4783E" w:rsidRDefault="00C4783E" w:rsidP="00C4783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Поясните назначение опции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 xml:space="preserve"> 12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 xml:space="preserve"> </w:t>
      </w:r>
      <w:r w:rsidRPr="00926A91">
        <w:rPr>
          <w:rFonts w:ascii="Times New Roman" w:hAnsi="Times New Roman"/>
          <w:sz w:val="24"/>
          <w:szCs w:val="24"/>
          <w:lang w:val="en-US"/>
        </w:rPr>
        <w:t>Multitenant</w:t>
      </w:r>
      <w:r w:rsidRPr="00926A91">
        <w:rPr>
          <w:rFonts w:ascii="Times New Roman" w:hAnsi="Times New Roman"/>
          <w:sz w:val="24"/>
          <w:szCs w:val="24"/>
        </w:rPr>
        <w:t>.</w:t>
      </w:r>
    </w:p>
    <w:p w14:paraId="15F731A1" w14:textId="77777777" w:rsidR="00975F48" w:rsidRDefault="00975F48" w:rsidP="00975F48">
      <w:pPr>
        <w:pStyle w:val="a6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Опция Oracle 12c </w:t>
      </w:r>
      <w:proofErr w:type="spellStart"/>
      <w:r>
        <w:rPr>
          <w:rFonts w:ascii="Segoe UI" w:hAnsi="Segoe UI" w:cs="Segoe UI"/>
          <w:color w:val="D1D5DB"/>
        </w:rPr>
        <w:t>Multitenant</w:t>
      </w:r>
      <w:proofErr w:type="spellEnd"/>
      <w:r>
        <w:rPr>
          <w:rFonts w:ascii="Segoe UI" w:hAnsi="Segoe UI" w:cs="Segoe UI"/>
          <w:color w:val="D1D5DB"/>
        </w:rPr>
        <w:t xml:space="preserve"> (или CDB - </w:t>
      </w:r>
      <w:proofErr w:type="spellStart"/>
      <w:r>
        <w:rPr>
          <w:rFonts w:ascii="Segoe UI" w:hAnsi="Segoe UI" w:cs="Segoe UI"/>
          <w:color w:val="D1D5DB"/>
        </w:rPr>
        <w:t>Container</w:t>
      </w:r>
      <w:proofErr w:type="spellEnd"/>
      <w:r>
        <w:rPr>
          <w:rFonts w:ascii="Segoe UI" w:hAnsi="Segoe UI" w:cs="Segoe UI"/>
          <w:color w:val="D1D5DB"/>
        </w:rPr>
        <w:t xml:space="preserve"> Database) позволяет создавать и управлять несколькими базами данных в рамках единого контейнера баз данных (CDB). Каждая из этих баз данных является отдельным контейнером (PDB - </w:t>
      </w:r>
      <w:proofErr w:type="spellStart"/>
      <w:r>
        <w:rPr>
          <w:rFonts w:ascii="Segoe UI" w:hAnsi="Segoe UI" w:cs="Segoe UI"/>
          <w:color w:val="D1D5DB"/>
        </w:rPr>
        <w:t>Pluggable</w:t>
      </w:r>
      <w:proofErr w:type="spellEnd"/>
      <w:r>
        <w:rPr>
          <w:rFonts w:ascii="Segoe UI" w:hAnsi="Segoe UI" w:cs="Segoe UI"/>
          <w:color w:val="D1D5DB"/>
        </w:rPr>
        <w:t xml:space="preserve"> Database), который может быть подключен и отключен от CDB.</w:t>
      </w:r>
    </w:p>
    <w:p w14:paraId="5D58C350" w14:textId="786B1976" w:rsidR="00975F48" w:rsidRPr="00975F48" w:rsidRDefault="00975F48" w:rsidP="00975F48">
      <w:pPr>
        <w:pStyle w:val="a6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Назначение опции Oracle 12c </w:t>
      </w:r>
      <w:proofErr w:type="spellStart"/>
      <w:r>
        <w:rPr>
          <w:rFonts w:ascii="Segoe UI" w:hAnsi="Segoe UI" w:cs="Segoe UI"/>
          <w:color w:val="D1D5DB"/>
        </w:rPr>
        <w:t>Multitenant</w:t>
      </w:r>
      <w:proofErr w:type="spellEnd"/>
      <w:r>
        <w:rPr>
          <w:rFonts w:ascii="Segoe UI" w:hAnsi="Segoe UI" w:cs="Segoe UI"/>
          <w:color w:val="D1D5DB"/>
        </w:rPr>
        <w:t xml:space="preserve"> заключается в том, чтобы улучшить управляемость и экономичность баз данных. Вместо создания и управления отдельными базами данных, каждая из которых работает на своем экземпляре СУБД, можно создать единую контейнерную базу данных (CDB) и добавлять в нее отдельные базы данных (PDB). Это позволяет существенно уменьшить затраты на аппаратное и программное обеспечение, а также на управление базами данных, так как для всех PDB используется один экземпляр СУБД.</w:t>
      </w:r>
    </w:p>
    <w:p w14:paraId="553701DF" w14:textId="47927A19" w:rsidR="00C4783E" w:rsidRDefault="00C4783E" w:rsidP="00C4783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Поясните назначение баз данных </w:t>
      </w:r>
      <w:r w:rsidRPr="00926A91">
        <w:rPr>
          <w:rFonts w:ascii="Times New Roman" w:hAnsi="Times New Roman"/>
          <w:sz w:val="24"/>
          <w:szCs w:val="24"/>
          <w:lang w:val="en-US"/>
        </w:rPr>
        <w:t>CDB</w:t>
      </w:r>
      <w:r w:rsidRPr="00926A91">
        <w:rPr>
          <w:rFonts w:ascii="Times New Roman" w:hAnsi="Times New Roman"/>
          <w:sz w:val="24"/>
          <w:szCs w:val="24"/>
        </w:rPr>
        <w:t xml:space="preserve">, 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 xml:space="preserve">, 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>$</w:t>
      </w:r>
      <w:r w:rsidRPr="00926A91">
        <w:rPr>
          <w:rFonts w:ascii="Times New Roman" w:hAnsi="Times New Roman"/>
          <w:sz w:val="24"/>
          <w:szCs w:val="24"/>
          <w:lang w:val="en-US"/>
        </w:rPr>
        <w:t>SEED</w:t>
      </w:r>
      <w:r w:rsidRPr="00926A91">
        <w:rPr>
          <w:rFonts w:ascii="Times New Roman" w:hAnsi="Times New Roman"/>
          <w:sz w:val="24"/>
          <w:szCs w:val="24"/>
        </w:rPr>
        <w:t>.</w:t>
      </w:r>
    </w:p>
    <w:p w14:paraId="6B7F3BDB" w14:textId="77777777" w:rsidR="00975F48" w:rsidRPr="00975F48" w:rsidRDefault="00975F48" w:rsidP="00975F4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База данных CDB - это контейнер, который содержит все справочники данных и процессы экземпляра, которые необходимы для функционирования нескольких подключаемых баз данных (PDB). Каждый контейнер базы данных CDB включает в себя один или более подключаемых контейнеров баз данных (PDB).</w:t>
      </w:r>
    </w:p>
    <w:p w14:paraId="0B283F0B" w14:textId="77777777" w:rsidR="00975F48" w:rsidRPr="00975F48" w:rsidRDefault="00975F48" w:rsidP="00975F4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Подключаемая база данных (PDB) - это логически изолированная база данных, которая может быть подключена к базе данных-контейнеру (CDB) и использоваться множеством пользователей. Она является полностью автономной базой данных, с ее собственными файлами данных, параметрами и настройками, хранимыми в ее собственном системном справочнике данных.</w:t>
      </w:r>
    </w:p>
    <w:p w14:paraId="5962DE68" w14:textId="669808B2" w:rsidR="00975F48" w:rsidRPr="00975F48" w:rsidRDefault="00975F48" w:rsidP="00975F4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PDB$SEED - это специальный шаблон подключаемой базы данных (PDB), который предоставляется Oracle с базой данных CDB по умолчанию. PDB$SEED служит в качестве шаблона для создания новых подключаемых </w:t>
      </w:r>
      <w:r w:rsidRPr="00975F48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lastRenderedPageBreak/>
        <w:t>баз данных (PDB), и он содержит те же справочники данных и настройки, что и создаваемая подключаемая база данных (PDB), кроме данных, специфичных для конкретной PDB.</w:t>
      </w:r>
    </w:p>
    <w:p w14:paraId="3A4FA72C" w14:textId="1EA542FD" w:rsidR="00C4783E" w:rsidRDefault="00C4783E" w:rsidP="00C4783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Что такое общий пользователь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 xml:space="preserve"> 12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 xml:space="preserve"> </w:t>
      </w:r>
      <w:r w:rsidRPr="00926A91">
        <w:rPr>
          <w:rFonts w:ascii="Times New Roman" w:hAnsi="Times New Roman"/>
          <w:sz w:val="24"/>
          <w:szCs w:val="24"/>
          <w:lang w:val="en-US"/>
        </w:rPr>
        <w:t>Multitenant</w:t>
      </w:r>
      <w:r w:rsidRPr="00926A91">
        <w:rPr>
          <w:rFonts w:ascii="Times New Roman" w:hAnsi="Times New Roman"/>
          <w:sz w:val="24"/>
          <w:szCs w:val="24"/>
        </w:rPr>
        <w:t>?</w:t>
      </w:r>
    </w:p>
    <w:p w14:paraId="5475236B" w14:textId="77777777" w:rsidR="00975F48" w:rsidRDefault="00975F48" w:rsidP="00975F48">
      <w:pPr>
        <w:pStyle w:val="a6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Общий пользователь (</w:t>
      </w:r>
      <w:proofErr w:type="spellStart"/>
      <w:r>
        <w:rPr>
          <w:rFonts w:ascii="Segoe UI" w:hAnsi="Segoe UI" w:cs="Segoe UI"/>
          <w:color w:val="D1D5DB"/>
        </w:rPr>
        <w:t>common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user</w:t>
      </w:r>
      <w:proofErr w:type="spellEnd"/>
      <w:r>
        <w:rPr>
          <w:rFonts w:ascii="Segoe UI" w:hAnsi="Segoe UI" w:cs="Segoe UI"/>
          <w:color w:val="D1D5DB"/>
        </w:rPr>
        <w:t xml:space="preserve">) в опции Oracle 12c </w:t>
      </w:r>
      <w:proofErr w:type="spellStart"/>
      <w:r>
        <w:rPr>
          <w:rFonts w:ascii="Segoe UI" w:hAnsi="Segoe UI" w:cs="Segoe UI"/>
          <w:color w:val="D1D5DB"/>
        </w:rPr>
        <w:t>Multitenant</w:t>
      </w:r>
      <w:proofErr w:type="spellEnd"/>
      <w:r>
        <w:rPr>
          <w:rFonts w:ascii="Segoe UI" w:hAnsi="Segoe UI" w:cs="Segoe UI"/>
          <w:color w:val="D1D5DB"/>
        </w:rPr>
        <w:t xml:space="preserve"> (CDB) - это пользователь, который создается в контейнерной базе данных (CDB) и может использоваться во всех подключаемых базах данных (PDB), находящихся в этом контейнере.</w:t>
      </w:r>
    </w:p>
    <w:p w14:paraId="45079E94" w14:textId="303E354D" w:rsidR="00975F48" w:rsidRPr="00975F48" w:rsidRDefault="00975F48" w:rsidP="00975F48">
      <w:pPr>
        <w:pStyle w:val="a6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Когда общий пользователь создается в CDB, он автоматически добавляется в PDB$SEED и становится доступным для использования во всех новых подключаемых базах данных (PDB), созданных на основе PDB$SEED. Общие пользователи могут быть созданы с доступом на уровне CDB или PDB и могут иметь глобальные или локальные привилегии.</w:t>
      </w:r>
    </w:p>
    <w:p w14:paraId="1CCD10B0" w14:textId="45CE6943" w:rsidR="00C4783E" w:rsidRDefault="00C4783E" w:rsidP="00C4783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>Какие табличные пространства автоматич</w:t>
      </w:r>
      <w:r>
        <w:rPr>
          <w:rFonts w:ascii="Times New Roman" w:hAnsi="Times New Roman"/>
          <w:sz w:val="24"/>
          <w:szCs w:val="24"/>
        </w:rPr>
        <w:t xml:space="preserve">ески создаются при инсталляции </w:t>
      </w:r>
      <w:r w:rsidRPr="00926A91">
        <w:rPr>
          <w:rFonts w:ascii="Times New Roman" w:hAnsi="Times New Roman"/>
          <w:sz w:val="24"/>
          <w:szCs w:val="24"/>
        </w:rPr>
        <w:t xml:space="preserve">СУБД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 xml:space="preserve"> 12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>?</w:t>
      </w:r>
    </w:p>
    <w:p w14:paraId="390B40C4" w14:textId="77777777" w:rsidR="00750AFC" w:rsidRPr="00750AFC" w:rsidRDefault="00750AFC" w:rsidP="00750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SYSTEM - это табличное пространство, которое содержит системные объекты базы данных, такие как словари данных, хранилище системных процедур, справочник данных пользователей и т.д.</w:t>
      </w:r>
    </w:p>
    <w:p w14:paraId="7FC08075" w14:textId="77777777" w:rsidR="00750AFC" w:rsidRPr="00750AFC" w:rsidRDefault="00750AFC" w:rsidP="00750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SYSAUX - это табличное пространство, которое содержит служебные объекты и настройки, используемые базой данных, такие как AWR (</w:t>
      </w:r>
      <w:proofErr w:type="spellStart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Automatic</w:t>
      </w:r>
      <w:proofErr w:type="spellEnd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 </w:t>
      </w:r>
      <w:proofErr w:type="spellStart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Workload</w:t>
      </w:r>
      <w:proofErr w:type="spellEnd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 </w:t>
      </w:r>
      <w:proofErr w:type="spellStart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Repository</w:t>
      </w:r>
      <w:proofErr w:type="spellEnd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), некоторые компоненты Oracle </w:t>
      </w:r>
      <w:proofErr w:type="spellStart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Spatial</w:t>
      </w:r>
      <w:proofErr w:type="spellEnd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, Recovery Manager (RMAN), Oracle Text и т.д.</w:t>
      </w:r>
    </w:p>
    <w:p w14:paraId="170CFFDE" w14:textId="77777777" w:rsidR="00750AFC" w:rsidRPr="00750AFC" w:rsidRDefault="00750AFC" w:rsidP="00750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TEMP - это временное табличное пространство, используемое для хранения временных данных во время выполнения SQL-запросов. Оно автоматически удаляется при перезагрузке базы данных.</w:t>
      </w:r>
    </w:p>
    <w:p w14:paraId="68C0A8C2" w14:textId="77777777" w:rsidR="00750AFC" w:rsidRPr="00750AFC" w:rsidRDefault="00750AFC" w:rsidP="00750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UNDO - это табличное пространство, используемое для хранения данных, необходимых для отмены изменений в базе данных, которые были выполнены транзакцией.</w:t>
      </w:r>
    </w:p>
    <w:p w14:paraId="421714C2" w14:textId="77777777" w:rsidR="00750AFC" w:rsidRPr="00750AFC" w:rsidRDefault="00750AFC" w:rsidP="00750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USERS - это табличное пространство, создаваемое по умолчанию, в котором пользователи могут создавать свои собственные объекты.</w:t>
      </w:r>
    </w:p>
    <w:p w14:paraId="1AA91000" w14:textId="59CACD03" w:rsidR="00750AFC" w:rsidRPr="00750AFC" w:rsidRDefault="00750AFC" w:rsidP="00750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EXAMPLE - это табличное пространство, предназначенное для демонстрационных целей, которое может быть удалено, если не нужно</w:t>
      </w:r>
    </w:p>
    <w:p w14:paraId="0205F147" w14:textId="14401461" w:rsidR="00C4783E" w:rsidRDefault="00C4783E" w:rsidP="00C4783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Какие 2 пользователя обязательно создаются при инсталляции СУБД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 xml:space="preserve"> 12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>?</w:t>
      </w:r>
    </w:p>
    <w:p w14:paraId="795A80DC" w14:textId="1CDB89DF" w:rsidR="00750AFC" w:rsidRPr="00750AFC" w:rsidRDefault="00750AFC" w:rsidP="00750AFC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Sys, system</w:t>
      </w:r>
    </w:p>
    <w:p w14:paraId="3905F341" w14:textId="4698C6ED" w:rsidR="00C4783E" w:rsidRDefault="00C4783E" w:rsidP="00C4783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Какие табличные пространства дублируются в каждой 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>?</w:t>
      </w:r>
    </w:p>
    <w:p w14:paraId="3C1B55F0" w14:textId="77777777" w:rsidR="00750AFC" w:rsidRPr="00750AFC" w:rsidRDefault="00750AFC" w:rsidP="00750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SYSTEM - это табличное пространство, которое содержит системные объекты базы данных, такие как словари данных, хранилище системных процедур, справочник данных пользователей и т.д. Каждая PDB имеет свою собственную копию табличного пространства SYSTEM.</w:t>
      </w:r>
    </w:p>
    <w:p w14:paraId="7FBCAC2E" w14:textId="77777777" w:rsidR="00750AFC" w:rsidRPr="00750AFC" w:rsidRDefault="00750AFC" w:rsidP="00750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SYSAUX - это табличное пространство, которое содержит служебные объекты и настройки, используемые базой данных, такие как AWR (</w:t>
      </w:r>
      <w:proofErr w:type="spellStart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Automatic</w:t>
      </w:r>
      <w:proofErr w:type="spellEnd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 </w:t>
      </w:r>
      <w:proofErr w:type="spellStart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Workload</w:t>
      </w:r>
      <w:proofErr w:type="spellEnd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 </w:t>
      </w:r>
      <w:proofErr w:type="spellStart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Repository</w:t>
      </w:r>
      <w:proofErr w:type="spellEnd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), некоторые компоненты Oracle </w:t>
      </w:r>
      <w:proofErr w:type="spellStart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Spatial</w:t>
      </w:r>
      <w:proofErr w:type="spellEnd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, Recovery </w:t>
      </w: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lastRenderedPageBreak/>
        <w:t>Manager (RMAN), Oracle Text и т.д. Каждая PDB имеет свою собственную копию табличного пространства SYSAUX.</w:t>
      </w:r>
    </w:p>
    <w:p w14:paraId="0426524E" w14:textId="77777777" w:rsidR="00750AFC" w:rsidRPr="00750AFC" w:rsidRDefault="00750AFC" w:rsidP="00750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UNDO - это табличное пространство, используемое для хранения данных, необходимых для отмены изменений в базе данных, которые были выполнены транзакцией. Каждая PDB имеет свою собственную копию табличного пространства UNDO.</w:t>
      </w:r>
    </w:p>
    <w:p w14:paraId="4D303BE6" w14:textId="77777777" w:rsidR="00750AFC" w:rsidRPr="00750AFC" w:rsidRDefault="00750AFC" w:rsidP="00750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TEMP - это временное табличное пространство, используемое для хранения временных данных во время выполнения SQL-запросов. Каждая PDB имеет свою собственную копию временного табличного пространства TEMP.</w:t>
      </w:r>
    </w:p>
    <w:p w14:paraId="6E14596C" w14:textId="0EDE1FBB" w:rsidR="00750AFC" w:rsidRPr="00750AFC" w:rsidRDefault="00750AFC" w:rsidP="00750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DEFAULT UNDOTBS - это табличное пространство, которое содержит данные для отмены изменений транзакции. Каждая PDB имеет свою собственную копию табличного пространства DEFAULT UNDOTBS.</w:t>
      </w:r>
    </w:p>
    <w:p w14:paraId="3451E2E0" w14:textId="60961825" w:rsidR="00C4783E" w:rsidRDefault="00C4783E" w:rsidP="00C4783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>Что такое консолидация баз данных? В каких случаях прибегают к консолидации баз данных?</w:t>
      </w:r>
    </w:p>
    <w:p w14:paraId="0C634826" w14:textId="77777777" w:rsidR="00750AFC" w:rsidRDefault="00750AFC" w:rsidP="00750AFC">
      <w:pPr>
        <w:pStyle w:val="a6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Консолидация баз данных - это процесс объединения нескольких баз данных в одну, более крупную базу данных. Она используется для уменьшения количества физических серверов, занимаемых базами данных, улучшения производительности и сокращения затрат на обслуживание баз данных.</w:t>
      </w:r>
    </w:p>
    <w:p w14:paraId="79293BD9" w14:textId="50ECBCCA" w:rsidR="00750AFC" w:rsidRPr="00750AFC" w:rsidRDefault="00750AFC" w:rsidP="00750AFC">
      <w:pPr>
        <w:pStyle w:val="a6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 случае, если у компании есть несколько баз данных, каждая из которых используется для разных приложений и хранит данные в разных форматах, процесс консолидации позволяет объединить все эти базы данных в единую базу данных, что упрощает их управление и обеспечивает более эффективное использование ресурсов. Консолидация также может быть полезна при слиянии компаний, что позволяет объединить все базы данных в одну общую базу данных.</w:t>
      </w:r>
    </w:p>
    <w:p w14:paraId="4479892F" w14:textId="784C959D" w:rsidR="00C4783E" w:rsidRDefault="00C4783E" w:rsidP="00C4783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Какие преимущества дает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 xml:space="preserve"> 12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 xml:space="preserve"> </w:t>
      </w:r>
      <w:r w:rsidRPr="00926A91">
        <w:rPr>
          <w:rFonts w:ascii="Times New Roman" w:hAnsi="Times New Roman"/>
          <w:sz w:val="24"/>
          <w:szCs w:val="24"/>
          <w:lang w:val="en-US"/>
        </w:rPr>
        <w:t>Multitenant</w:t>
      </w:r>
      <w:r w:rsidRPr="00926A91">
        <w:rPr>
          <w:rFonts w:ascii="Times New Roman" w:hAnsi="Times New Roman"/>
          <w:sz w:val="24"/>
          <w:szCs w:val="24"/>
        </w:rPr>
        <w:t>?</w:t>
      </w:r>
    </w:p>
    <w:p w14:paraId="1A51EF4B" w14:textId="77777777" w:rsidR="00750AFC" w:rsidRPr="00750AFC" w:rsidRDefault="00750AFC" w:rsidP="00750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Экономия затрат: Oracle 12c </w:t>
      </w:r>
      <w:proofErr w:type="spellStart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Multitenant</w:t>
      </w:r>
      <w:proofErr w:type="spellEnd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 позволяет уменьшить количество серверного оборудования, которое необходимо для обеспечения работоспособности баз данных. Это приводит к экономии денежных средств на закупке и обслуживании оборудования.</w:t>
      </w:r>
    </w:p>
    <w:p w14:paraId="5455D362" w14:textId="77777777" w:rsidR="00750AFC" w:rsidRPr="00750AFC" w:rsidRDefault="00750AFC" w:rsidP="00750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Удобство управления: Oracle 12c </w:t>
      </w:r>
      <w:proofErr w:type="spellStart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Multitenant</w:t>
      </w:r>
      <w:proofErr w:type="spellEnd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 предоставляет единую точку управления, что упрощает управление несколькими базами данных в рамках одного экземпляра СУБД. Администратор может управлять всеми базами данных с помощью одного сета настроек и одного интерфейса.</w:t>
      </w:r>
    </w:p>
    <w:p w14:paraId="7B9B26D9" w14:textId="77777777" w:rsidR="00750AFC" w:rsidRPr="00750AFC" w:rsidRDefault="00750AFC" w:rsidP="00750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Более безопасное разделение данных: Oracle 12c </w:t>
      </w:r>
      <w:proofErr w:type="spellStart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Multitenant</w:t>
      </w:r>
      <w:proofErr w:type="spellEnd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 обеспечивает лучшее разделение данных благодаря использованию отдельных контейнеров баз данных. Это позволяет снизить риск несанкционированного доступа к данным и повысить безопасность в целом.</w:t>
      </w:r>
    </w:p>
    <w:p w14:paraId="0A2E4148" w14:textId="77777777" w:rsidR="00750AFC" w:rsidRPr="00750AFC" w:rsidRDefault="00750AFC" w:rsidP="00750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Высокая доступность: Oracle 12c </w:t>
      </w:r>
      <w:proofErr w:type="spellStart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Multitenant</w:t>
      </w:r>
      <w:proofErr w:type="spellEnd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 позволяет использовать механизмы высокой доступности (High </w:t>
      </w:r>
      <w:proofErr w:type="spellStart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Availability</w:t>
      </w:r>
      <w:proofErr w:type="spellEnd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), такие как Oracle RAC и Data Guard, на уровне контейнеров баз данных, что повышает доступность и надежность всей системы.</w:t>
      </w:r>
    </w:p>
    <w:p w14:paraId="2B8B10BE" w14:textId="77777777" w:rsidR="00750AFC" w:rsidRPr="00750AFC" w:rsidRDefault="00750AFC" w:rsidP="00750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lastRenderedPageBreak/>
        <w:t xml:space="preserve">Упрощенная миграция данных: Oracle 12c </w:t>
      </w:r>
      <w:proofErr w:type="spellStart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Multitenant</w:t>
      </w:r>
      <w:proofErr w:type="spellEnd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 упрощает процесс миграции данных между контейнерами баз данных, что позволяет более эффективно управлять изменениями в структуре и содержании данных.</w:t>
      </w:r>
    </w:p>
    <w:p w14:paraId="110E1B99" w14:textId="77777777" w:rsidR="00750AFC" w:rsidRPr="00750AFC" w:rsidRDefault="00750AFC" w:rsidP="00750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Повышение производительности: Oracle 12c </w:t>
      </w:r>
      <w:proofErr w:type="spellStart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Multitenant</w:t>
      </w:r>
      <w:proofErr w:type="spellEnd"/>
      <w:r w:rsidRPr="00750AFC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 позволяет использовать ресурсы сервера более эффективно, что может привести к повышению производительности баз данных. Например, можно использовать один набор процессов для обслуживания нескольких баз данных, вместо того чтобы выделять отдельный набор процессов для каждой базы данных.</w:t>
      </w:r>
    </w:p>
    <w:p w14:paraId="2D1499B4" w14:textId="77777777" w:rsidR="00750AFC" w:rsidRPr="00750AFC" w:rsidRDefault="00750AFC" w:rsidP="00750AFC">
      <w:pPr>
        <w:jc w:val="both"/>
        <w:rPr>
          <w:rFonts w:ascii="Times New Roman" w:hAnsi="Times New Roman"/>
          <w:sz w:val="24"/>
          <w:szCs w:val="24"/>
          <w:lang w:val="ru-BY"/>
        </w:rPr>
      </w:pPr>
    </w:p>
    <w:p w14:paraId="4CBA8423" w14:textId="77777777" w:rsidR="00CF12A1" w:rsidRPr="00C4783E" w:rsidRDefault="00CF12A1" w:rsidP="00C4783E"/>
    <w:sectPr w:rsidR="00CF12A1" w:rsidRPr="00C4783E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B9CD" w14:textId="77777777" w:rsidR="000D36A2" w:rsidRDefault="00750AFC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1C34AC44" w14:textId="77777777" w:rsidR="000D36A2" w:rsidRDefault="00750AFC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B10"/>
    <w:multiLevelType w:val="multilevel"/>
    <w:tmpl w:val="DC0E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37AEE"/>
    <w:multiLevelType w:val="multilevel"/>
    <w:tmpl w:val="8EB2BB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F4798"/>
    <w:multiLevelType w:val="multilevel"/>
    <w:tmpl w:val="ADC0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B69D0"/>
    <w:multiLevelType w:val="multilevel"/>
    <w:tmpl w:val="446A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65529"/>
    <w:multiLevelType w:val="multilevel"/>
    <w:tmpl w:val="98AC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6275F3"/>
    <w:multiLevelType w:val="multilevel"/>
    <w:tmpl w:val="8D5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027306"/>
    <w:multiLevelType w:val="multilevel"/>
    <w:tmpl w:val="0386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146A62"/>
    <w:multiLevelType w:val="multilevel"/>
    <w:tmpl w:val="E6B8BD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9B1664"/>
    <w:multiLevelType w:val="multilevel"/>
    <w:tmpl w:val="7AD6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9A0CE0"/>
    <w:multiLevelType w:val="multilevel"/>
    <w:tmpl w:val="4A9EEE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D95E42"/>
    <w:multiLevelType w:val="multilevel"/>
    <w:tmpl w:val="C7EE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0651DD"/>
    <w:multiLevelType w:val="multilevel"/>
    <w:tmpl w:val="8E4C6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3B6E5B"/>
    <w:multiLevelType w:val="multilevel"/>
    <w:tmpl w:val="CB2C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A1459D"/>
    <w:multiLevelType w:val="multilevel"/>
    <w:tmpl w:val="C4E8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89480E"/>
    <w:multiLevelType w:val="multilevel"/>
    <w:tmpl w:val="07D2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F74977"/>
    <w:multiLevelType w:val="multilevel"/>
    <w:tmpl w:val="2E48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16"/>
  </w:num>
  <w:num w:numId="11">
    <w:abstractNumId w:val="4"/>
  </w:num>
  <w:num w:numId="12">
    <w:abstractNumId w:val="12"/>
  </w:num>
  <w:num w:numId="13">
    <w:abstractNumId w:val="0"/>
  </w:num>
  <w:num w:numId="14">
    <w:abstractNumId w:val="15"/>
  </w:num>
  <w:num w:numId="15">
    <w:abstractNumId w:val="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52"/>
    <w:rsid w:val="006B0C52"/>
    <w:rsid w:val="00750AFC"/>
    <w:rsid w:val="00975F48"/>
    <w:rsid w:val="00C4783E"/>
    <w:rsid w:val="00C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8B05"/>
  <w15:chartTrackingRefBased/>
  <w15:docId w15:val="{D6AC204F-5B36-4ACB-A7A3-D6EA01B2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83E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83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4783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4783E"/>
    <w:rPr>
      <w:rFonts w:ascii="Calibri" w:eastAsia="Calibri" w:hAnsi="Calibri" w:cs="Times New Roman"/>
      <w:lang w:val="ru-RU"/>
    </w:rPr>
  </w:style>
  <w:style w:type="paragraph" w:styleId="a6">
    <w:name w:val="Normal (Web)"/>
    <w:basedOn w:val="a"/>
    <w:uiPriority w:val="99"/>
    <w:unhideWhenUsed/>
    <w:rsid w:val="00975F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Демидюк</dc:creator>
  <cp:keywords/>
  <dc:description/>
  <cp:lastModifiedBy>Евгений Демидюк</cp:lastModifiedBy>
  <cp:revision>3</cp:revision>
  <dcterms:created xsi:type="dcterms:W3CDTF">2023-03-01T22:05:00Z</dcterms:created>
  <dcterms:modified xsi:type="dcterms:W3CDTF">2023-03-01T22:22:00Z</dcterms:modified>
</cp:coreProperties>
</file>