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B906" w14:textId="77777777" w:rsidR="00E80EDA" w:rsidRPr="00C54A47" w:rsidRDefault="00E80EDA" w:rsidP="00E80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4A47">
        <w:rPr>
          <w:rFonts w:ascii="Times New Roman" w:hAnsi="Times New Roman" w:cs="Times New Roman"/>
          <w:b/>
          <w:sz w:val="28"/>
          <w:szCs w:val="28"/>
        </w:rPr>
        <w:t>Лабора</w:t>
      </w:r>
      <w:r>
        <w:rPr>
          <w:rFonts w:ascii="Times New Roman" w:hAnsi="Times New Roman" w:cs="Times New Roman"/>
          <w:b/>
          <w:sz w:val="28"/>
          <w:szCs w:val="28"/>
        </w:rPr>
        <w:t>торная работа 7. Сетевые модели</w:t>
      </w:r>
    </w:p>
    <w:p w14:paraId="1387FB04" w14:textId="77777777" w:rsidR="00BB3CC0" w:rsidRDefault="00E80EDA" w:rsidP="00E80EDA">
      <w:pPr>
        <w:jc w:val="both"/>
        <w:rPr>
          <w:rFonts w:ascii="Times New Roman" w:hAnsi="Times New Roman" w:cs="Times New Roman"/>
          <w:sz w:val="28"/>
          <w:szCs w:val="28"/>
        </w:rPr>
      </w:pPr>
      <w:r w:rsidRPr="00C54A4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C54A47">
        <w:rPr>
          <w:rFonts w:ascii="Times New Roman" w:hAnsi="Times New Roman" w:cs="Times New Roman"/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B58824" w14:textId="77777777" w:rsidR="00E80EDA" w:rsidRDefault="00E80EDA" w:rsidP="00E80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1-2</w:t>
      </w:r>
    </w:p>
    <w:p w14:paraId="6934B60D" w14:textId="6A29CB3E" w:rsidR="00E80EDA" w:rsidRPr="00E80EDA" w:rsidRDefault="00E80EDA" w:rsidP="00E80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80EDA">
        <w:rPr>
          <w:rFonts w:ascii="Times New Roman" w:hAnsi="Times New Roman" w:cs="Times New Roman"/>
          <w:sz w:val="28"/>
          <w:szCs w:val="28"/>
        </w:rPr>
        <w:t xml:space="preserve">«Создание </w:t>
      </w:r>
      <w:r w:rsidR="00047903">
        <w:rPr>
          <w:rFonts w:ascii="Times New Roman" w:hAnsi="Times New Roman" w:cs="Times New Roman"/>
          <w:sz w:val="28"/>
          <w:szCs w:val="28"/>
        </w:rPr>
        <w:t>облачного</w:t>
      </w:r>
      <w:r w:rsidRPr="00E80EDA">
        <w:rPr>
          <w:rFonts w:ascii="Times New Roman" w:hAnsi="Times New Roman" w:cs="Times New Roman"/>
          <w:sz w:val="28"/>
          <w:szCs w:val="28"/>
        </w:rPr>
        <w:t xml:space="preserve"> </w:t>
      </w:r>
      <w:r w:rsidR="00047903">
        <w:rPr>
          <w:rFonts w:ascii="Times New Roman" w:hAnsi="Times New Roman" w:cs="Times New Roman"/>
          <w:sz w:val="28"/>
          <w:szCs w:val="28"/>
        </w:rPr>
        <w:t>хранилища</w:t>
      </w:r>
      <w:r w:rsidRPr="00E80ED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F335B5" w:rsidRPr="00C54A47" w14:paraId="3099B82D" w14:textId="77777777" w:rsidTr="00272801">
        <w:trPr>
          <w:trHeight w:val="64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8FCEC" w14:textId="77777777" w:rsidR="00F335B5" w:rsidRPr="00C54A47" w:rsidRDefault="00F335B5" w:rsidP="0027280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Код</w:t>
            </w:r>
          </w:p>
          <w:p w14:paraId="734BA84C" w14:textId="77777777" w:rsidR="00F335B5" w:rsidRPr="00C54A47" w:rsidRDefault="00F335B5" w:rsidP="0027280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45F26" w14:textId="77777777" w:rsidR="00F335B5" w:rsidRPr="00C54A47" w:rsidRDefault="00F335B5" w:rsidP="0027280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3123D" w14:textId="77777777" w:rsidR="00F335B5" w:rsidRPr="00C54A47" w:rsidRDefault="00F335B5" w:rsidP="0027280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Предшествующие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F9B68" w14:textId="77777777" w:rsidR="00F335B5" w:rsidRPr="00C54A47" w:rsidRDefault="00F335B5" w:rsidP="0027280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</w:tr>
      <w:tr w:rsidR="00F335B5" w:rsidRPr="00C54A47" w14:paraId="4840081E" w14:textId="77777777" w:rsidTr="00272801">
        <w:trPr>
          <w:trHeight w:val="441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B768F" w14:textId="357B45B3" w:rsidR="00F335B5" w:rsidRPr="00C54A47" w:rsidRDefault="00F335B5" w:rsidP="0027280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4790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335B5">
              <w:rPr>
                <w:rFonts w:ascii="Times New Roman" w:hAnsi="Times New Roman" w:cs="Times New Roman"/>
                <w:sz w:val="28"/>
                <w:szCs w:val="28"/>
              </w:rPr>
              <w:t>ланирование</w:t>
            </w:r>
            <w:r w:rsidR="00047903">
              <w:rPr>
                <w:rFonts w:ascii="Times New Roman" w:hAnsi="Times New Roman" w:cs="Times New Roman"/>
                <w:sz w:val="28"/>
                <w:szCs w:val="28"/>
              </w:rPr>
              <w:t xml:space="preserve"> и анализ</w:t>
            </w:r>
          </w:p>
        </w:tc>
      </w:tr>
      <w:tr w:rsidR="00F335B5" w:rsidRPr="00C54A47" w14:paraId="579BCA10" w14:textId="77777777" w:rsidTr="00272801">
        <w:trPr>
          <w:trHeight w:val="35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43B44" w14:textId="77777777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C54A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28DC5" w14:textId="00AA7470" w:rsidR="00F335B5" w:rsidRPr="00C54A47" w:rsidRDefault="00047903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903">
              <w:rPr>
                <w:rFonts w:ascii="Times New Roman" w:hAnsi="Times New Roman" w:cs="Times New Roman"/>
                <w:sz w:val="28"/>
                <w:szCs w:val="28"/>
              </w:rPr>
              <w:t>Определение требований к облачному хранилищу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5B840" w14:textId="77777777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A487E" w14:textId="0B276926" w:rsidR="00F335B5" w:rsidRPr="00C54A47" w:rsidRDefault="00047903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335B5" w:rsidRPr="00C54A47" w14:paraId="1553DA42" w14:textId="77777777" w:rsidTr="00272801">
        <w:trPr>
          <w:trHeight w:val="3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39BCF" w14:textId="77777777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C54A4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D1F6E" w14:textId="430904C6" w:rsidR="00F335B5" w:rsidRPr="00C54A47" w:rsidRDefault="00047903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903">
              <w:rPr>
                <w:rFonts w:ascii="Times New Roman" w:hAnsi="Times New Roman" w:cs="Times New Roman"/>
                <w:sz w:val="28"/>
                <w:szCs w:val="28"/>
              </w:rPr>
              <w:t>Исследование доступных облачных решений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B8085" w14:textId="77777777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C54A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E6C0D" w14:textId="3DFAE4D2" w:rsidR="00F335B5" w:rsidRPr="00C54A47" w:rsidRDefault="00047903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35B5" w:rsidRPr="00C54A47" w14:paraId="6D741E22" w14:textId="77777777" w:rsidTr="00272801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8DDE8" w14:textId="77777777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5F582" w14:textId="597AAAE9" w:rsidR="00F335B5" w:rsidRPr="00C54A47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0AB4">
              <w:rPr>
                <w:rFonts w:ascii="Times New Roman" w:hAnsi="Times New Roman" w:cs="Times New Roman"/>
                <w:sz w:val="28"/>
                <w:szCs w:val="28"/>
              </w:rPr>
              <w:t>Анализ стоимости и выгоды от использования облачного хранилища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F8491A" w14:textId="43997B0A" w:rsidR="00F335B5" w:rsidRPr="003C2B4F" w:rsidRDefault="00595AB8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Z1, </w:t>
            </w:r>
            <w:r w:rsidR="003C2B4F"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C2B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95239" w14:textId="77777777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335B5" w:rsidRPr="00C54A47" w14:paraId="2B51365B" w14:textId="77777777" w:rsidTr="00272801">
        <w:trPr>
          <w:trHeight w:val="423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01777" w14:textId="41955C65" w:rsidR="00F335B5" w:rsidRPr="00C54A47" w:rsidRDefault="00F335B5" w:rsidP="0027280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II. </w:t>
            </w:r>
            <w:r w:rsidRPr="00F335B5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</w:t>
            </w:r>
            <w:r w:rsidR="000A0AB4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</w:tr>
      <w:tr w:rsidR="00F335B5" w:rsidRPr="00C54A47" w14:paraId="1659A41E" w14:textId="77777777" w:rsidTr="00F13443">
        <w:trPr>
          <w:trHeight w:val="1098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EF9ED" w14:textId="2EC76792" w:rsidR="00F335B5" w:rsidRPr="000A0AB4" w:rsidRDefault="003C2B4F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0A0AB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6F422" w14:textId="43C07C87" w:rsidR="00F335B5" w:rsidRPr="00C54A47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0AB4">
              <w:rPr>
                <w:rFonts w:ascii="Times New Roman" w:hAnsi="Times New Roman" w:cs="Times New Roman"/>
                <w:sz w:val="28"/>
                <w:szCs w:val="28"/>
              </w:rPr>
              <w:t>Разработка архитектуры облачного хранилища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07992" w14:textId="35EFD490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5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Z1, </w:t>
            </w: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498DF" w14:textId="77777777" w:rsidR="00F335B5" w:rsidRPr="00F335B5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335B5" w:rsidRPr="00C54A47" w14:paraId="2D6195CD" w14:textId="77777777" w:rsidTr="00272801">
        <w:trPr>
          <w:trHeight w:val="274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9C51B" w14:textId="53263BF5" w:rsidR="00F335B5" w:rsidRPr="000A0AB4" w:rsidRDefault="003C2B4F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0A0AB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B44C0" w14:textId="3EFA4772" w:rsidR="00F335B5" w:rsidRPr="00C54A47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0AB4">
              <w:rPr>
                <w:rFonts w:ascii="Times New Roman" w:hAnsi="Times New Roman" w:cs="Times New Roman"/>
                <w:sz w:val="28"/>
                <w:szCs w:val="28"/>
              </w:rPr>
              <w:t>Определение функциональных модулей и компонентов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9261C" w14:textId="1F559A16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5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Z1, </w:t>
            </w: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C2B4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7C807" w14:textId="198813D7" w:rsidR="00F335B5" w:rsidRPr="00C54A47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35B5" w:rsidRPr="00C54A47" w14:paraId="2D649D78" w14:textId="77777777" w:rsidTr="00272801">
        <w:trPr>
          <w:trHeight w:val="274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BCAA79" w14:textId="6C05108D" w:rsidR="00F335B5" w:rsidRPr="000A0AB4" w:rsidRDefault="003C2B4F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0A0AB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4A4FF" w14:textId="4E6C837B" w:rsidR="00F335B5" w:rsidRPr="00F335B5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0AB4">
              <w:rPr>
                <w:rFonts w:ascii="Times New Roman" w:hAnsi="Times New Roman" w:cs="Times New Roman"/>
                <w:sz w:val="28"/>
                <w:szCs w:val="28"/>
              </w:rPr>
              <w:t>Создание схемы базы данных и организация хранения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A9797" w14:textId="075C2478" w:rsidR="00F335B5" w:rsidRPr="003C2B4F" w:rsidRDefault="003C2B4F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595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6443D" w14:textId="09459044" w:rsidR="00F335B5" w:rsidRPr="000A0AB4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335B5" w:rsidRPr="00C54A47" w14:paraId="3B2B6240" w14:textId="77777777" w:rsidTr="00272801">
        <w:trPr>
          <w:trHeight w:val="329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9046C" w14:textId="50DFBB45" w:rsidR="00F335B5" w:rsidRPr="00C54A47" w:rsidRDefault="00F335B5" w:rsidP="0027280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C54A4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A0AB4">
              <w:rPr>
                <w:rFonts w:ascii="Times New Roman" w:hAnsi="Times New Roman" w:cs="Times New Roman"/>
                <w:sz w:val="28"/>
                <w:szCs w:val="28"/>
              </w:rPr>
              <w:t>Разработка и т</w:t>
            </w:r>
            <w:r w:rsidRPr="00F335B5">
              <w:rPr>
                <w:rFonts w:ascii="Times New Roman" w:hAnsi="Times New Roman" w:cs="Times New Roman"/>
                <w:sz w:val="28"/>
                <w:szCs w:val="28"/>
              </w:rPr>
              <w:t>естирование</w:t>
            </w:r>
          </w:p>
        </w:tc>
      </w:tr>
      <w:tr w:rsidR="00F335B5" w:rsidRPr="00C54A47" w14:paraId="2B612317" w14:textId="77777777" w:rsidTr="00272801">
        <w:trPr>
          <w:trHeight w:val="365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501E0" w14:textId="42A0C744" w:rsidR="00F335B5" w:rsidRPr="000A0AB4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0A0AB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5B2EF" w14:textId="7BFBE6FB" w:rsidR="00F335B5" w:rsidRPr="00285AA2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0AB4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E5C61" w14:textId="6C8FDF9C" w:rsidR="00F335B5" w:rsidRPr="003C2B4F" w:rsidRDefault="00F335B5" w:rsidP="003C2B4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595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Z6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AE21D" w14:textId="77777777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35B5" w:rsidRPr="00C54A47" w14:paraId="6FAC286E" w14:textId="77777777" w:rsidTr="00272801">
        <w:trPr>
          <w:trHeight w:val="6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BF7CE" w14:textId="4186DC05" w:rsidR="00F335B5" w:rsidRPr="000A0AB4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0A0AB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E7A7E" w14:textId="348771ED" w:rsidR="00F335B5" w:rsidRPr="00C54A47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0AB4">
              <w:rPr>
                <w:rFonts w:ascii="Times New Roman" w:hAnsi="Times New Roman" w:cs="Times New Roman"/>
                <w:sz w:val="28"/>
                <w:szCs w:val="28"/>
              </w:rPr>
              <w:t>Разработка серверной логики и API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E19C1" w14:textId="4EEE8A77" w:rsidR="00F335B5" w:rsidRPr="003C2B4F" w:rsidRDefault="00F335B5" w:rsidP="003C2B4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595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Z6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EBCC2" w14:textId="77777777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335B5" w:rsidRPr="00C54A47" w14:paraId="23248BFA" w14:textId="77777777" w:rsidTr="00272801">
        <w:trPr>
          <w:trHeight w:val="425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7E884" w14:textId="521AFD73" w:rsidR="00F335B5" w:rsidRPr="000A0AB4" w:rsidRDefault="003C2B4F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Z</w:t>
            </w:r>
            <w:r w:rsidR="000A0AB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FE0CC" w14:textId="6014CDE0" w:rsidR="00F335B5" w:rsidRPr="00C54A47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0AB4">
              <w:rPr>
                <w:rFonts w:ascii="Times New Roman" w:hAnsi="Times New Roman" w:cs="Times New Roman"/>
                <w:sz w:val="28"/>
                <w:szCs w:val="28"/>
              </w:rPr>
              <w:t>Интеграция с облачными провайдерами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FF1F1" w14:textId="68FDFD69" w:rsidR="00F335B5" w:rsidRPr="00C54A47" w:rsidRDefault="00342211" w:rsidP="003C2B4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15988" w14:textId="134683C8" w:rsidR="00F335B5" w:rsidRPr="00C54A47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A0AB4" w:rsidRPr="00C54A47" w14:paraId="732E2DB3" w14:textId="77777777" w:rsidTr="00272801">
        <w:trPr>
          <w:trHeight w:val="425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82C738" w14:textId="0F833670" w:rsidR="000A0AB4" w:rsidRPr="000A0AB4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219399" w14:textId="3944B30C" w:rsidR="000A0AB4" w:rsidRPr="000A0AB4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0AB4">
              <w:rPr>
                <w:rFonts w:ascii="Times New Roman" w:hAnsi="Times New Roman" w:cs="Times New Roman"/>
                <w:sz w:val="28"/>
                <w:szCs w:val="28"/>
              </w:rPr>
              <w:t>Тестирование функциональности и производительности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282FC5" w14:textId="19C0C492" w:rsidR="000A0AB4" w:rsidRPr="00C54A47" w:rsidRDefault="00595AB8" w:rsidP="003C2B4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Z8, Z9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BD7495" w14:textId="1B95A782" w:rsidR="000A0AB4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335B5" w:rsidRPr="00C54A47" w14:paraId="385BBD92" w14:textId="77777777" w:rsidTr="00272801">
        <w:trPr>
          <w:trHeight w:val="239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AB9EE" w14:textId="7122FF4F" w:rsidR="00F335B5" w:rsidRPr="00C54A47" w:rsidRDefault="00F335B5" w:rsidP="0027280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Pr="00C54A4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A0AB4">
              <w:rPr>
                <w:rFonts w:ascii="Times New Roman" w:hAnsi="Times New Roman" w:cs="Times New Roman"/>
                <w:sz w:val="28"/>
                <w:szCs w:val="28"/>
              </w:rPr>
              <w:t>Внедрение и поддержка</w:t>
            </w:r>
          </w:p>
        </w:tc>
      </w:tr>
      <w:tr w:rsidR="00F335B5" w:rsidRPr="00C54A47" w14:paraId="0475F2F6" w14:textId="77777777" w:rsidTr="00272801">
        <w:trPr>
          <w:trHeight w:val="70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46946" w14:textId="04C024B9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C2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0A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7771A" w14:textId="499B4ECD" w:rsidR="00F335B5" w:rsidRPr="00285AA2" w:rsidRDefault="000A0AB4" w:rsidP="00272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0AB4">
              <w:rPr>
                <w:rFonts w:ascii="Times New Roman" w:hAnsi="Times New Roman" w:cs="Times New Roman"/>
                <w:sz w:val="28"/>
                <w:szCs w:val="28"/>
              </w:rPr>
              <w:t>Развёртывание облачного хранилища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0DDAA" w14:textId="3AC5FADB" w:rsidR="00F335B5" w:rsidRPr="00C54A47" w:rsidRDefault="00F335B5" w:rsidP="003C2B4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595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48599" w14:textId="15532B6E" w:rsidR="00F335B5" w:rsidRPr="00C54A47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335B5" w:rsidRPr="00C54A47" w14:paraId="564D33D8" w14:textId="77777777" w:rsidTr="00272801">
        <w:trPr>
          <w:trHeight w:val="324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67992" w14:textId="6C25F609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C2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0AB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2A456" w14:textId="1757E191" w:rsidR="00F335B5" w:rsidRPr="00285AA2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0AB4">
              <w:rPr>
                <w:rFonts w:ascii="Times New Roman" w:hAnsi="Times New Roman" w:cs="Times New Roman"/>
                <w:sz w:val="28"/>
                <w:szCs w:val="28"/>
              </w:rPr>
              <w:t>Проведение пользовательского обучения и документирование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77053" w14:textId="59B51375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595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D0E5F" w14:textId="77777777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35B5" w:rsidRPr="00C54A47" w14:paraId="24C788BB" w14:textId="77777777" w:rsidTr="00272801">
        <w:trPr>
          <w:trHeight w:val="324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CABD6F" w14:textId="3F2F5758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A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0AB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22E9A" w14:textId="4006D03F" w:rsidR="00F335B5" w:rsidRPr="00285AA2" w:rsidRDefault="000A0AB4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0AB4">
              <w:rPr>
                <w:rFonts w:ascii="Times New Roman" w:hAnsi="Times New Roman" w:cs="Times New Roman"/>
                <w:sz w:val="28"/>
                <w:szCs w:val="28"/>
              </w:rPr>
              <w:t>Организация технической поддержки и сопровождение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2BDB5" w14:textId="4A552243" w:rsidR="00F335B5" w:rsidRPr="00C54A47" w:rsidRDefault="00595AB8" w:rsidP="003C2B4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44BB05" w14:textId="77777777" w:rsidR="00F335B5" w:rsidRPr="00C54A47" w:rsidRDefault="00F335B5" w:rsidP="002728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3CB4A0CF" w14:textId="77777777" w:rsidR="00F335B5" w:rsidRDefault="00F335B5" w:rsidP="00F335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9E81B" w14:textId="77777777" w:rsidR="00E80EDA" w:rsidRDefault="00E80EDA" w:rsidP="00F335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5D9A5BE0" w14:textId="637DAE78" w:rsidR="00BB3CC0" w:rsidRDefault="00342211" w:rsidP="00F335B5">
      <w:pPr>
        <w:jc w:val="both"/>
        <w:rPr>
          <w:rFonts w:ascii="Times New Roman" w:hAnsi="Times New Roman" w:cs="Times New Roman"/>
          <w:sz w:val="28"/>
          <w:szCs w:val="28"/>
        </w:rPr>
      </w:pPr>
      <w:r w:rsidRPr="003422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B1938" wp14:editId="687D1936">
            <wp:extent cx="5940425" cy="1452880"/>
            <wp:effectExtent l="0" t="0" r="3175" b="0"/>
            <wp:docPr id="1903915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15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9B30" w14:textId="1FC5E389" w:rsidR="00BB3CC0" w:rsidRPr="00C54A47" w:rsidRDefault="002B3F84" w:rsidP="00F335B5">
      <w:pPr>
        <w:jc w:val="both"/>
        <w:rPr>
          <w:rFonts w:ascii="Times New Roman" w:hAnsi="Times New Roman" w:cs="Times New Roman"/>
          <w:sz w:val="28"/>
          <w:szCs w:val="28"/>
        </w:rPr>
      </w:pPr>
      <w:r w:rsidRPr="002B3F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B6C402" wp14:editId="3E7A8F96">
            <wp:extent cx="5940425" cy="1445260"/>
            <wp:effectExtent l="0" t="0" r="3175" b="2540"/>
            <wp:docPr id="1709937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37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28C0" w14:textId="77777777" w:rsidR="00BB3CC0" w:rsidRDefault="00BB3CC0" w:rsidP="00BB3C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991CF2" w14:textId="77777777" w:rsidR="00BB3CC0" w:rsidRDefault="00BB3CC0" w:rsidP="00BB3C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F86FE5" w14:textId="77777777" w:rsidR="00BB3CC0" w:rsidRDefault="00BB3CC0" w:rsidP="00BB3C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E960F5" w14:textId="77777777" w:rsidR="00BB3CC0" w:rsidRDefault="00BB3CC0" w:rsidP="00BB3C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39397CC2" w14:textId="77777777" w:rsidR="00BB3CC0" w:rsidRPr="00E80EDA" w:rsidRDefault="00BB3CC0" w:rsidP="00BB3C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0EDA">
        <w:rPr>
          <w:rFonts w:ascii="Times New Roman" w:hAnsi="Times New Roman" w:cs="Times New Roman"/>
          <w:sz w:val="28"/>
          <w:szCs w:val="28"/>
        </w:rPr>
        <w:lastRenderedPageBreak/>
        <w:t xml:space="preserve">Основные разновидности методов сетевого планирования: </w:t>
      </w:r>
    </w:p>
    <w:p w14:paraId="6D73EB93" w14:textId="77777777" w:rsidR="00BB3CC0" w:rsidRPr="00E80EDA" w:rsidRDefault="00BB3CC0" w:rsidP="00BB3CC0">
      <w:pPr>
        <w:pStyle w:val="a3"/>
        <w:numPr>
          <w:ilvl w:val="0"/>
          <w:numId w:val="20"/>
        </w:numPr>
        <w:rPr>
          <w:sz w:val="28"/>
          <w:szCs w:val="28"/>
        </w:rPr>
      </w:pPr>
      <w:r w:rsidRPr="00E80EDA">
        <w:rPr>
          <w:sz w:val="28"/>
          <w:szCs w:val="28"/>
        </w:rPr>
        <w:t>метод критического пути (</w:t>
      </w:r>
      <w:r w:rsidRPr="00E80EDA">
        <w:rPr>
          <w:sz w:val="28"/>
          <w:szCs w:val="28"/>
          <w:lang w:val="en-US"/>
        </w:rPr>
        <w:t>Critical</w:t>
      </w:r>
      <w:r w:rsidRPr="00E80EDA">
        <w:rPr>
          <w:sz w:val="28"/>
          <w:szCs w:val="28"/>
        </w:rPr>
        <w:t xml:space="preserve"> </w:t>
      </w:r>
      <w:r w:rsidRPr="00E80EDA">
        <w:rPr>
          <w:sz w:val="28"/>
          <w:szCs w:val="28"/>
          <w:lang w:val="en-US"/>
        </w:rPr>
        <w:t>Path</w:t>
      </w:r>
      <w:r w:rsidRPr="00E80EDA">
        <w:rPr>
          <w:sz w:val="28"/>
          <w:szCs w:val="28"/>
        </w:rPr>
        <w:t xml:space="preserve"> </w:t>
      </w:r>
      <w:r w:rsidRPr="00E80EDA">
        <w:rPr>
          <w:sz w:val="28"/>
          <w:szCs w:val="28"/>
          <w:lang w:val="en-US"/>
        </w:rPr>
        <w:t>Method</w:t>
      </w:r>
      <w:r w:rsidRPr="00E80EDA">
        <w:rPr>
          <w:sz w:val="28"/>
          <w:szCs w:val="28"/>
        </w:rPr>
        <w:t xml:space="preserve"> - СРМ)</w:t>
      </w:r>
    </w:p>
    <w:p w14:paraId="13216316" w14:textId="77777777" w:rsidR="00BB3CC0" w:rsidRPr="00E80EDA" w:rsidRDefault="00BB3CC0" w:rsidP="00BB3CC0">
      <w:pPr>
        <w:pStyle w:val="a3"/>
        <w:numPr>
          <w:ilvl w:val="0"/>
          <w:numId w:val="20"/>
        </w:numPr>
        <w:rPr>
          <w:sz w:val="28"/>
          <w:szCs w:val="28"/>
          <w:lang w:val="en-US"/>
        </w:rPr>
      </w:pPr>
      <w:proofErr w:type="spellStart"/>
      <w:r w:rsidRPr="00E80EDA">
        <w:rPr>
          <w:sz w:val="28"/>
          <w:szCs w:val="28"/>
          <w:lang w:val="en-US"/>
        </w:rPr>
        <w:t>метод</w:t>
      </w:r>
      <w:proofErr w:type="spellEnd"/>
      <w:r w:rsidRPr="00E80EDA">
        <w:rPr>
          <w:sz w:val="28"/>
          <w:szCs w:val="28"/>
          <w:lang w:val="en-US"/>
        </w:rPr>
        <w:t xml:space="preserve"> </w:t>
      </w:r>
      <w:proofErr w:type="spellStart"/>
      <w:r w:rsidRPr="00E80EDA">
        <w:rPr>
          <w:sz w:val="28"/>
          <w:szCs w:val="28"/>
          <w:lang w:val="en-US"/>
        </w:rPr>
        <w:t>оценки</w:t>
      </w:r>
      <w:proofErr w:type="spellEnd"/>
      <w:r w:rsidRPr="00E80EDA">
        <w:rPr>
          <w:sz w:val="28"/>
          <w:szCs w:val="28"/>
          <w:lang w:val="en-US"/>
        </w:rPr>
        <w:t xml:space="preserve"> и </w:t>
      </w:r>
      <w:proofErr w:type="spellStart"/>
      <w:r w:rsidRPr="00E80EDA">
        <w:rPr>
          <w:sz w:val="28"/>
          <w:szCs w:val="28"/>
          <w:lang w:val="en-US"/>
        </w:rPr>
        <w:t>обзора</w:t>
      </w:r>
      <w:proofErr w:type="spellEnd"/>
      <w:r w:rsidRPr="00E80EDA">
        <w:rPr>
          <w:sz w:val="28"/>
          <w:szCs w:val="28"/>
          <w:lang w:val="en-US"/>
        </w:rPr>
        <w:t xml:space="preserve"> </w:t>
      </w:r>
      <w:proofErr w:type="spellStart"/>
      <w:r w:rsidRPr="00E80EDA">
        <w:rPr>
          <w:sz w:val="28"/>
          <w:szCs w:val="28"/>
          <w:lang w:val="en-US"/>
        </w:rPr>
        <w:t>программ</w:t>
      </w:r>
      <w:proofErr w:type="spellEnd"/>
      <w:r w:rsidRPr="00E80EDA">
        <w:rPr>
          <w:sz w:val="28"/>
          <w:szCs w:val="28"/>
          <w:lang w:val="en-US"/>
        </w:rPr>
        <w:t xml:space="preserve"> (Program Evaluation and Review Technique - PERT).</w:t>
      </w:r>
    </w:p>
    <w:p w14:paraId="02E30010" w14:textId="77777777" w:rsidR="00BB3CC0" w:rsidRPr="00E80EDA" w:rsidRDefault="00BB3CC0" w:rsidP="00BB3CC0">
      <w:pPr>
        <w:rPr>
          <w:rFonts w:ascii="Times New Roman" w:hAnsi="Times New Roman" w:cs="Times New Roman"/>
          <w:sz w:val="28"/>
          <w:szCs w:val="28"/>
        </w:rPr>
      </w:pPr>
      <w:r w:rsidRPr="00E80EDA">
        <w:rPr>
          <w:rFonts w:ascii="Times New Roman" w:hAnsi="Times New Roman" w:cs="Times New Roman"/>
          <w:sz w:val="28"/>
          <w:szCs w:val="28"/>
        </w:rPr>
        <w:t xml:space="preserve">Метод критического пути (СРМ) применяется тогда, когда операции, входящие в состав комплекса работ, имеют известные строго определенные продолжительности (являются детерминированными). </w:t>
      </w:r>
    </w:p>
    <w:p w14:paraId="59861AB6" w14:textId="77777777" w:rsidR="00BB3CC0" w:rsidRPr="00E80EDA" w:rsidRDefault="00BB3CC0" w:rsidP="00BB3CC0">
      <w:pPr>
        <w:rPr>
          <w:rFonts w:ascii="Times New Roman" w:hAnsi="Times New Roman" w:cs="Times New Roman"/>
          <w:sz w:val="28"/>
          <w:szCs w:val="28"/>
        </w:rPr>
      </w:pPr>
      <w:r w:rsidRPr="00E80EDA">
        <w:rPr>
          <w:rFonts w:ascii="Times New Roman" w:hAnsi="Times New Roman" w:cs="Times New Roman"/>
          <w:sz w:val="28"/>
          <w:szCs w:val="28"/>
        </w:rPr>
        <w:t>В свою очередь, метод оценки и обзора программ (РЕ</w:t>
      </w:r>
      <w:r w:rsidRPr="00E80ED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80EDA">
        <w:rPr>
          <w:rFonts w:ascii="Times New Roman" w:hAnsi="Times New Roman" w:cs="Times New Roman"/>
          <w:sz w:val="28"/>
          <w:szCs w:val="28"/>
        </w:rPr>
        <w:t>Т) применяется при планировании проектов, для которых характерна неопределенность в оценке затрат времени, необходимого для выполнения отдельных операций</w:t>
      </w:r>
    </w:p>
    <w:p w14:paraId="08BB9B1A" w14:textId="77777777" w:rsidR="00BB3CC0" w:rsidRPr="00E80EDA" w:rsidRDefault="00BB3CC0" w:rsidP="00BB3CC0">
      <w:pPr>
        <w:rPr>
          <w:rFonts w:ascii="Times New Roman" w:hAnsi="Times New Roman" w:cs="Times New Roman"/>
          <w:sz w:val="28"/>
          <w:szCs w:val="28"/>
        </w:rPr>
      </w:pPr>
      <w:r w:rsidRPr="00E80EDA">
        <w:rPr>
          <w:rFonts w:ascii="Times New Roman" w:hAnsi="Times New Roman" w:cs="Times New Roman"/>
          <w:sz w:val="28"/>
          <w:szCs w:val="28"/>
        </w:rPr>
        <w:t>СПУ включает три основных этапа:</w:t>
      </w:r>
    </w:p>
    <w:p w14:paraId="2039FCE7" w14:textId="77777777" w:rsidR="00BB3CC0" w:rsidRPr="00E80EDA" w:rsidRDefault="00BB3CC0" w:rsidP="00BB3CC0">
      <w:pPr>
        <w:pStyle w:val="a3"/>
        <w:numPr>
          <w:ilvl w:val="0"/>
          <w:numId w:val="21"/>
        </w:numPr>
        <w:rPr>
          <w:sz w:val="28"/>
          <w:szCs w:val="28"/>
        </w:rPr>
      </w:pPr>
      <w:r w:rsidRPr="00E80EDA">
        <w:rPr>
          <w:sz w:val="28"/>
          <w:szCs w:val="28"/>
        </w:rPr>
        <w:t>Структурное планирование</w:t>
      </w:r>
    </w:p>
    <w:p w14:paraId="6BA7F631" w14:textId="77777777" w:rsidR="00BB3CC0" w:rsidRPr="00E80EDA" w:rsidRDefault="00BB3CC0" w:rsidP="00BB3CC0">
      <w:pPr>
        <w:pStyle w:val="a3"/>
        <w:numPr>
          <w:ilvl w:val="0"/>
          <w:numId w:val="21"/>
        </w:numPr>
        <w:rPr>
          <w:sz w:val="28"/>
          <w:szCs w:val="28"/>
        </w:rPr>
      </w:pPr>
      <w:r w:rsidRPr="00E80EDA">
        <w:rPr>
          <w:sz w:val="28"/>
          <w:szCs w:val="28"/>
        </w:rPr>
        <w:t>Календарное планирование</w:t>
      </w:r>
    </w:p>
    <w:p w14:paraId="259CB28F" w14:textId="77777777" w:rsidR="00BB3CC0" w:rsidRPr="00E80EDA" w:rsidRDefault="00BB3CC0" w:rsidP="00BB3CC0">
      <w:pPr>
        <w:pStyle w:val="a3"/>
        <w:numPr>
          <w:ilvl w:val="0"/>
          <w:numId w:val="21"/>
        </w:numPr>
        <w:rPr>
          <w:sz w:val="28"/>
          <w:szCs w:val="28"/>
        </w:rPr>
      </w:pPr>
      <w:r w:rsidRPr="00E80EDA">
        <w:rPr>
          <w:sz w:val="28"/>
          <w:szCs w:val="28"/>
        </w:rPr>
        <w:t>Оперативное управление.</w:t>
      </w:r>
    </w:p>
    <w:p w14:paraId="077ADC10" w14:textId="77777777" w:rsidR="00BB3CC0" w:rsidRPr="00E80EDA" w:rsidRDefault="00BB3CC0" w:rsidP="00BB3CC0">
      <w:pPr>
        <w:rPr>
          <w:rFonts w:ascii="Times New Roman" w:hAnsi="Times New Roman" w:cs="Times New Roman"/>
          <w:sz w:val="28"/>
          <w:szCs w:val="28"/>
        </w:rPr>
      </w:pPr>
      <w:r w:rsidRPr="00E80EDA">
        <w:rPr>
          <w:rFonts w:ascii="Times New Roman" w:hAnsi="Times New Roman" w:cs="Times New Roman"/>
          <w:sz w:val="28"/>
          <w:szCs w:val="28"/>
        </w:rPr>
        <w:t>Сетевой моделью называется модель, отражающая комплекс работ (операций) и событий, связанных с реализацией некоторого проекта в их логической и технологической последовательности и связи.</w:t>
      </w:r>
    </w:p>
    <w:p w14:paraId="0F590990" w14:textId="77777777" w:rsidR="00BB3CC0" w:rsidRPr="00E80EDA" w:rsidRDefault="00BB3CC0" w:rsidP="00BB3CC0">
      <w:pPr>
        <w:rPr>
          <w:rFonts w:ascii="Times New Roman" w:hAnsi="Times New Roman" w:cs="Times New Roman"/>
          <w:sz w:val="28"/>
          <w:szCs w:val="28"/>
        </w:rPr>
      </w:pPr>
      <w:r w:rsidRPr="00E80EDA">
        <w:rPr>
          <w:rFonts w:ascii="Times New Roman" w:hAnsi="Times New Roman" w:cs="Times New Roman"/>
          <w:sz w:val="28"/>
          <w:szCs w:val="28"/>
        </w:rPr>
        <w:t>Различают три вида событий: исходное, завершающее и промежуточное.</w:t>
      </w:r>
    </w:p>
    <w:p w14:paraId="65D0922E" w14:textId="77777777" w:rsidR="00BB3CC0" w:rsidRPr="00E80EDA" w:rsidRDefault="00BB3CC0" w:rsidP="00BB3CC0">
      <w:pPr>
        <w:rPr>
          <w:rFonts w:ascii="Times New Roman" w:hAnsi="Times New Roman" w:cs="Times New Roman"/>
          <w:sz w:val="28"/>
          <w:szCs w:val="28"/>
        </w:rPr>
      </w:pPr>
      <w:r w:rsidRPr="00E80EDA">
        <w:rPr>
          <w:rFonts w:ascii="Times New Roman" w:hAnsi="Times New Roman" w:cs="Times New Roman"/>
          <w:sz w:val="28"/>
          <w:szCs w:val="28"/>
        </w:rPr>
        <w:t>Сетевые графики с несколькими завершающими событиями называются многоцелевыми.</w:t>
      </w:r>
    </w:p>
    <w:p w14:paraId="0D84E9BF" w14:textId="77777777" w:rsidR="00BB3CC0" w:rsidRPr="00E80EDA" w:rsidRDefault="00BB3CC0" w:rsidP="00BB3CC0">
      <w:pPr>
        <w:rPr>
          <w:rFonts w:ascii="Times New Roman" w:hAnsi="Times New Roman" w:cs="Times New Roman"/>
          <w:sz w:val="28"/>
          <w:szCs w:val="28"/>
        </w:rPr>
      </w:pPr>
      <w:r w:rsidRPr="00E80EDA">
        <w:rPr>
          <w:rFonts w:ascii="Times New Roman" w:hAnsi="Times New Roman" w:cs="Times New Roman"/>
          <w:sz w:val="28"/>
          <w:szCs w:val="28"/>
        </w:rPr>
        <w:t>Различают три вида операций:</w:t>
      </w:r>
    </w:p>
    <w:p w14:paraId="3F08019B" w14:textId="77777777" w:rsidR="00BB3CC0" w:rsidRPr="00E80EDA" w:rsidRDefault="00BB3CC0" w:rsidP="00BB3CC0">
      <w:pPr>
        <w:pStyle w:val="a3"/>
        <w:numPr>
          <w:ilvl w:val="0"/>
          <w:numId w:val="22"/>
        </w:numPr>
        <w:rPr>
          <w:sz w:val="28"/>
          <w:szCs w:val="28"/>
        </w:rPr>
      </w:pPr>
      <w:r w:rsidRPr="00E80EDA">
        <w:rPr>
          <w:sz w:val="28"/>
          <w:szCs w:val="28"/>
        </w:rPr>
        <w:t>действительная операция</w:t>
      </w:r>
    </w:p>
    <w:p w14:paraId="31325A25" w14:textId="77777777" w:rsidR="00BB3CC0" w:rsidRPr="00E80EDA" w:rsidRDefault="00BB3CC0" w:rsidP="00BB3CC0">
      <w:pPr>
        <w:pStyle w:val="a3"/>
        <w:numPr>
          <w:ilvl w:val="0"/>
          <w:numId w:val="22"/>
        </w:numPr>
        <w:rPr>
          <w:sz w:val="28"/>
          <w:szCs w:val="28"/>
        </w:rPr>
      </w:pPr>
      <w:r w:rsidRPr="00E80EDA">
        <w:rPr>
          <w:sz w:val="28"/>
          <w:szCs w:val="28"/>
        </w:rPr>
        <w:t xml:space="preserve">операция - ожидание  </w:t>
      </w:r>
    </w:p>
    <w:p w14:paraId="73B9182D" w14:textId="77777777" w:rsidR="00BB3CC0" w:rsidRPr="00E80EDA" w:rsidRDefault="00BB3CC0" w:rsidP="00BB3CC0">
      <w:pPr>
        <w:pStyle w:val="a3"/>
        <w:numPr>
          <w:ilvl w:val="0"/>
          <w:numId w:val="22"/>
        </w:numPr>
        <w:rPr>
          <w:sz w:val="28"/>
          <w:szCs w:val="28"/>
        </w:rPr>
      </w:pPr>
      <w:r w:rsidRPr="00E80EDA">
        <w:rPr>
          <w:sz w:val="28"/>
          <w:szCs w:val="28"/>
        </w:rPr>
        <w:t xml:space="preserve">фиктивная операция </w:t>
      </w:r>
    </w:p>
    <w:p w14:paraId="1EE17547" w14:textId="77777777" w:rsidR="00BB3CC0" w:rsidRPr="00E80EDA" w:rsidRDefault="00BB3CC0" w:rsidP="00BB3CC0">
      <w:pPr>
        <w:rPr>
          <w:rFonts w:ascii="Times New Roman" w:hAnsi="Times New Roman" w:cs="Times New Roman"/>
          <w:sz w:val="28"/>
          <w:szCs w:val="28"/>
        </w:rPr>
      </w:pPr>
      <w:r w:rsidRPr="00E80EDA">
        <w:rPr>
          <w:rFonts w:ascii="Times New Roman" w:hAnsi="Times New Roman" w:cs="Times New Roman"/>
          <w:sz w:val="28"/>
          <w:szCs w:val="28"/>
        </w:rPr>
        <w:t>Разница между событием и операцией состоит в том, что моментом свершения события считается момент окончания выполнения всех входящих в это событие операций</w:t>
      </w:r>
    </w:p>
    <w:p w14:paraId="4A5CF33E" w14:textId="77777777" w:rsidR="00BB3CC0" w:rsidRPr="00E80EDA" w:rsidRDefault="00BB3CC0" w:rsidP="00BB3CC0">
      <w:r w:rsidRPr="00E80EDA">
        <w:rPr>
          <w:rFonts w:ascii="Times New Roman" w:hAnsi="Times New Roman" w:cs="Times New Roman"/>
          <w:sz w:val="28"/>
          <w:szCs w:val="28"/>
        </w:rPr>
        <w:t>Коэффициентом дополнительных затрат называется такой коэффициент, который показывает, насколько увеличится стоимость работы при</w:t>
      </w:r>
      <w:r w:rsidR="00E80EDA">
        <w:rPr>
          <w:rFonts w:ascii="Times New Roman" w:hAnsi="Times New Roman" w:cs="Times New Roman"/>
          <w:sz w:val="28"/>
          <w:szCs w:val="28"/>
        </w:rPr>
        <w:t xml:space="preserve"> </w:t>
      </w:r>
      <w:r w:rsidR="00E80EDA" w:rsidRPr="00C54A47">
        <w:rPr>
          <w:rFonts w:ascii="Times New Roman" w:hAnsi="Times New Roman" w:cs="Times New Roman"/>
          <w:sz w:val="28"/>
          <w:szCs w:val="28"/>
        </w:rPr>
        <w:t>уменьшении её продолжительности в единицу времени (при оптимизации проекта по стоимости)</w:t>
      </w:r>
    </w:p>
    <w:sectPr w:rsidR="00BB3CC0" w:rsidRPr="00E80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20D"/>
    <w:multiLevelType w:val="hybridMultilevel"/>
    <w:tmpl w:val="AEE28D66"/>
    <w:lvl w:ilvl="0" w:tplc="9AB8EF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1FE3"/>
    <w:multiLevelType w:val="hybridMultilevel"/>
    <w:tmpl w:val="12A81F50"/>
    <w:lvl w:ilvl="0" w:tplc="92822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4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ED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0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44F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0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E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AA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A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50D2B"/>
    <w:multiLevelType w:val="hybridMultilevel"/>
    <w:tmpl w:val="9DFEA884"/>
    <w:lvl w:ilvl="0" w:tplc="460C9258">
      <w:start w:val="1"/>
      <w:numFmt w:val="decimal"/>
      <w:lvlText w:val="%1)"/>
      <w:lvlJc w:val="left"/>
      <w:pPr>
        <w:ind w:left="720" w:hanging="360"/>
      </w:pPr>
      <w:rPr>
        <w:b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845FD"/>
    <w:multiLevelType w:val="hybridMultilevel"/>
    <w:tmpl w:val="C918208E"/>
    <w:lvl w:ilvl="0" w:tplc="3E50F4D6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ascii="Cambria Math" w:hAnsi="Cambria Math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4" w15:restartNumberingAfterBreak="0">
    <w:nsid w:val="26C9397E"/>
    <w:multiLevelType w:val="hybridMultilevel"/>
    <w:tmpl w:val="A2CAB744"/>
    <w:lvl w:ilvl="0" w:tplc="9AB8EF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E3F17"/>
    <w:multiLevelType w:val="hybridMultilevel"/>
    <w:tmpl w:val="665E994E"/>
    <w:lvl w:ilvl="0" w:tplc="A10E232A">
      <w:start w:val="1"/>
      <w:numFmt w:val="decimal"/>
      <w:lvlText w:val="%1)"/>
      <w:lvlJc w:val="left"/>
      <w:pPr>
        <w:ind w:left="-349" w:hanging="360"/>
      </w:pPr>
      <w:rPr>
        <w:rFonts w:eastAsiaTheme="minorEastAsia"/>
      </w:rPr>
    </w:lvl>
    <w:lvl w:ilvl="1" w:tplc="20000019">
      <w:start w:val="1"/>
      <w:numFmt w:val="lowerLetter"/>
      <w:lvlText w:val="%2."/>
      <w:lvlJc w:val="left"/>
      <w:pPr>
        <w:ind w:left="371" w:hanging="360"/>
      </w:pPr>
    </w:lvl>
    <w:lvl w:ilvl="2" w:tplc="2000001B">
      <w:start w:val="1"/>
      <w:numFmt w:val="lowerRoman"/>
      <w:lvlText w:val="%3."/>
      <w:lvlJc w:val="right"/>
      <w:pPr>
        <w:ind w:left="1091" w:hanging="180"/>
      </w:pPr>
    </w:lvl>
    <w:lvl w:ilvl="3" w:tplc="2000000F">
      <w:start w:val="1"/>
      <w:numFmt w:val="decimal"/>
      <w:lvlText w:val="%4."/>
      <w:lvlJc w:val="left"/>
      <w:pPr>
        <w:ind w:left="1811" w:hanging="360"/>
      </w:pPr>
    </w:lvl>
    <w:lvl w:ilvl="4" w:tplc="20000019">
      <w:start w:val="1"/>
      <w:numFmt w:val="lowerLetter"/>
      <w:lvlText w:val="%5."/>
      <w:lvlJc w:val="left"/>
      <w:pPr>
        <w:ind w:left="2531" w:hanging="360"/>
      </w:pPr>
    </w:lvl>
    <w:lvl w:ilvl="5" w:tplc="2000001B">
      <w:start w:val="1"/>
      <w:numFmt w:val="lowerRoman"/>
      <w:lvlText w:val="%6."/>
      <w:lvlJc w:val="right"/>
      <w:pPr>
        <w:ind w:left="3251" w:hanging="180"/>
      </w:pPr>
    </w:lvl>
    <w:lvl w:ilvl="6" w:tplc="2000000F">
      <w:start w:val="1"/>
      <w:numFmt w:val="decimal"/>
      <w:lvlText w:val="%7."/>
      <w:lvlJc w:val="left"/>
      <w:pPr>
        <w:ind w:left="3971" w:hanging="360"/>
      </w:pPr>
    </w:lvl>
    <w:lvl w:ilvl="7" w:tplc="20000019">
      <w:start w:val="1"/>
      <w:numFmt w:val="lowerLetter"/>
      <w:lvlText w:val="%8."/>
      <w:lvlJc w:val="left"/>
      <w:pPr>
        <w:ind w:left="4691" w:hanging="360"/>
      </w:pPr>
    </w:lvl>
    <w:lvl w:ilvl="8" w:tplc="2000001B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2D0B28BE"/>
    <w:multiLevelType w:val="hybridMultilevel"/>
    <w:tmpl w:val="5CFA462E"/>
    <w:lvl w:ilvl="0" w:tplc="CC265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06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4D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DCD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EC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41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98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0D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33342"/>
    <w:multiLevelType w:val="hybridMultilevel"/>
    <w:tmpl w:val="32182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50AB9"/>
    <w:multiLevelType w:val="multilevel"/>
    <w:tmpl w:val="20769BA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227C8"/>
    <w:multiLevelType w:val="multilevel"/>
    <w:tmpl w:val="D864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3635B"/>
    <w:multiLevelType w:val="hybridMultilevel"/>
    <w:tmpl w:val="EA820AF0"/>
    <w:lvl w:ilvl="0" w:tplc="9AB8EF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71126"/>
    <w:multiLevelType w:val="multilevel"/>
    <w:tmpl w:val="426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A596CEE"/>
    <w:multiLevelType w:val="multilevel"/>
    <w:tmpl w:val="4A596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03C0C"/>
    <w:multiLevelType w:val="hybridMultilevel"/>
    <w:tmpl w:val="BCCC9776"/>
    <w:lvl w:ilvl="0" w:tplc="9AB8EF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F3647D0"/>
    <w:multiLevelType w:val="multilevel"/>
    <w:tmpl w:val="6FC6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845E4"/>
    <w:multiLevelType w:val="hybridMultilevel"/>
    <w:tmpl w:val="085E7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58183406">
    <w:abstractNumId w:val="7"/>
  </w:num>
  <w:num w:numId="2" w16cid:durableId="897738747">
    <w:abstractNumId w:val="17"/>
  </w:num>
  <w:num w:numId="3" w16cid:durableId="1161191224">
    <w:abstractNumId w:val="14"/>
  </w:num>
  <w:num w:numId="4" w16cid:durableId="978994803">
    <w:abstractNumId w:val="5"/>
  </w:num>
  <w:num w:numId="5" w16cid:durableId="10689601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740370">
    <w:abstractNumId w:val="3"/>
  </w:num>
  <w:num w:numId="7" w16cid:durableId="1222836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2190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4089930">
    <w:abstractNumId w:val="2"/>
  </w:num>
  <w:num w:numId="10" w16cid:durableId="398484443">
    <w:abstractNumId w:val="8"/>
  </w:num>
  <w:num w:numId="11" w16cid:durableId="16581507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4865507">
    <w:abstractNumId w:val="12"/>
  </w:num>
  <w:num w:numId="13" w16cid:durableId="985426938">
    <w:abstractNumId w:val="13"/>
  </w:num>
  <w:num w:numId="14" w16cid:durableId="1586067317">
    <w:abstractNumId w:val="11"/>
  </w:num>
  <w:num w:numId="15" w16cid:durableId="1981684598">
    <w:abstractNumId w:val="18"/>
  </w:num>
  <w:num w:numId="16" w16cid:durableId="1239436779">
    <w:abstractNumId w:val="10"/>
  </w:num>
  <w:num w:numId="17" w16cid:durableId="2068990279">
    <w:abstractNumId w:val="19"/>
  </w:num>
  <w:num w:numId="18" w16cid:durableId="1348672331">
    <w:abstractNumId w:val="6"/>
  </w:num>
  <w:num w:numId="19" w16cid:durableId="404110894">
    <w:abstractNumId w:val="1"/>
  </w:num>
  <w:num w:numId="20" w16cid:durableId="509754948">
    <w:abstractNumId w:val="16"/>
  </w:num>
  <w:num w:numId="21" w16cid:durableId="1805150066">
    <w:abstractNumId w:val="4"/>
  </w:num>
  <w:num w:numId="22" w16cid:durableId="167059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02A"/>
    <w:rsid w:val="0002102A"/>
    <w:rsid w:val="00047903"/>
    <w:rsid w:val="000A0AB4"/>
    <w:rsid w:val="000D5188"/>
    <w:rsid w:val="00273815"/>
    <w:rsid w:val="002B3F84"/>
    <w:rsid w:val="00342211"/>
    <w:rsid w:val="003870C0"/>
    <w:rsid w:val="003C2B4F"/>
    <w:rsid w:val="00595AB8"/>
    <w:rsid w:val="007957D1"/>
    <w:rsid w:val="00BB3CC0"/>
    <w:rsid w:val="00E80EDA"/>
    <w:rsid w:val="00F13443"/>
    <w:rsid w:val="00F3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5EBE"/>
  <w15:chartTrackingRefBased/>
  <w15:docId w15:val="{087B1414-322A-4DA4-810E-96A732C4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02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2102A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02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0210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2102A"/>
    <w:rPr>
      <w:color w:val="808080"/>
    </w:rPr>
  </w:style>
  <w:style w:type="paragraph" w:styleId="a5">
    <w:name w:val="No Spacing"/>
    <w:aliases w:val="Рисунок"/>
    <w:uiPriority w:val="1"/>
    <w:qFormat/>
    <w:rsid w:val="0002102A"/>
    <w:pPr>
      <w:spacing w:after="0" w:line="240" w:lineRule="auto"/>
    </w:pPr>
  </w:style>
  <w:style w:type="table" w:styleId="a6">
    <w:name w:val="Table Grid"/>
    <w:basedOn w:val="a1"/>
    <w:uiPriority w:val="39"/>
    <w:rsid w:val="000210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02102A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Normal (Web)"/>
    <w:basedOn w:val="a"/>
    <w:uiPriority w:val="99"/>
    <w:semiHidden/>
    <w:unhideWhenUsed/>
    <w:rsid w:val="0002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uiPriority w:val="99"/>
    <w:semiHidden/>
    <w:rsid w:val="0002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Style12">
    <w:name w:val="_Style 12"/>
    <w:basedOn w:val="a1"/>
    <w:rsid w:val="000210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</w:tblPr>
  </w:style>
  <w:style w:type="character" w:styleId="a8">
    <w:name w:val="Hyperlink"/>
    <w:basedOn w:val="a0"/>
    <w:uiPriority w:val="99"/>
    <w:unhideWhenUsed/>
    <w:rsid w:val="0002102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2102A"/>
  </w:style>
  <w:style w:type="paragraph" w:styleId="a9">
    <w:name w:val="TOC Heading"/>
    <w:basedOn w:val="1"/>
    <w:next w:val="a"/>
    <w:uiPriority w:val="39"/>
    <w:unhideWhenUsed/>
    <w:qFormat/>
    <w:rsid w:val="0002102A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02102A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02102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0210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02102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0210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021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Арсений Палазник</cp:lastModifiedBy>
  <cp:revision>5</cp:revision>
  <dcterms:created xsi:type="dcterms:W3CDTF">2023-04-19T15:03:00Z</dcterms:created>
  <dcterms:modified xsi:type="dcterms:W3CDTF">2023-05-20T07:24:00Z</dcterms:modified>
</cp:coreProperties>
</file>