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9A64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7186D38E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5C6ED7A2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353552B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5F10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EF71B00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78D3BAAB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>
        <w:rPr>
          <w:rFonts w:ascii="Courier New" w:hAnsi="Courier New" w:cs="Courier New"/>
          <w:sz w:val="28"/>
          <w:szCs w:val="28"/>
        </w:rPr>
        <w:t xml:space="preserve">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420D899" w14:textId="34BC74CA" w:rsidR="005F10F8" w:rsidRPr="00AF6768" w:rsidRDefault="00AF6768" w:rsidP="005F10F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CD9392F" wp14:editId="747384B5">
            <wp:extent cx="3009900" cy="762000"/>
            <wp:effectExtent l="0" t="0" r="0" b="0"/>
            <wp:docPr id="712916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1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2FF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88A4AA9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5F1022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5FAC0EB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3FC7C5AC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 w:rsidR="00B20EFC"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DF72A34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3E1AFB1C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06A708F3" w14:textId="77777777" w:rsidR="00C4173F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</w:p>
    <w:p w14:paraId="2C204281" w14:textId="4C0D5657" w:rsidR="00917AC1" w:rsidRPr="004079A5" w:rsidRDefault="000D5FD1" w:rsidP="00C4173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6B62A36" wp14:editId="057E34F5">
            <wp:extent cx="1876425" cy="1181100"/>
            <wp:effectExtent l="0" t="0" r="9525" b="0"/>
            <wp:docPr id="94948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88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AA8">
        <w:rPr>
          <w:rFonts w:ascii="Courier New" w:hAnsi="Courier New" w:cs="Courier New"/>
          <w:sz w:val="28"/>
          <w:szCs w:val="28"/>
        </w:rPr>
        <w:t xml:space="preserve">    </w:t>
      </w:r>
      <w:r w:rsidR="00F60AA8"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6CA426D4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072764B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72310F02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5F19B1FE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77CE3742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задержкой подсчитывается количество итераций.</w:t>
      </w:r>
    </w:p>
    <w:p w14:paraId="3D2AE4F3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319E0F6D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7C29793" w14:textId="4CDD8FED" w:rsidR="009F2DFE" w:rsidRDefault="00F635E8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E75AD3" wp14:editId="489447CA">
            <wp:extent cx="5381625" cy="4924425"/>
            <wp:effectExtent l="0" t="0" r="9525" b="9525"/>
            <wp:docPr id="1993585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5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71D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B40CCAB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FF87A64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A7BFFA2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220AB143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0F3F0ECA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01271EBF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54D3442D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47EB546E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34CFA536" w14:textId="4D47751C" w:rsidR="008B716D" w:rsidRDefault="00FA7F17" w:rsidP="008B716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9649674" wp14:editId="6801C017">
            <wp:extent cx="5940425" cy="3771265"/>
            <wp:effectExtent l="0" t="0" r="3175" b="635"/>
            <wp:docPr id="164415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4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DC59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09C1AC0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6FBAF81C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72CD4B7F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7C1C2C1" w14:textId="7FCC48C8" w:rsidR="00CC5779" w:rsidRDefault="00736CFA" w:rsidP="00CC5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36CFA">
        <w:rPr>
          <w:rFonts w:ascii="Courier New" w:hAnsi="Courier New" w:cs="Courier New"/>
          <w:sz w:val="28"/>
          <w:szCs w:val="28"/>
        </w:rPr>
        <w:drawing>
          <wp:inline distT="0" distB="0" distL="0" distR="0" wp14:anchorId="5B111565" wp14:editId="396E9D88">
            <wp:extent cx="5668166" cy="495369"/>
            <wp:effectExtent l="0" t="0" r="8890" b="0"/>
            <wp:docPr id="73352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23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34C2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CB2C66C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5173162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47264FE7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23D43A6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1FD1EB1F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времени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43AB7C38" w14:textId="1DCE96F5" w:rsidR="00CC5779" w:rsidRDefault="00736CFA" w:rsidP="00CC5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36CFA">
        <w:rPr>
          <w:rFonts w:ascii="Courier New" w:hAnsi="Courier New" w:cs="Courier New"/>
          <w:sz w:val="28"/>
          <w:szCs w:val="28"/>
        </w:rPr>
        <w:drawing>
          <wp:inline distT="0" distB="0" distL="0" distR="0" wp14:anchorId="19820016" wp14:editId="2B49FF9F">
            <wp:extent cx="5639587" cy="666843"/>
            <wp:effectExtent l="0" t="0" r="0" b="0"/>
            <wp:docPr id="100676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66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CC58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1ED1BC4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818CE2A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понятию «синхронизация потоков».</w:t>
      </w:r>
    </w:p>
    <w:p w14:paraId="5AA9F972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Синхронизация - механизм упорядочивания выполнения программных блоков двух или более потоков. (Лекция)</w:t>
      </w:r>
    </w:p>
    <w:p w14:paraId="45D38299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Синхронизация потоков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Synchronization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это обобщенный термин, относящийся к процессу взаимодействия и взаимосвязи потоков. (</w:t>
      </w:r>
      <w:hyperlink r:id="rId13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</w:rPr>
          <w:t>https://naparah.com/evm/09131501.html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E460EE8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Синхронизация потоков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являются общими для всех нитей в системе (некоторые - для нитей, принадлежащих одному процессу) и используются для координирования доступа к ресурсам. В качестве ресурсов может выступать все, что может быть общим для двух и более нитей - файл на диске, порт, запись в базе данных, объект GDI, и даже глобальная переменная программы (которая может быть доступна из нитей, принадлежащих одному процессу). (http://www.codenet.ru/progr/cpp/process-threads-sync.php)</w:t>
      </w:r>
    </w:p>
    <w:p w14:paraId="40B6C6A1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EEDAFE" w14:textId="77777777" w:rsidR="00B0249B" w:rsidRDefault="00B0249B" w:rsidP="00B0249B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540735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Объясните понятие «взаимная блокировка».</w:t>
      </w:r>
    </w:p>
    <w:p w14:paraId="6EA55A49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это </w:t>
      </w:r>
      <w:proofErr w:type="gramStart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ситуация</w:t>
      </w:r>
      <w:proofErr w:type="gramEnd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в которой, два или более процесса(потока) занимая некоторые ресурсы, пытаются заполучить некоторые другие ресурсы, занятые другими процессами/потоками и ни один из процессов/потоков не может занять необходимый им ресурс, и </w:t>
      </w: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lastRenderedPageBreak/>
        <w:t xml:space="preserve">соответственно освободить занимаемый.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hyperlink r:id="rId14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</w:rPr>
          <w:t>https://javarush.ru/groups/posts/1422-vzaimnaja-blokirovkadeadlock-v-java-i-metodih-borjhbih-s-ney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5885A139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deadlock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явление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котором все потоки находятся в режиме ожидания. Происходит, когда достигаются состояния:</w:t>
      </w:r>
    </w:p>
    <w:p w14:paraId="1986E78B" w14:textId="77777777" w:rsidR="00B0249B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14:paraId="676D7F2F" w14:textId="77777777" w:rsidR="00B0249B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6EB5170C" w14:textId="77777777" w:rsidR="00B0249B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отсутствия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предочистки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операционная система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переназначивает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ресурсы: если они уже заняты, они должны отдаваться удерживающим потокам сразу же.</w:t>
      </w:r>
    </w:p>
    <w:p w14:paraId="3442138F" w14:textId="77777777" w:rsidR="00B0249B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цикличного ожидания: поток ждёт освобождения ресурса другим потоком, который в свою очередь ждёт освобождения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заблокированного первым потоком.</w:t>
      </w:r>
    </w:p>
    <w:p w14:paraId="65F51383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FA7C22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3. Перечислите механизмы авторизации(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синхранизации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OS.</w:t>
      </w:r>
    </w:p>
    <w:p w14:paraId="7578DB45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</w:t>
      </w: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Critical </w:t>
      </w:r>
      <w:proofErr w:type="gramStart"/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section ;</w:t>
      </w:r>
      <w:proofErr w:type="gramEnd"/>
    </w:p>
    <w:p w14:paraId="3880EBBD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Mutex;</w:t>
      </w:r>
    </w:p>
    <w:p w14:paraId="44E08D4C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Semaphore;</w:t>
      </w:r>
    </w:p>
    <w:p w14:paraId="75997C11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Atomic operation (interlocking function)</w:t>
      </w:r>
    </w:p>
    <w:p w14:paraId="1C3981C1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Event;</w:t>
      </w:r>
    </w:p>
    <w:p w14:paraId="65337A0A" w14:textId="16CCE499" w:rsidR="00B0249B" w:rsidRPr="00B0249B" w:rsidRDefault="00B0249B" w:rsidP="00B0249B">
      <w:pPr>
        <w:spacing w:before="240"/>
        <w:ind w:firstLine="70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</w:t>
      </w:r>
      <w:r w:rsidR="004152A1" w:rsidRPr="004152A1">
        <w:rPr>
          <w:rStyle w:val="a5"/>
          <w:rFonts w:ascii="Segoe UI" w:hAnsi="Segoe UI" w:cs="Segoe UI"/>
          <w:bdr w:val="single" w:sz="2" w:space="0" w:color="D9D9E3" w:frame="1"/>
          <w:lang w:val="en-US"/>
        </w:rPr>
        <w:t xml:space="preserve">Waitable </w:t>
      </w: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timer.</w:t>
      </w:r>
      <w:r w:rsidRPr="00B0249B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</w:p>
    <w:p w14:paraId="02DDC2EE" w14:textId="77777777" w:rsidR="00B0249B" w:rsidRPr="00AF6768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лекция</w:t>
      </w:r>
      <w:r w:rsidRPr="00B024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08BCA27" w14:textId="77777777" w:rsidR="00B0249B" w:rsidRP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>В</w:t>
      </w:r>
      <w:r w:rsidRPr="00B0249B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книге</w:t>
      </w:r>
      <w:r w:rsidRPr="00B0249B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</w:p>
    <w:p w14:paraId="5DD6FBA8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Критические области </w:t>
      </w:r>
    </w:p>
    <w:p w14:paraId="1B81436F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Взаимное исключение с активным ожиданием </w:t>
      </w:r>
    </w:p>
    <w:p w14:paraId="4904C646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Приостановка и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активизация .</w:t>
      </w:r>
      <w:proofErr w:type="gramEnd"/>
    </w:p>
    <w:p w14:paraId="57375A2C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Семафоры</w:t>
      </w:r>
    </w:p>
    <w:p w14:paraId="018B35A9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Мьютексы </w:t>
      </w:r>
    </w:p>
    <w:p w14:paraId="5496488B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Мониторы</w:t>
      </w:r>
    </w:p>
    <w:p w14:paraId="2469E686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Передача сообщений </w:t>
      </w:r>
    </w:p>
    <w:p w14:paraId="0DBD6272" w14:textId="77777777" w:rsidR="00B0249B" w:rsidRDefault="00B0249B" w:rsidP="00B0249B">
      <w:pPr>
        <w:spacing w:before="240" w:after="240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Барьеры</w:t>
      </w:r>
    </w:p>
    <w:p w14:paraId="357678FF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0C905A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A8BA4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Поясните в чем разница между механизмом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</w:p>
    <w:p w14:paraId="5D9BB5DE" w14:textId="77777777" w:rsidR="00B0249B" w:rsidRDefault="00B0249B" w:rsidP="00B0249B">
      <w:pPr>
        <w:spacing w:before="240"/>
        <w:ind w:firstLine="700"/>
        <w:jc w:val="both"/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Семафоры — это объекты режима ядра, поэтому они имеют дескрипторы безопасности и описатели. Мьютексы — это тоже объекты режима ядра, используемые для синхронизации, но они проще семафоров, поскольку не имеют счетчиков. (Книга)</w:t>
      </w:r>
    </w:p>
    <w:p w14:paraId="399CF4B1" w14:textId="77777777" w:rsidR="00B0249B" w:rsidRDefault="00B0249B" w:rsidP="00B0249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202122"/>
          <w:sz w:val="21"/>
          <w:szCs w:val="21"/>
          <w:highlight w:val="white"/>
        </w:rPr>
        <w:t xml:space="preserve">В основе семафора лежит счётчик, над которым можно производить две </w:t>
      </w:r>
      <w:hyperlink r:id="rId15" w:history="1">
        <w:r>
          <w:rPr>
            <w:rStyle w:val="a4"/>
            <w:color w:val="202122"/>
            <w:sz w:val="21"/>
            <w:szCs w:val="21"/>
            <w:highlight w:val="white"/>
            <w:u w:val="none"/>
          </w:rPr>
          <w:t>атомарные операции</w:t>
        </w:r>
      </w:hyperlink>
      <w:r>
        <w:rPr>
          <w:color w:val="202122"/>
          <w:sz w:val="21"/>
          <w:szCs w:val="21"/>
          <w:highlight w:val="white"/>
        </w:rPr>
        <w:t xml:space="preserve">: увеличение и уменьшение значения на единицу, </w:t>
      </w:r>
      <w:r>
        <w:rPr>
          <w:rFonts w:ascii="Courier New" w:eastAsia="Courier New" w:hAnsi="Courier New" w:cs="Courier New"/>
          <w:sz w:val="28"/>
          <w:szCs w:val="28"/>
        </w:rPr>
        <w:t>мьютекс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</w:t>
      </w:r>
    </w:p>
    <w:p w14:paraId="55640B7B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5. Почему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event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создают объект ядра OS, 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нет.  </w:t>
      </w:r>
    </w:p>
    <w:p w14:paraId="7A195E13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одного процесса, НЕ ЯВЛЯЕТСЯ объектом ядра OS. (Лекция)</w:t>
      </w:r>
    </w:p>
    <w:p w14:paraId="3A3AEA6D" w14:textId="77777777" w:rsidR="00B0249B" w:rsidRDefault="00B0249B" w:rsidP="00B0249B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402441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6. Поясните понятие «социальное время» и почему оно не монотонное?</w:t>
      </w:r>
    </w:p>
    <w:p w14:paraId="14BB7E20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Социальное время это отсчет времени принятый в обществе </w:t>
      </w:r>
    </w:p>
    <w:p w14:paraId="77E2410D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</w:t>
      </w:r>
    </w:p>
    <w:p w14:paraId="3DE69A9A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(Лекция)</w:t>
      </w:r>
    </w:p>
    <w:p w14:paraId="52C5E661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23E850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7. Поясните понятие «эпоха Linux», назовите стартовую дату «эпохи Linux» и в каких единицах изменяется время?</w:t>
      </w:r>
    </w:p>
    <w:p w14:paraId="35940D12" w14:textId="77777777" w:rsidR="00B0249B" w:rsidRDefault="00B0249B" w:rsidP="00B0249B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</w:rPr>
        <w:t xml:space="preserve">с полуночи (00:00:00 UTC) 1 января 1970 года (четверг); этот момент называют «эпохой Unix» (англ. Unix </w:t>
      </w:r>
      <w:proofErr w:type="spellStart"/>
      <w:r>
        <w:rPr>
          <w:sz w:val="28"/>
          <w:szCs w:val="28"/>
        </w:rPr>
        <w:t>Epoch</w:t>
      </w:r>
      <w:proofErr w:type="spellEnd"/>
      <w:r>
        <w:rPr>
          <w:sz w:val="28"/>
          <w:szCs w:val="28"/>
        </w:rPr>
        <w:t>).</w:t>
      </w:r>
    </w:p>
    <w:p w14:paraId="0BC6345F" w14:textId="77777777" w:rsidR="00B0249B" w:rsidRDefault="00B0249B" w:rsidP="00B0249B">
      <w:pPr>
        <w:jc w:val="both"/>
        <w:rPr>
          <w:sz w:val="28"/>
          <w:szCs w:val="28"/>
        </w:rPr>
      </w:pPr>
    </w:p>
    <w:p w14:paraId="4DD3E944" w14:textId="77777777" w:rsidR="00B0249B" w:rsidRDefault="00B0249B" w:rsidP="00B0249B">
      <w:pPr>
        <w:jc w:val="both"/>
        <w:rPr>
          <w:sz w:val="28"/>
          <w:szCs w:val="28"/>
        </w:rPr>
      </w:pPr>
    </w:p>
    <w:p w14:paraId="55A8BDDA" w14:textId="77777777" w:rsidR="00B0249B" w:rsidRDefault="00B0249B" w:rsidP="00B0249B">
      <w:pPr>
        <w:jc w:val="both"/>
        <w:rPr>
          <w:sz w:val="28"/>
          <w:szCs w:val="28"/>
        </w:rPr>
      </w:pPr>
    </w:p>
    <w:p w14:paraId="45884077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эпоха Unix (POSIX-время)</w:t>
      </w:r>
      <w:r>
        <w:rPr>
          <w:rFonts w:ascii="Courier New" w:eastAsia="Courier New" w:hAnsi="Courier New" w:cs="Courier New"/>
          <w:sz w:val="28"/>
          <w:szCs w:val="28"/>
        </w:rPr>
        <w:t xml:space="preserve"> c 01.01.1970 0:00:00 в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секундах(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из лекции). </w:t>
      </w:r>
    </w:p>
    <w:p w14:paraId="171E0121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1E180A" w14:textId="53D1FCAC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AF9268" wp14:editId="6C3BF925">
            <wp:extent cx="5737860" cy="1394460"/>
            <wp:effectExtent l="0" t="0" r="0" b="0"/>
            <wp:docPr id="16166102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3BA9" w14:textId="77777777" w:rsidR="00B0249B" w:rsidRP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</w:t>
      </w:r>
      <w:r w:rsidRPr="00B024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8.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</w:t>
      </w:r>
      <w:r w:rsidRPr="00B024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понятие</w:t>
      </w:r>
      <w:r w:rsidRPr="00B024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«Universal Coordinated Time (UCT)».</w:t>
      </w:r>
    </w:p>
    <w:p w14:paraId="2B3677F8" w14:textId="77777777" w:rsidR="00B0249B" w:rsidRDefault="00B0249B" w:rsidP="00B0249B">
      <w:pPr>
        <w:spacing w:before="240" w:after="240"/>
        <w:ind w:firstLine="70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Universal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Coordinated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Time (UCT):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универсальное согласованное время (на Гринвичском меридиане), усредненное значение полученное на основе данных 50 лабораторий, оборудованных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атомными часами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 которых расхождение с солнечными часами примерно 3мс (атомные часы отстают) в сутки, </w:t>
      </w:r>
    </w:p>
    <w:p w14:paraId="63A53A10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B150E7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9. Поясните понятия «относительное время» и «абсолютное время».</w:t>
      </w:r>
    </w:p>
    <w:p w14:paraId="317986A2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ED117" w14:textId="77777777" w:rsidR="00B0249B" w:rsidRDefault="00B0249B" w:rsidP="00B0249B">
      <w:pPr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color w:val="333333"/>
          <w:sz w:val="24"/>
          <w:szCs w:val="24"/>
        </w:rPr>
        <w:lastRenderedPageBreak/>
        <w:t>Относительное время — это время протекания одного действия по отношению ко времени другого действия.</w:t>
      </w:r>
    </w:p>
    <w:p w14:paraId="051829D7" w14:textId="77777777" w:rsidR="00B0249B" w:rsidRDefault="00B0249B" w:rsidP="00B0249B">
      <w:pPr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Время, определяемое по отношению к моменту речи, принято называть абсолютным временем, а формы глагола, выражающие </w:t>
      </w:r>
      <w:proofErr w:type="gramStart"/>
      <w:r>
        <w:rPr>
          <w:rFonts w:ascii="Merriweather" w:eastAsia="Merriweather" w:hAnsi="Merriweather" w:cs="Merriweather"/>
          <w:color w:val="333333"/>
          <w:sz w:val="24"/>
          <w:szCs w:val="24"/>
        </w:rPr>
        <w:t>его,—</w:t>
      </w:r>
      <w:proofErr w:type="gramEnd"/>
      <w:r>
        <w:rPr>
          <w:rFonts w:ascii="Merriweather" w:eastAsia="Merriweather" w:hAnsi="Merriweather" w:cs="Merriweather"/>
          <w:color w:val="333333"/>
          <w:sz w:val="24"/>
          <w:szCs w:val="24"/>
        </w:rPr>
        <w:t xml:space="preserve"> формами абсолютного времени. Абсолютное время в грамматике противопоставляется относительному.</w:t>
      </w:r>
    </w:p>
    <w:p w14:paraId="0B09BF5A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E938D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Относительное время </w:t>
      </w:r>
      <w:proofErr w:type="gramStart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время относительно какой-то точки, например, текущего времени. “Через два дня, 5 минут назад”</w:t>
      </w:r>
    </w:p>
    <w:p w14:paraId="346F3003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Абсолютное время </w:t>
      </w:r>
      <w:proofErr w:type="gramStart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- это конкретное время</w:t>
      </w:r>
      <w:proofErr w:type="gramEnd"/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. 17:32 17 декабря 2020</w:t>
      </w:r>
    </w:p>
    <w:p w14:paraId="2891A7E0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10. Поясните понятие «тик».</w:t>
      </w:r>
    </w:p>
    <w:p w14:paraId="76E20C78" w14:textId="5832AD5E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Неофициальная единица измерения времени, равна продолжительности одного импульса тактового генератора (часов). (</w:t>
      </w:r>
      <w:hyperlink r:id="rId17" w:history="1">
        <w:r w:rsidR="00BD3FFA" w:rsidRPr="00705DD1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white"/>
          </w:rPr>
          <w:t>https://stopudov.info/units/tick-1/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</w:t>
      </w:r>
    </w:p>
    <w:p w14:paraId="13DFEC18" w14:textId="4F885AD4" w:rsidR="00BD3FFA" w:rsidRDefault="00BD3FFA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Segoe UI" w:hAnsi="Segoe UI" w:cs="Segoe UI"/>
          <w:color w:val="0F0F0F"/>
        </w:rPr>
        <w:t>для измерения времени, прошедшего с какого-то начального момента. Например, в некоторых системах времени считается в тиках процессора.</w:t>
      </w:r>
    </w:p>
    <w:p w14:paraId="59055E77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05D346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11. Поясните понятие «ожидающий таймер», перечислите типы таймеров, перечислите состояния, в которых может находится таймер.</w:t>
      </w:r>
    </w:p>
    <w:p w14:paraId="0086E852" w14:textId="77777777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Ожидающие таймеры - объекты ядра, которые предназначены для отсчета промежутков времени, используется для синхронизации.</w:t>
      </w:r>
    </w:p>
    <w:p w14:paraId="528B34A1" w14:textId="77777777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может быть двух типов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автосбросом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ручным сбросом </w:t>
      </w:r>
    </w:p>
    <w:p w14:paraId="6A2D6D6A" w14:textId="77777777" w:rsidR="001E378A" w:rsidRDefault="001E378A" w:rsidP="001E378A">
      <w:pPr>
        <w:pStyle w:val="a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Одноразовые (One-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Shot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 таймеры:</w:t>
      </w:r>
      <w:r>
        <w:rPr>
          <w:rFonts w:ascii="Segoe UI" w:hAnsi="Segoe UI" w:cs="Segoe UI"/>
        </w:rPr>
        <w:t xml:space="preserve"> Эти таймеры срабатывают только один раз после установки интервала и ожидают наступления события. После срабатывания таймера его нужно переустановить, если требуется следующее событие.</w:t>
      </w:r>
    </w:p>
    <w:p w14:paraId="6BCB7963" w14:textId="77777777" w:rsidR="001E378A" w:rsidRDefault="001E378A" w:rsidP="001E378A">
      <w:pPr>
        <w:pStyle w:val="a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Периодические таймеры:</w:t>
      </w:r>
      <w:r>
        <w:rPr>
          <w:rFonts w:ascii="Segoe UI" w:hAnsi="Segoe UI" w:cs="Segoe UI"/>
        </w:rPr>
        <w:t xml:space="preserve"> Эти таймеры срабатывают периодически с определенным интервалом. Они ожидают наступления событий и срабатывают снова и снова, пока не будут явно отключены.</w:t>
      </w:r>
    </w:p>
    <w:p w14:paraId="77FCAACC" w14:textId="77777777" w:rsidR="001E378A" w:rsidRDefault="001E378A" w:rsidP="001E378A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Состояния, в которых может находиться таймер:</w:t>
      </w:r>
    </w:p>
    <w:p w14:paraId="33313A3D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lastRenderedPageBreak/>
        <w:t>Активный (Active):</w:t>
      </w:r>
      <w:r>
        <w:rPr>
          <w:rFonts w:ascii="Segoe UI" w:hAnsi="Segoe UI" w:cs="Segoe UI"/>
        </w:rPr>
        <w:t xml:space="preserve"> Таймер активен и ожидает срабатывания в заданный момент времени.</w:t>
      </w:r>
    </w:p>
    <w:p w14:paraId="0293FFD2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Ожидание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Waiting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ожидает наступления своего события. В этом состоянии он находится до момента, когда произойдет событие.</w:t>
      </w:r>
    </w:p>
    <w:p w14:paraId="02C9BD9C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Отключен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Disabled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может быть временно отключен, что означает, что он не будет срабатывать, пока не будет явно включен.</w:t>
      </w:r>
    </w:p>
    <w:p w14:paraId="107BC47F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Завершен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Expired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сработал, т.е., произошло событие, для которого он был установлен.</w:t>
      </w:r>
    </w:p>
    <w:p w14:paraId="2227914D" w14:textId="77777777" w:rsidR="001E378A" w:rsidRDefault="001E378A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16EF016" w14:textId="0A2CA223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905BA6" wp14:editId="6FCF98FA">
            <wp:extent cx="5730240" cy="3634740"/>
            <wp:effectExtent l="0" t="0" r="3810" b="3810"/>
            <wp:docPr id="69405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5B00" w14:textId="77777777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(http://dslev.narod.ru/waittimer.html)</w:t>
      </w:r>
    </w:p>
    <w:p w14:paraId="2D98F521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12. Перечислите типы часов, используемых в Linux, поясните их назначение. </w:t>
      </w:r>
    </w:p>
    <w:p w14:paraId="6000BC91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Linux: четыре типа часов: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REALTIME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системное время(настенное),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MONOTONIC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 начала загрузки OS (монотонно возрастает),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процессом),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потоком). (Лекция)</w:t>
      </w:r>
    </w:p>
    <w:p w14:paraId="174EEEC1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2A210E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 Поясните назначение констант HZ, CLOCKS_PER_SEC. </w:t>
      </w:r>
    </w:p>
    <w:p w14:paraId="4D42DFBD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HZ – частота системного таймера (обычно, 100,250, 1000), параметр ядра (Лекция)</w:t>
      </w:r>
    </w:p>
    <w:p w14:paraId="198E44B5" w14:textId="77777777" w:rsidR="00B0249B" w:rsidRDefault="00B0249B" w:rsidP="00B0249B">
      <w:pPr>
        <w:shd w:val="clear" w:color="auto" w:fill="FFFFFF"/>
        <w:spacing w:before="16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 xml:space="preserve">прерывание таймера генерируется с частотой константы HZ, т.е. HZ раз в </w:t>
      </w:r>
      <w:proofErr w:type="gramStart"/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>секунду .</w:t>
      </w:r>
      <w:proofErr w:type="gramEnd"/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 xml:space="preserve">  (https://it.wikireading.ru/1847)</w:t>
      </w:r>
    </w:p>
    <w:p w14:paraId="01EE8E94" w14:textId="77777777" w:rsidR="00B0249B" w:rsidRDefault="00B0249B" w:rsidP="00B0249B">
      <w:pPr>
        <w:spacing w:before="240" w:after="240"/>
        <w:ind w:firstLine="70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C7254E"/>
          <w:sz w:val="19"/>
          <w:szCs w:val="19"/>
          <w:shd w:val="clear" w:color="auto" w:fill="F9F2F4"/>
        </w:rPr>
        <w:t>CLOCKS_PER_SEC</w:t>
      </w:r>
      <w:r>
        <w:rPr>
          <w:color w:val="333333"/>
          <w:sz w:val="21"/>
          <w:szCs w:val="21"/>
          <w:highlight w:val="white"/>
        </w:rPr>
        <w:t xml:space="preserve"> - некое число, обозначающее количество тиков в секунду.</w:t>
      </w:r>
    </w:p>
    <w:p w14:paraId="37E0676F" w14:textId="77777777" w:rsidR="00B0249B" w:rsidRDefault="00B0249B" w:rsidP="00B0249B">
      <w:pPr>
        <w:spacing w:before="240" w:after="240"/>
        <w:ind w:firstLine="700"/>
        <w:jc w:val="both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 Используется для получения количества </w:t>
      </w:r>
      <w:proofErr w:type="gramStart"/>
      <w:r>
        <w:rPr>
          <w:color w:val="333333"/>
          <w:sz w:val="21"/>
          <w:szCs w:val="21"/>
          <w:highlight w:val="white"/>
        </w:rPr>
        <w:t>секунд(</w:t>
      </w:r>
      <w:proofErr w:type="gramEnd"/>
      <w:r>
        <w:rPr>
          <w:color w:val="333333"/>
          <w:sz w:val="21"/>
          <w:szCs w:val="21"/>
          <w:highlight w:val="white"/>
        </w:rPr>
        <w:t>Разделив общее количество тиков на число тиков в секунду мы получаем  количество секунд:</w:t>
      </w:r>
    </w:p>
    <w:p w14:paraId="36ECD27C" w14:textId="77777777" w:rsidR="00B0249B" w:rsidRDefault="00B0249B" w:rsidP="00B0249B">
      <w:pPr>
        <w:spacing w:before="240" w:after="240"/>
        <w:ind w:firstLine="700"/>
        <w:jc w:val="both"/>
        <w:rPr>
          <w:color w:val="333333"/>
          <w:sz w:val="21"/>
          <w:szCs w:val="21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)/CLOCKS_PER_SEC = количество секунд. ) </w:t>
      </w:r>
    </w:p>
    <w:p w14:paraId="3653C2A1" w14:textId="77777777" w:rsidR="00B0249B" w:rsidRDefault="00B0249B" w:rsidP="00B0249B"/>
    <w:p w14:paraId="4A74AB0B" w14:textId="77777777"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D2B2EA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4626B238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5117" w14:textId="77777777" w:rsidR="00F65991" w:rsidRDefault="00F65991" w:rsidP="00113E19">
      <w:pPr>
        <w:spacing w:after="0" w:line="240" w:lineRule="auto"/>
      </w:pPr>
      <w:r>
        <w:separator/>
      </w:r>
    </w:p>
  </w:endnote>
  <w:endnote w:type="continuationSeparator" w:id="0">
    <w:p w14:paraId="04F4CF63" w14:textId="77777777" w:rsidR="00F65991" w:rsidRDefault="00F65991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72B54117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2E8F01FF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2A4E" w14:textId="77777777" w:rsidR="00F65991" w:rsidRDefault="00F65991" w:rsidP="00113E19">
      <w:pPr>
        <w:spacing w:after="0" w:line="240" w:lineRule="auto"/>
      </w:pPr>
      <w:r>
        <w:separator/>
      </w:r>
    </w:p>
  </w:footnote>
  <w:footnote w:type="continuationSeparator" w:id="0">
    <w:p w14:paraId="46304BA2" w14:textId="77777777" w:rsidR="00F65991" w:rsidRDefault="00F65991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38A"/>
    <w:multiLevelType w:val="multilevel"/>
    <w:tmpl w:val="ABCE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8E1122"/>
    <w:multiLevelType w:val="multilevel"/>
    <w:tmpl w:val="DA1E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11816">
    <w:abstractNumId w:val="3"/>
  </w:num>
  <w:num w:numId="2" w16cid:durableId="613486260">
    <w:abstractNumId w:val="5"/>
  </w:num>
  <w:num w:numId="3" w16cid:durableId="193663575">
    <w:abstractNumId w:val="2"/>
  </w:num>
  <w:num w:numId="4" w16cid:durableId="1360550746">
    <w:abstractNumId w:val="1"/>
  </w:num>
  <w:num w:numId="5" w16cid:durableId="496649886">
    <w:abstractNumId w:val="0"/>
  </w:num>
  <w:num w:numId="6" w16cid:durableId="171221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582"/>
    <w:rsid w:val="00006845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D5FD1"/>
    <w:rsid w:val="000F393B"/>
    <w:rsid w:val="001106CF"/>
    <w:rsid w:val="00113E19"/>
    <w:rsid w:val="001273F0"/>
    <w:rsid w:val="001769AE"/>
    <w:rsid w:val="00181239"/>
    <w:rsid w:val="00194E8D"/>
    <w:rsid w:val="001C2D7C"/>
    <w:rsid w:val="001E378A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D5176"/>
    <w:rsid w:val="003F24D3"/>
    <w:rsid w:val="003F7B61"/>
    <w:rsid w:val="004079A5"/>
    <w:rsid w:val="004152A1"/>
    <w:rsid w:val="0042405D"/>
    <w:rsid w:val="00434D5C"/>
    <w:rsid w:val="00454DF2"/>
    <w:rsid w:val="0046545B"/>
    <w:rsid w:val="0047529F"/>
    <w:rsid w:val="00487FE2"/>
    <w:rsid w:val="004B14BA"/>
    <w:rsid w:val="004D29E9"/>
    <w:rsid w:val="00500B9A"/>
    <w:rsid w:val="005035B3"/>
    <w:rsid w:val="0050713C"/>
    <w:rsid w:val="005137BC"/>
    <w:rsid w:val="005206EE"/>
    <w:rsid w:val="00522F0D"/>
    <w:rsid w:val="00535610"/>
    <w:rsid w:val="00536B35"/>
    <w:rsid w:val="005378B8"/>
    <w:rsid w:val="00544656"/>
    <w:rsid w:val="00572946"/>
    <w:rsid w:val="00587E8C"/>
    <w:rsid w:val="00592648"/>
    <w:rsid w:val="005F10F8"/>
    <w:rsid w:val="00611527"/>
    <w:rsid w:val="00617A70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07C78"/>
    <w:rsid w:val="00736CFA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B716D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AF6768"/>
    <w:rsid w:val="00B01D61"/>
    <w:rsid w:val="00B0249B"/>
    <w:rsid w:val="00B11F42"/>
    <w:rsid w:val="00B20EFC"/>
    <w:rsid w:val="00B7370A"/>
    <w:rsid w:val="00B8441E"/>
    <w:rsid w:val="00BA7477"/>
    <w:rsid w:val="00BC6C3C"/>
    <w:rsid w:val="00BC7BA0"/>
    <w:rsid w:val="00BD3FFA"/>
    <w:rsid w:val="00BD48FA"/>
    <w:rsid w:val="00BF05F4"/>
    <w:rsid w:val="00C24910"/>
    <w:rsid w:val="00C4173F"/>
    <w:rsid w:val="00C50EE0"/>
    <w:rsid w:val="00C5376F"/>
    <w:rsid w:val="00C666D8"/>
    <w:rsid w:val="00C93DE5"/>
    <w:rsid w:val="00CA1DC1"/>
    <w:rsid w:val="00CC5779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0AA8"/>
    <w:rsid w:val="00F635E8"/>
    <w:rsid w:val="00F65991"/>
    <w:rsid w:val="00F66552"/>
    <w:rsid w:val="00F75ECA"/>
    <w:rsid w:val="00FA70B6"/>
    <w:rsid w:val="00FA7F17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E623"/>
  <w15:docId w15:val="{CC00CA83-3E94-48F3-B752-953518BD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1E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BD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aparah.com/evm/09131501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opudov.info/units/tick-1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1%82%D0%BE%D0%BC%D0%B0%D1%80%D0%BD%D0%B0%D1%8F_%D0%BE%D0%BF%D0%B5%D1%80%D0%B0%D1%86%D0%B8%D1%8F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avarush.ru/groups/posts/1422-vzaimnaja-blokirovkadeadlock-v-java-i-metodih-borjhbih-s-n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10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Arseni Palaznik</cp:lastModifiedBy>
  <cp:revision>2</cp:revision>
  <dcterms:created xsi:type="dcterms:W3CDTF">2020-10-18T20:17:00Z</dcterms:created>
  <dcterms:modified xsi:type="dcterms:W3CDTF">2023-12-12T19:40:00Z</dcterms:modified>
</cp:coreProperties>
</file>