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A826" w14:textId="77777777" w:rsidR="00DF4550" w:rsidRDefault="00DF4550" w:rsidP="00DF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50684974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0C5A832A" w14:textId="77777777" w:rsidR="00DF4550" w:rsidRDefault="00DF4550" w:rsidP="00DF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668F12" w14:textId="77777777" w:rsidR="00DF4550" w:rsidRDefault="00DF4550" w:rsidP="00DF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048B4A7C" w14:textId="77777777" w:rsidR="00DF4550" w:rsidRDefault="00DF4550" w:rsidP="00DF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6EB51936" w14:textId="77777777" w:rsidR="00DF4550" w:rsidRDefault="00DF4550" w:rsidP="00DF4550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информационных систем</w:t>
      </w:r>
    </w:p>
    <w:p w14:paraId="3495263A" w14:textId="32D8D647" w:rsidR="00DF4550" w:rsidRDefault="00DF4550" w:rsidP="00DF4550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«</w:t>
      </w:r>
      <w:r w:rsidR="00DC0A6C" w:rsidRPr="00DC0A6C">
        <w:rPr>
          <w:sz w:val="28"/>
          <w:szCs w:val="28"/>
        </w:rPr>
        <w:t>ОБЪЕКТНО-ОРИЕНТИРОВАННОЕ МОДЕЛИРОВАНИЕ. UML – ДИАГРАММЫ ПОВЕДЕНИЯ</w:t>
      </w:r>
      <w:r>
        <w:rPr>
          <w:sz w:val="28"/>
          <w:szCs w:val="28"/>
        </w:rPr>
        <w:t xml:space="preserve">» </w:t>
      </w:r>
    </w:p>
    <w:p w14:paraId="58E8516A" w14:textId="6CBAA540" w:rsidR="00DF4550" w:rsidRDefault="00DF4550" w:rsidP="00DF4550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DC0A6C" w:rsidRPr="00DC0A6C"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</w:p>
    <w:p w14:paraId="6388413F" w14:textId="77777777" w:rsidR="00DF4550" w:rsidRDefault="00DF4550" w:rsidP="00DF4550">
      <w:pPr>
        <w:pStyle w:val="a3"/>
        <w:spacing w:before="960" w:beforeAutospacing="0" w:after="0" w:afterAutospacing="0"/>
        <w:ind w:left="720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7D3C03BF" w14:textId="09DCC774" w:rsidR="00DF4550" w:rsidRDefault="00256FBB" w:rsidP="00DF4550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Палазник</w:t>
      </w:r>
      <w:r w:rsidR="00DF455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Арсений </w:t>
      </w:r>
      <w:r w:rsidR="00DF4550">
        <w:rPr>
          <w:color w:val="000000"/>
          <w:sz w:val="28"/>
          <w:szCs w:val="28"/>
        </w:rPr>
        <w:t>Викторович,</w:t>
      </w:r>
    </w:p>
    <w:p w14:paraId="0268ABE1" w14:textId="77777777" w:rsidR="00DF4550" w:rsidRDefault="00DF4550" w:rsidP="00DF4550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курс 1 группа</w:t>
      </w:r>
    </w:p>
    <w:p w14:paraId="04968306" w14:textId="77777777" w:rsidR="00DF4550" w:rsidRDefault="00DF4550" w:rsidP="00DF4550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</w:p>
    <w:p w14:paraId="1D2D3E13" w14:textId="77777777" w:rsidR="00DF4550" w:rsidRDefault="00DF4550" w:rsidP="00DF4550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</w:rPr>
      </w:pPr>
    </w:p>
    <w:p w14:paraId="6BB30E8C" w14:textId="77777777" w:rsidR="00DF4550" w:rsidRDefault="00DF4550" w:rsidP="00DF455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F41EF88" w14:textId="77777777" w:rsidR="00DF4550" w:rsidRDefault="00DF4550" w:rsidP="00DF455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8F0E65" w14:textId="77777777" w:rsidR="00DF4550" w:rsidRDefault="00DF4550" w:rsidP="00DF455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E28184D" w14:textId="77777777" w:rsidR="00DF4550" w:rsidRDefault="00DF4550" w:rsidP="00DF455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391320" w14:textId="77777777" w:rsidR="00DF4550" w:rsidRDefault="00DF4550" w:rsidP="00DF455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9F5B3D" w14:textId="77777777" w:rsidR="00DF4550" w:rsidRDefault="00DF4550" w:rsidP="00DF455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7BF7DF" w14:textId="77777777" w:rsidR="00DF4550" w:rsidRDefault="00DF4550" w:rsidP="00DF455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1E10625" w14:textId="77777777" w:rsidR="00DF4550" w:rsidRDefault="00DF4550" w:rsidP="00DF455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0B59502" w14:textId="77777777" w:rsidR="00DF4550" w:rsidRDefault="00DF4550" w:rsidP="00DF455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1221FDA" w14:textId="733B354A" w:rsidR="00DF4550" w:rsidRDefault="00DF4550" w:rsidP="00DF455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784C06" w14:textId="3F094AA3" w:rsidR="005D4928" w:rsidRDefault="005D4928" w:rsidP="00DF455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2811B7D" w14:textId="0E08872B" w:rsidR="005D4928" w:rsidRDefault="005D4928" w:rsidP="00DF455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83640A7" w14:textId="12F09A1D" w:rsidR="005D4928" w:rsidRDefault="005D4928" w:rsidP="00DF455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2112330" w14:textId="77777777" w:rsidR="00DC0A6C" w:rsidRDefault="00DC0A6C" w:rsidP="00DC0A6C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1. Постановка задачи</w:t>
      </w:r>
    </w:p>
    <w:p w14:paraId="467FC6C6" w14:textId="12F7A930" w:rsidR="00DC0A6C" w:rsidRDefault="00DC0A6C" w:rsidP="00DC0A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ходе данной лабораторной работы необходимо разработать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Use</w:t>
      </w:r>
      <w:r w:rsidRPr="00DC0A6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Case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диаграмму поведения, выделив роли для описываемой системы:</w:t>
      </w:r>
    </w:p>
    <w:p w14:paraId="2EF967B5" w14:textId="200BFA56" w:rsidR="00DC0A6C" w:rsidRDefault="00DC0A6C" w:rsidP="00DC0A6C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– главный пользователь, имеющий права на управление данным в системе</w:t>
      </w:r>
      <w:r w:rsidRPr="00DC0A6C">
        <w:rPr>
          <w:rFonts w:ascii="Times New Roman" w:hAnsi="Times New Roman" w:cs="Times New Roman"/>
          <w:sz w:val="28"/>
          <w:szCs w:val="28"/>
        </w:rPr>
        <w:t>;</w:t>
      </w:r>
    </w:p>
    <w:p w14:paraId="7D0D5CA8" w14:textId="2CB8EA4C" w:rsidR="0092561D" w:rsidRPr="0092561D" w:rsidRDefault="0092561D" w:rsidP="0092561D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DB5">
        <w:rPr>
          <w:rFonts w:ascii="Times New Roman" w:hAnsi="Times New Roman" w:cs="Times New Roman"/>
          <w:sz w:val="28"/>
          <w:szCs w:val="28"/>
        </w:rPr>
        <w:t>Модератор - пользователь, который имеет особые права на управление контентом и поведением участников в системе;</w:t>
      </w:r>
    </w:p>
    <w:p w14:paraId="310C5310" w14:textId="21AFE7DE" w:rsidR="00DC0A6C" w:rsidRDefault="00DC0A6C" w:rsidP="00DC0A6C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Авторизованный пользователь – клиент программного средства, имеющий права на оставление заявки и пользование программным продуктом, услугами компании</w:t>
      </w:r>
      <w:r w:rsidR="00256FBB" w:rsidRPr="00256FBB">
        <w:rPr>
          <w:rFonts w:ascii="Times New Roman" w:hAnsi="Times New Roman" w:cs="Times New Roman"/>
          <w:sz w:val="28"/>
          <w:szCs w:val="28"/>
        </w:rPr>
        <w:t>;</w:t>
      </w:r>
    </w:p>
    <w:p w14:paraId="12434421" w14:textId="6A9E5AC5" w:rsidR="00F83DB5" w:rsidRPr="00DC0A6C" w:rsidRDefault="00F83DB5" w:rsidP="00DC0A6C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DB5">
        <w:rPr>
          <w:rFonts w:ascii="Times New Roman" w:hAnsi="Times New Roman" w:cs="Times New Roman"/>
          <w:sz w:val="28"/>
          <w:szCs w:val="28"/>
        </w:rPr>
        <w:t>Гость - незарегистрированный пользователь, временно посещающий систему без создания учетной записи.</w:t>
      </w:r>
    </w:p>
    <w:p w14:paraId="40DB4B27" w14:textId="77777777" w:rsidR="00DC0A6C" w:rsidRDefault="00DC0A6C" w:rsidP="00DC0A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36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результате необходимо иметь визуализированные диаграммы, а также отчёт по проделанной лабораторной работе.</w:t>
      </w:r>
    </w:p>
    <w:p w14:paraId="620AE98F" w14:textId="77777777" w:rsidR="00DC0A6C" w:rsidRPr="00E74241" w:rsidRDefault="00DC0A6C" w:rsidP="00DC0A6C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</w:t>
      </w:r>
      <w:r w:rsidRPr="00E742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 Описание программных средств</w:t>
      </w:r>
    </w:p>
    <w:p w14:paraId="57AF0BA8" w14:textId="77777777" w:rsidR="00DC0A6C" w:rsidRPr="00E74241" w:rsidRDefault="00DC0A6C" w:rsidP="00DC0A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Draw.io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–</w:t>
      </w: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это бесплатное онлайн-приложение для создания диаграмм и схем. Оно позволяет пользователям создавать профессионально выглядящие диаграммы благодаря широкому набору инструментов и функций.</w:t>
      </w:r>
    </w:p>
    <w:p w14:paraId="715F1DC5" w14:textId="77777777" w:rsidR="00DC0A6C" w:rsidRPr="00E74241" w:rsidRDefault="00DC0A6C" w:rsidP="00DC0A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>Название: Draw.io</w:t>
      </w:r>
    </w:p>
    <w:p w14:paraId="6906046D" w14:textId="77777777" w:rsidR="00DC0A6C" w:rsidRPr="00E74241" w:rsidRDefault="00DC0A6C" w:rsidP="00DC0A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>Версия: Веб-приложение</w:t>
      </w:r>
    </w:p>
    <w:p w14:paraId="26E4BF29" w14:textId="77777777" w:rsidR="00DC0A6C" w:rsidRPr="00E74241" w:rsidRDefault="00DC0A6C" w:rsidP="00DC0A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>Разработчик: JGraph Ltd.</w:t>
      </w:r>
    </w:p>
    <w:p w14:paraId="30866183" w14:textId="77777777" w:rsidR="00DC0A6C" w:rsidRPr="00E74241" w:rsidRDefault="00DC0A6C" w:rsidP="00DC0A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>Адрес загрузки: https://www.draw.io/</w:t>
      </w:r>
    </w:p>
    <w:p w14:paraId="2E579B5C" w14:textId="77777777" w:rsidR="00DC0A6C" w:rsidRPr="00E74241" w:rsidRDefault="00DC0A6C" w:rsidP="00DC0A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>Режим использования: Онлайн</w:t>
      </w:r>
    </w:p>
    <w:p w14:paraId="71EFD7CF" w14:textId="77777777" w:rsidR="00DC0A6C" w:rsidRPr="00E74241" w:rsidRDefault="00DC0A6C" w:rsidP="00DC0A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>Доступность на платформах: Веб-браузеры (Google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>Chrome, Mozilla Firefox, Safari и другие)</w:t>
      </w:r>
    </w:p>
    <w:p w14:paraId="193713AB" w14:textId="77777777" w:rsidR="00DC0A6C" w:rsidRPr="00E74241" w:rsidRDefault="00DC0A6C" w:rsidP="00DC0A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>Draw.io позволяет создавать различные типы диаграмм, такие как блок-схемы, организационные диаграммы, UML-диаграммы, сетевые диаграммы и многое другое. Он также поддерживает импорт и экспорт файлов в различных форматах, включая PNG, JPEG, PDF и SVG.</w:t>
      </w:r>
    </w:p>
    <w:p w14:paraId="70FA3726" w14:textId="77777777" w:rsidR="00DC0A6C" w:rsidRPr="00E74241" w:rsidRDefault="00DC0A6C" w:rsidP="00DC0A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>Draw.io является мощным инструментом для проектирования и моделирования, который может быть использован в различных областях, включая разработку программного обеспечения, системный анализ, проектирование баз данных и многое другое. Он предоставляет удобный интерфейс и интуитивно понятные инструменты, что делает его доступным для широкого круга пользователей.</w:t>
      </w:r>
    </w:p>
    <w:p w14:paraId="4A229734" w14:textId="77777777" w:rsidR="00DC0A6C" w:rsidRDefault="00DC0A6C" w:rsidP="00DC0A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>Draw.io доступен бесплатно и не требует установки дополнительного программного обеспечения. Он также интегрируется с различными облачными хранилищами, такими как Google Drive, OneDrive и Dropbox, что обеспечивает удобное сохранение и совместную работу над проектами.</w:t>
      </w:r>
    </w:p>
    <w:p w14:paraId="1D835227" w14:textId="77777777" w:rsidR="00DC0A6C" w:rsidRPr="00E74241" w:rsidRDefault="00DC0A6C" w:rsidP="00DC0A6C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</w:t>
      </w:r>
      <w:r w:rsidRPr="00E742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 Описание практического задания</w:t>
      </w:r>
    </w:p>
    <w:p w14:paraId="1D8D4169" w14:textId="64A1F621" w:rsidR="00DC0A6C" w:rsidRDefault="00DC0A6C" w:rsidP="00E21E26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</w:t>
      </w:r>
      <w:r w:rsidR="00E21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разрабатываемой системе присутствуют </w:t>
      </w:r>
      <w:r w:rsidR="00A20A70" w:rsidRPr="00A20A70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 w:rsidR="00E21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роли для пользователей:</w:t>
      </w:r>
    </w:p>
    <w:p w14:paraId="2029C985" w14:textId="77777777" w:rsidR="00E21E26" w:rsidRDefault="00E21E26" w:rsidP="00E21E26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 – главный пользователь, имеющий права на управление данным в системе</w:t>
      </w:r>
      <w:r w:rsidRPr="00DC0A6C">
        <w:rPr>
          <w:rFonts w:ascii="Times New Roman" w:hAnsi="Times New Roman" w:cs="Times New Roman"/>
          <w:sz w:val="28"/>
          <w:szCs w:val="28"/>
        </w:rPr>
        <w:t>;</w:t>
      </w:r>
    </w:p>
    <w:p w14:paraId="070A6129" w14:textId="4CE2C264" w:rsidR="0092561D" w:rsidRPr="0092561D" w:rsidRDefault="0092561D" w:rsidP="0092561D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DB5">
        <w:rPr>
          <w:rFonts w:ascii="Times New Roman" w:hAnsi="Times New Roman" w:cs="Times New Roman"/>
          <w:sz w:val="28"/>
          <w:szCs w:val="28"/>
        </w:rPr>
        <w:t>Модератор - пользователь, который имеет особые права на управление контентом и поведением участников в системе;</w:t>
      </w:r>
    </w:p>
    <w:p w14:paraId="011A03B7" w14:textId="73291B00" w:rsidR="00E21E26" w:rsidRDefault="00E21E26" w:rsidP="004C1702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E26">
        <w:rPr>
          <w:rFonts w:ascii="Times New Roman" w:hAnsi="Times New Roman" w:cs="Times New Roman"/>
          <w:sz w:val="28"/>
          <w:szCs w:val="28"/>
        </w:rPr>
        <w:t>Авторизованный пользователь – клиент программного средства, имеющий права на оставление заявки и пользование программным продуктом, услугами компании</w:t>
      </w:r>
      <w:r w:rsidR="00A20A70" w:rsidRPr="00A20A70">
        <w:rPr>
          <w:rFonts w:ascii="Times New Roman" w:hAnsi="Times New Roman" w:cs="Times New Roman"/>
          <w:sz w:val="28"/>
          <w:szCs w:val="28"/>
        </w:rPr>
        <w:t>;</w:t>
      </w:r>
    </w:p>
    <w:p w14:paraId="44B295C6" w14:textId="3E07C0C4" w:rsidR="00A20A70" w:rsidRPr="00A20A70" w:rsidRDefault="00A20A70" w:rsidP="00A20A70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DB5">
        <w:rPr>
          <w:rFonts w:ascii="Times New Roman" w:hAnsi="Times New Roman" w:cs="Times New Roman"/>
          <w:sz w:val="28"/>
          <w:szCs w:val="28"/>
        </w:rPr>
        <w:t>Гость - незарегистрированный пользователь, временно посещающий систему без создания учетной записи.</w:t>
      </w:r>
    </w:p>
    <w:p w14:paraId="1FBE40B4" w14:textId="3A51EEAD" w:rsidR="00E21E26" w:rsidRDefault="00E21E26" w:rsidP="00E21E26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Для понимания и описания возможностей роли относительно других ролей, на рисунке 1 представлена иерархическое описание ролей пользователей.</w:t>
      </w:r>
    </w:p>
    <w:p w14:paraId="3FFA9EFD" w14:textId="5C4EB252" w:rsidR="00E21E26" w:rsidRDefault="007F50D4" w:rsidP="00E21E26">
      <w:pPr>
        <w:spacing w:before="280" w:after="24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50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21BCBD4" wp14:editId="32BC282A">
            <wp:extent cx="1131570" cy="2348865"/>
            <wp:effectExtent l="0" t="0" r="0" b="0"/>
            <wp:docPr id="1887087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87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4753" cy="23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0CB237FD" w14:textId="00C15FBB" w:rsidR="00E21E26" w:rsidRDefault="00E21E26" w:rsidP="00E21E26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Рис</w:t>
      </w:r>
      <w:r w:rsidR="00A83F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унок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 w:rsidR="00A83F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Иерархия актёров подсистемы</w:t>
      </w:r>
    </w:p>
    <w:p w14:paraId="23C9011B" w14:textId="6C21B7D7" w:rsidR="00E21E26" w:rsidRDefault="00E21E26" w:rsidP="00E21E26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Данная система включает в себя следующие преценденты</w:t>
      </w:r>
    </w:p>
    <w:p w14:paraId="6496B601" w14:textId="0F4D2536" w:rsidR="00A83FCA" w:rsidRDefault="00A83FCA" w:rsidP="003B6563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объектами базы данных</w:t>
      </w:r>
      <w:r w:rsidRPr="00A83FCA">
        <w:rPr>
          <w:rFonts w:ascii="Times New Roman" w:hAnsi="Times New Roman" w:cs="Times New Roman"/>
          <w:sz w:val="28"/>
          <w:szCs w:val="28"/>
        </w:rPr>
        <w:t>,</w:t>
      </w:r>
    </w:p>
    <w:p w14:paraId="79EE2AE1" w14:textId="2F7F0D3D" w:rsidR="00A83FCA" w:rsidRPr="00A83FCA" w:rsidRDefault="00A83FCA" w:rsidP="00A83FCA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723287">
        <w:rPr>
          <w:rFonts w:ascii="Times New Roman" w:hAnsi="Times New Roman" w:cs="Times New Roman"/>
          <w:sz w:val="28"/>
          <w:szCs w:val="28"/>
        </w:rPr>
        <w:t>пользователями</w:t>
      </w:r>
      <w:r w:rsidRPr="00A83FCA">
        <w:rPr>
          <w:rFonts w:ascii="Times New Roman" w:hAnsi="Times New Roman" w:cs="Times New Roman"/>
          <w:sz w:val="28"/>
          <w:szCs w:val="28"/>
        </w:rPr>
        <w:t>,</w:t>
      </w:r>
    </w:p>
    <w:p w14:paraId="6C7259DB" w14:textId="3DA2F433" w:rsidR="00A83FCA" w:rsidRDefault="00723287" w:rsidP="00A83FCA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учетной записи пользователя</w:t>
      </w:r>
      <w:r w:rsidR="00A83FCA" w:rsidRPr="00A83FCA">
        <w:rPr>
          <w:rFonts w:ascii="Times New Roman" w:hAnsi="Times New Roman" w:cs="Times New Roman"/>
          <w:sz w:val="28"/>
          <w:szCs w:val="28"/>
        </w:rPr>
        <w:t>,</w:t>
      </w:r>
    </w:p>
    <w:p w14:paraId="064BFFF4" w14:textId="74D8F273" w:rsidR="00A83FCA" w:rsidRPr="00A83FCA" w:rsidRDefault="00723287" w:rsidP="00A83FCA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доступом пользователя</w:t>
      </w:r>
      <w:r w:rsidR="00A83FCA" w:rsidRPr="00A83FCA">
        <w:rPr>
          <w:rFonts w:ascii="Times New Roman" w:hAnsi="Times New Roman" w:cs="Times New Roman"/>
          <w:sz w:val="28"/>
          <w:szCs w:val="28"/>
        </w:rPr>
        <w:t>,</w:t>
      </w:r>
    </w:p>
    <w:p w14:paraId="009AF444" w14:textId="4544D451" w:rsidR="00A83FCA" w:rsidRPr="00A83FCA" w:rsidRDefault="00723287" w:rsidP="00A83FCA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спектаклями</w:t>
      </w:r>
      <w:r w:rsidR="00A83FCA" w:rsidRPr="00A83F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включает добавление спектакля, редактирование спектакля, удаление спектакля</w:t>
      </w:r>
    </w:p>
    <w:p w14:paraId="40D582F3" w14:textId="7C91EE88" w:rsidR="00A83FCA" w:rsidRPr="00A83FCA" w:rsidRDefault="00723287" w:rsidP="00A83FCA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расписание спектакля</w:t>
      </w:r>
      <w:r w:rsidR="00A83FCA" w:rsidRPr="00A83FCA">
        <w:rPr>
          <w:rFonts w:ascii="Times New Roman" w:hAnsi="Times New Roman" w:cs="Times New Roman"/>
          <w:sz w:val="28"/>
          <w:szCs w:val="28"/>
        </w:rPr>
        <w:t>,</w:t>
      </w:r>
    </w:p>
    <w:p w14:paraId="67B7E4F7" w14:textId="2657248E" w:rsidR="00A83FCA" w:rsidRPr="00A83FCA" w:rsidRDefault="00723287" w:rsidP="00A83FCA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актерами</w:t>
      </w:r>
      <w:r w:rsidR="00A83FCA" w:rsidRPr="00A83F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включает редактирование актера</w:t>
      </w:r>
      <w:r w:rsidR="00A83F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добавление актера, удаление актера,</w:t>
      </w:r>
    </w:p>
    <w:p w14:paraId="21366F1C" w14:textId="6BF7C53F" w:rsidR="00A83FCA" w:rsidRPr="00A83FCA" w:rsidRDefault="00723287" w:rsidP="00A83FCA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модерация информации о спектакле</w:t>
      </w:r>
      <w:r w:rsidR="00A83FCA" w:rsidRPr="00A83FCA">
        <w:rPr>
          <w:rFonts w:ascii="Times New Roman" w:hAnsi="Times New Roman" w:cs="Times New Roman"/>
          <w:sz w:val="28"/>
          <w:szCs w:val="28"/>
        </w:rPr>
        <w:t xml:space="preserve"> – </w:t>
      </w:r>
      <w:r w:rsidR="002F5676">
        <w:rPr>
          <w:rFonts w:ascii="Times New Roman" w:hAnsi="Times New Roman" w:cs="Times New Roman"/>
          <w:sz w:val="28"/>
          <w:szCs w:val="28"/>
        </w:rPr>
        <w:t>включает отклонение информации написанной администратором</w:t>
      </w:r>
      <w:r w:rsidR="00A83FCA" w:rsidRPr="00A83FCA">
        <w:rPr>
          <w:rFonts w:ascii="Times New Roman" w:hAnsi="Times New Roman" w:cs="Times New Roman"/>
          <w:sz w:val="28"/>
          <w:szCs w:val="28"/>
        </w:rPr>
        <w:t>,</w:t>
      </w:r>
      <w:r w:rsidR="002F5676">
        <w:rPr>
          <w:rFonts w:ascii="Times New Roman" w:hAnsi="Times New Roman" w:cs="Times New Roman"/>
          <w:sz w:val="28"/>
          <w:szCs w:val="28"/>
        </w:rPr>
        <w:t xml:space="preserve"> подтверждение информации о новых спектаклях,</w:t>
      </w:r>
    </w:p>
    <w:p w14:paraId="3D922B73" w14:textId="16EF0DF9" w:rsidR="00A83FCA" w:rsidRPr="00A83FCA" w:rsidRDefault="002F5676" w:rsidP="00A83FCA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пользователями </w:t>
      </w:r>
      <w:r w:rsidR="00A83FCA" w:rsidRPr="00A83FC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включает блокировку пользователя</w:t>
      </w:r>
      <w:r w:rsidR="00A83FCA" w:rsidRPr="00A83F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приостановку доступа,</w:t>
      </w:r>
    </w:p>
    <w:p w14:paraId="5A919B57" w14:textId="78F79F50" w:rsidR="00A83FCA" w:rsidRPr="00A83FCA" w:rsidRDefault="002F5676" w:rsidP="00A83FCA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</w:t>
      </w:r>
      <w:r w:rsidR="00A83FCA" w:rsidRPr="00A83FCA">
        <w:rPr>
          <w:rFonts w:ascii="Times New Roman" w:hAnsi="Times New Roman" w:cs="Times New Roman"/>
          <w:sz w:val="28"/>
          <w:szCs w:val="28"/>
        </w:rPr>
        <w:t>,</w:t>
      </w:r>
    </w:p>
    <w:p w14:paraId="25E5F835" w14:textId="60A22306" w:rsidR="00A83FCA" w:rsidRPr="00A83FCA" w:rsidRDefault="002F5676" w:rsidP="00A83FCA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модерация отзывов и комментариев</w:t>
      </w:r>
      <w:r w:rsidR="00A83FCA" w:rsidRPr="00A83F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включает просмотр</w:t>
      </w:r>
      <w:r w:rsidR="00A83FCA" w:rsidRPr="00A83F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редактирование и удаление отзывов и комментариев,</w:t>
      </w:r>
    </w:p>
    <w:p w14:paraId="2DCFEB4C" w14:textId="79A8521B" w:rsidR="00A83FCA" w:rsidRPr="00A83FCA" w:rsidRDefault="002F5676" w:rsidP="00A83FCA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оставление отзывов и рецензий</w:t>
      </w:r>
      <w:r w:rsidR="00A83FCA" w:rsidRPr="00A83FCA">
        <w:rPr>
          <w:rFonts w:ascii="Times New Roman" w:hAnsi="Times New Roman" w:cs="Times New Roman"/>
          <w:sz w:val="28"/>
          <w:szCs w:val="28"/>
        </w:rPr>
        <w:t>,</w:t>
      </w:r>
    </w:p>
    <w:p w14:paraId="603D6585" w14:textId="475CC1E0" w:rsidR="00A83FCA" w:rsidRPr="00A83FCA" w:rsidRDefault="002F5676" w:rsidP="00A83FCA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личного кабинета</w:t>
      </w:r>
      <w:r w:rsidR="00A83FCA" w:rsidRPr="00A83F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включает изменение пользовательских данных</w:t>
      </w:r>
      <w:r w:rsidR="00A83FCA" w:rsidRPr="00A83F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дополняется оплатой билетов, просмотром истории заказанных билетов, отменой заявки на бронирование</w:t>
      </w:r>
    </w:p>
    <w:p w14:paraId="477CC07D" w14:textId="389354AC" w:rsidR="00A83FCA" w:rsidRDefault="002F5676" w:rsidP="00A83FCA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аутентификация,</w:t>
      </w:r>
    </w:p>
    <w:p w14:paraId="0EAC8BAF" w14:textId="36529AB2" w:rsidR="002F5676" w:rsidRDefault="002F5676" w:rsidP="00A83FCA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всех спектаклей </w:t>
      </w:r>
      <w:r w:rsidRPr="00A83FC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дополняется поиском и фильтрацией спектаклей,</w:t>
      </w:r>
    </w:p>
    <w:p w14:paraId="098E5829" w14:textId="6CC33507" w:rsidR="002F5676" w:rsidRPr="00A83FCA" w:rsidRDefault="002F5676" w:rsidP="00A83FCA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спектакле – дополняется оформлением заявки на бронирование.</w:t>
      </w:r>
    </w:p>
    <w:p w14:paraId="112FB81E" w14:textId="23DE5E66" w:rsidR="001C4B09" w:rsidRDefault="001C4B09" w:rsidP="00E21E26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Взаимодействие актёров с «публичными» прецедентами в данной системе можно описать следующих образом:</w:t>
      </w:r>
    </w:p>
    <w:p w14:paraId="169CBFF2" w14:textId="1BE4337B" w:rsidR="001C4B09" w:rsidRDefault="00DA70DE" w:rsidP="001C4B09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авторизированный </w:t>
      </w:r>
      <w:r w:rsidR="001C4B09">
        <w:rPr>
          <w:rFonts w:ascii="Times New Roman" w:hAnsi="Times New Roman" w:cs="Times New Roman"/>
          <w:sz w:val="28"/>
          <w:szCs w:val="28"/>
        </w:rPr>
        <w:t xml:space="preserve">пользователь использует функциональность данной системы для выполнения собственных задач, таких как </w:t>
      </w:r>
      <w:r>
        <w:rPr>
          <w:rFonts w:ascii="Times New Roman" w:hAnsi="Times New Roman" w:cs="Times New Roman"/>
          <w:sz w:val="28"/>
          <w:szCs w:val="28"/>
        </w:rPr>
        <w:t>просмотра каталога, поиск спектакля, просмотра личного кабинета и редактирование пользовательской информации, а также бронирование места и оплата билетов</w:t>
      </w:r>
      <w:r w:rsidR="001C4B09" w:rsidRPr="00A83FCA">
        <w:rPr>
          <w:rFonts w:ascii="Times New Roman" w:hAnsi="Times New Roman" w:cs="Times New Roman"/>
          <w:sz w:val="28"/>
          <w:szCs w:val="28"/>
        </w:rPr>
        <w:t>,</w:t>
      </w:r>
    </w:p>
    <w:p w14:paraId="1B861D30" w14:textId="4DF3E59A" w:rsidR="00DA70DE" w:rsidRPr="00DA70DE" w:rsidRDefault="00DA70DE" w:rsidP="00DA70DE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 использует функциональность данной системы для выполнения собственных задач, таких как просмотра каталога, поиск спектакля, фильтрация спектаклей, регистрацию и аутентификацию</w:t>
      </w:r>
      <w:r w:rsidRPr="00A83FCA">
        <w:rPr>
          <w:rFonts w:ascii="Times New Roman" w:hAnsi="Times New Roman" w:cs="Times New Roman"/>
          <w:sz w:val="28"/>
          <w:szCs w:val="28"/>
        </w:rPr>
        <w:t>,</w:t>
      </w:r>
    </w:p>
    <w:p w14:paraId="24D83CAF" w14:textId="5DE23E60" w:rsidR="001C4B09" w:rsidRDefault="001C4B09" w:rsidP="001C4B09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использует функциональность данной системы для выполнения собственных задач, таких как управление объектами базы данных, </w:t>
      </w:r>
      <w:r w:rsidR="00DA70DE">
        <w:rPr>
          <w:rFonts w:ascii="Times New Roman" w:hAnsi="Times New Roman" w:cs="Times New Roman"/>
          <w:sz w:val="28"/>
          <w:szCs w:val="28"/>
        </w:rPr>
        <w:t>добавление и удаление спектаклей и также созданием и управлением учетной записи пользователя,</w:t>
      </w:r>
    </w:p>
    <w:p w14:paraId="614B09F3" w14:textId="22AFDECD" w:rsidR="00DA70DE" w:rsidRPr="00DA70DE" w:rsidRDefault="00DA70DE" w:rsidP="00DA70DE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 использует функциональность данной системы для выполнения собственных задач, таких как блокировка пользователя или приостановка доступа, просмотр редактирование или удаление отзывов и комментариев, а также подтверждение информации о новых спектаклях, написанной администатором</w:t>
      </w:r>
      <w:r w:rsidR="007854DB" w:rsidRPr="007854DB">
        <w:rPr>
          <w:rFonts w:ascii="Times New Roman" w:hAnsi="Times New Roman" w:cs="Times New Roman"/>
          <w:sz w:val="28"/>
          <w:szCs w:val="28"/>
        </w:rPr>
        <w:t>.</w:t>
      </w:r>
    </w:p>
    <w:p w14:paraId="4F1329C4" w14:textId="4BA1181B" w:rsidR="00DC0A6C" w:rsidRDefault="00584595" w:rsidP="00DC0A6C">
      <w:pPr>
        <w:spacing w:before="280" w:after="24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459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drawing>
          <wp:inline distT="0" distB="0" distL="0" distR="0" wp14:anchorId="7E26982D" wp14:editId="4971CD2D">
            <wp:extent cx="5940425" cy="5036185"/>
            <wp:effectExtent l="0" t="0" r="3175" b="0"/>
            <wp:docPr id="148377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7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A6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2D362F21" w14:textId="24242A48" w:rsidR="00DC0A6C" w:rsidRDefault="00A83FCA" w:rsidP="00DC0A6C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Рисунок 2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Use</w:t>
      </w:r>
      <w:r w:rsidRPr="00A83F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Case</w:t>
      </w:r>
      <w:r w:rsidRPr="00A83F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диаграмма вариантов использования</w:t>
      </w:r>
    </w:p>
    <w:p w14:paraId="5D7C43A7" w14:textId="77777777" w:rsidR="00B7401D" w:rsidRPr="00A83FCA" w:rsidRDefault="00B7401D" w:rsidP="00B7401D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На рисунке 2 представлена разработанная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Use</w:t>
      </w:r>
      <w:r w:rsidRPr="00A83F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Case</w:t>
      </w:r>
      <w:r w:rsidRPr="00A83F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диаграмма вариантов использования.</w:t>
      </w:r>
    </w:p>
    <w:p w14:paraId="1A76E001" w14:textId="77777777" w:rsidR="00B7401D" w:rsidRDefault="00B7401D" w:rsidP="00DC0A6C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B7401D" w:rsidSect="005D4928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FB244" w14:textId="77777777" w:rsidR="00017993" w:rsidRDefault="00017993" w:rsidP="005D4928">
      <w:pPr>
        <w:spacing w:after="0" w:line="240" w:lineRule="auto"/>
      </w:pPr>
      <w:r>
        <w:separator/>
      </w:r>
    </w:p>
  </w:endnote>
  <w:endnote w:type="continuationSeparator" w:id="0">
    <w:p w14:paraId="58A13C21" w14:textId="77777777" w:rsidR="00017993" w:rsidRDefault="00017993" w:rsidP="005D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849D4" w14:textId="77777777" w:rsidR="005D4928" w:rsidRDefault="005D4928" w:rsidP="005D4928">
    <w:pPr>
      <w:pStyle w:val="a3"/>
      <w:spacing w:before="0" w:beforeAutospacing="0" w:after="0" w:afterAutospacing="0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18C5F" w14:textId="77777777" w:rsidR="00017993" w:rsidRDefault="00017993" w:rsidP="005D4928">
      <w:pPr>
        <w:spacing w:after="0" w:line="240" w:lineRule="auto"/>
      </w:pPr>
      <w:r>
        <w:separator/>
      </w:r>
    </w:p>
  </w:footnote>
  <w:footnote w:type="continuationSeparator" w:id="0">
    <w:p w14:paraId="0CDD45D2" w14:textId="77777777" w:rsidR="00017993" w:rsidRDefault="00017993" w:rsidP="005D4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92C27"/>
    <w:multiLevelType w:val="hybridMultilevel"/>
    <w:tmpl w:val="404869AA"/>
    <w:lvl w:ilvl="0" w:tplc="40B6DB3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 w16cid:durableId="168023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82"/>
    <w:rsid w:val="00017993"/>
    <w:rsid w:val="00031923"/>
    <w:rsid w:val="000450C1"/>
    <w:rsid w:val="00142B4B"/>
    <w:rsid w:val="001C4B09"/>
    <w:rsid w:val="00227739"/>
    <w:rsid w:val="00256FBB"/>
    <w:rsid w:val="002F5676"/>
    <w:rsid w:val="003369FF"/>
    <w:rsid w:val="0046529A"/>
    <w:rsid w:val="0049473E"/>
    <w:rsid w:val="004B293A"/>
    <w:rsid w:val="004D59E0"/>
    <w:rsid w:val="004E2435"/>
    <w:rsid w:val="00584595"/>
    <w:rsid w:val="005D4928"/>
    <w:rsid w:val="00612115"/>
    <w:rsid w:val="006725E9"/>
    <w:rsid w:val="006B1B35"/>
    <w:rsid w:val="00723287"/>
    <w:rsid w:val="007854DB"/>
    <w:rsid w:val="007F50D4"/>
    <w:rsid w:val="00896E65"/>
    <w:rsid w:val="00896E6C"/>
    <w:rsid w:val="00922282"/>
    <w:rsid w:val="0092561D"/>
    <w:rsid w:val="00A20A70"/>
    <w:rsid w:val="00A33141"/>
    <w:rsid w:val="00A83FCA"/>
    <w:rsid w:val="00AE7373"/>
    <w:rsid w:val="00B10929"/>
    <w:rsid w:val="00B55F4A"/>
    <w:rsid w:val="00B63197"/>
    <w:rsid w:val="00B7401D"/>
    <w:rsid w:val="00B8427B"/>
    <w:rsid w:val="00B9244F"/>
    <w:rsid w:val="00C21342"/>
    <w:rsid w:val="00DA70DE"/>
    <w:rsid w:val="00DC0A6C"/>
    <w:rsid w:val="00DF4550"/>
    <w:rsid w:val="00E21E26"/>
    <w:rsid w:val="00E450A0"/>
    <w:rsid w:val="00E64840"/>
    <w:rsid w:val="00F00BF7"/>
    <w:rsid w:val="00F44E41"/>
    <w:rsid w:val="00F83DB5"/>
    <w:rsid w:val="00FC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59703"/>
  <w15:chartTrackingRefBased/>
  <w15:docId w15:val="{28D10AC8-32CC-44EB-A064-B87D2E10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E2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4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D49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4928"/>
    <w:rPr>
      <w:lang w:val="ru-RU"/>
    </w:rPr>
  </w:style>
  <w:style w:type="paragraph" w:styleId="a6">
    <w:name w:val="footer"/>
    <w:basedOn w:val="a"/>
    <w:link w:val="a7"/>
    <w:uiPriority w:val="99"/>
    <w:unhideWhenUsed/>
    <w:rsid w:val="005D49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928"/>
    <w:rPr>
      <w:lang w:val="ru-RU"/>
    </w:rPr>
  </w:style>
  <w:style w:type="table" w:styleId="a8">
    <w:name w:val="Table Grid"/>
    <w:basedOn w:val="a1"/>
    <w:uiPriority w:val="39"/>
    <w:rsid w:val="00612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C0A6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2C02E-CB43-475F-82AB-442AA47E7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Потапович</dc:creator>
  <cp:keywords/>
  <dc:description/>
  <cp:lastModifiedBy>Arseni Palaznik</cp:lastModifiedBy>
  <cp:revision>28</cp:revision>
  <dcterms:created xsi:type="dcterms:W3CDTF">2023-10-15T08:17:00Z</dcterms:created>
  <dcterms:modified xsi:type="dcterms:W3CDTF">2023-12-05T15:19:00Z</dcterms:modified>
</cp:coreProperties>
</file>