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663" w:rsidRDefault="00226663">
      <w:bookmarkStart w:id="0" w:name="_GoBack"/>
      <w:bookmarkEnd w:id="0"/>
    </w:p>
    <w:sectPr w:rsidR="0022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DB"/>
    <w:rsid w:val="00093F09"/>
    <w:rsid w:val="00226663"/>
    <w:rsid w:val="00D3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E9682-EB62-4CBE-8B8B-BD92D67A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20LM122-Ayesha Sajid</dc:creator>
  <cp:keywords/>
  <dc:description/>
  <cp:lastModifiedBy>20LM122-Ayesha Sajid</cp:lastModifiedBy>
  <cp:revision>1</cp:revision>
  <dcterms:created xsi:type="dcterms:W3CDTF">2024-10-11T18:10:00Z</dcterms:created>
  <dcterms:modified xsi:type="dcterms:W3CDTF">2024-10-11T18:11:00Z</dcterms:modified>
</cp:coreProperties>
</file>