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Vijay</w:t>
      </w:r>
    </w:p>
    <w:p w:rsidR="00000000" w:rsidDel="00000000" w:rsidP="00000000" w:rsidRDefault="00000000" w:rsidRPr="00000000" w14:paraId="00000002">
      <w:pPr>
        <w:rPr/>
      </w:pPr>
      <w:r w:rsidDel="00000000" w:rsidR="00000000" w:rsidRPr="00000000">
        <w:rPr>
          <w:rtl w:val="0"/>
        </w:rPr>
      </w:r>
    </w:p>
    <w:tbl>
      <w:tblPr>
        <w:tblStyle w:val="Table1"/>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95"/>
        <w:gridCol w:w="4950"/>
        <w:tblGridChange w:id="0">
          <w:tblGrid>
            <w:gridCol w:w="4395"/>
            <w:gridCol w:w="4950"/>
          </w:tblGrid>
        </w:tblGridChange>
      </w:tblGrid>
      <w:tr>
        <w:trPr>
          <w:trHeight w:val="635" w:hRule="atLeast"/>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03">
            <w:pPr>
              <w:rPr>
                <w:b w:val="1"/>
                <w:sz w:val="18"/>
                <w:szCs w:val="18"/>
              </w:rPr>
            </w:pPr>
            <w:r w:rsidDel="00000000" w:rsidR="00000000" w:rsidRPr="00000000">
              <w:rPr>
                <w:b w:val="1"/>
                <w:sz w:val="18"/>
                <w:szCs w:val="18"/>
                <w:rtl w:val="0"/>
              </w:rPr>
              <w:t xml:space="preserve">PROJECT NO.</w:t>
            </w:r>
          </w:p>
        </w:tc>
        <w:tc>
          <w:tcPr>
            <w:tcBorders>
              <w:top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04">
            <w:pPr>
              <w:rPr>
                <w:b w:val="1"/>
                <w:sz w:val="18"/>
                <w:szCs w:val="18"/>
              </w:rPr>
            </w:pPr>
            <w:r w:rsidDel="00000000" w:rsidR="00000000" w:rsidRPr="00000000">
              <w:rPr>
                <w:b w:val="1"/>
                <w:sz w:val="18"/>
                <w:szCs w:val="18"/>
                <w:rtl w:val="0"/>
              </w:rPr>
              <w:t xml:space="preserve">DATE SUBMITTED</w:t>
            </w:r>
          </w:p>
        </w:tc>
      </w:tr>
      <w:tr>
        <w:trPr>
          <w:trHeight w:val="725" w:hRule="atLeast"/>
        </w:trPr>
        <w:tc>
          <w:tcPr>
            <w:tcBorders>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12369-00</w:t>
            </w:r>
          </w:p>
        </w:tc>
        <w:tc>
          <w:tcPr>
            <w:tcBorders>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sz w:val="20"/>
                <w:szCs w:val="20"/>
              </w:rPr>
            </w:pPr>
            <w:r w:rsidDel="00000000" w:rsidR="00000000" w:rsidRPr="00000000">
              <w:rPr>
                <w:sz w:val="20"/>
                <w:szCs w:val="20"/>
                <w:rtl w:val="0"/>
              </w:rPr>
              <w:t xml:space="preserve">11/27/2020</w:t>
            </w:r>
          </w:p>
        </w:tc>
      </w:tr>
      <w:tr>
        <w:trPr>
          <w:trHeight w:val="635" w:hRule="atLeast"/>
        </w:trPr>
        <w:tc>
          <w:tcPr>
            <w:gridSpan w:val="2"/>
            <w:tcBorders>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07">
            <w:pPr>
              <w:rPr>
                <w:b w:val="1"/>
                <w:sz w:val="18"/>
                <w:szCs w:val="18"/>
              </w:rPr>
            </w:pPr>
            <w:r w:rsidDel="00000000" w:rsidR="00000000" w:rsidRPr="00000000">
              <w:rPr>
                <w:b w:val="1"/>
                <w:sz w:val="18"/>
                <w:szCs w:val="18"/>
                <w:rtl w:val="0"/>
              </w:rPr>
              <w:t xml:space="preserve">PROJECT OBJECTIVES  </w:t>
            </w:r>
          </w:p>
        </w:tc>
      </w:tr>
      <w:tr>
        <w:trPr>
          <w:trHeight w:val="1070" w:hRule="atLeast"/>
        </w:trPr>
        <w:tc>
          <w:tcPr>
            <w:gridSpan w:val="2"/>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I challenge you to find a person who hasn’t heard the saying: Reduce, Reuse, Recycle. Thanks to modern efforts, reducing and recycling is as simple as can be but reusing continues to baffle even the most environmentally conscious people!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Our solution; </w:t>
            </w:r>
            <w:r w:rsidDel="00000000" w:rsidR="00000000" w:rsidRPr="00000000">
              <w:rPr>
                <w:b w:val="1"/>
                <w:sz w:val="20"/>
                <w:szCs w:val="20"/>
                <w:rtl w:val="0"/>
              </w:rPr>
              <w:t xml:space="preserve">Reuse Repo!</w:t>
            </w:r>
            <w:r w:rsidDel="00000000" w:rsidR="00000000" w:rsidRPr="00000000">
              <w:rPr>
                <w:sz w:val="20"/>
                <w:szCs w:val="20"/>
                <w:rtl w:val="0"/>
              </w:rPr>
              <w:t xml:space="preserve"> This website helps you connect with like-minded environmentalists who just want to save the world one reuse at a time. Don’t know what to do with your broken toaster? Hop onto </w:t>
            </w:r>
            <w:r w:rsidDel="00000000" w:rsidR="00000000" w:rsidRPr="00000000">
              <w:rPr>
                <w:b w:val="1"/>
                <w:sz w:val="20"/>
                <w:szCs w:val="20"/>
                <w:rtl w:val="0"/>
              </w:rPr>
              <w:t xml:space="preserve">Reuse Repo</w:t>
            </w:r>
            <w:r w:rsidDel="00000000" w:rsidR="00000000" w:rsidRPr="00000000">
              <w:rPr>
                <w:sz w:val="20"/>
                <w:szCs w:val="20"/>
                <w:rtl w:val="0"/>
              </w:rPr>
              <w:t xml:space="preserve"> and unearth articles that show how you can turn it into a beautiful home decoration! All you need to do is add your “junk” to a list and let our website find you the best and most creative ideas you can enjoy!</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People can search for reuse ideas using the site. They can also optionally register and post their own reuse ideas and tag them with diff kinds of materials. For example, a user can post about how to reuse coffee cups and tag them with Cup, Coffee Cup and Plastic Cup. The tags will be used to help people search for ideas.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People can also register, login and post their thoughts and ideas for the world to see. Users will have a list to add their treasures. They can use tags to find exactly what they’re looking for.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In the following releases, we will look into image recognition. </w:t>
            </w:r>
            <w:r w:rsidDel="00000000" w:rsidR="00000000" w:rsidRPr="00000000">
              <w:rPr>
                <w:b w:val="1"/>
                <w:sz w:val="20"/>
                <w:szCs w:val="20"/>
                <w:rtl w:val="0"/>
              </w:rPr>
              <w:t xml:space="preserve">Reuse Repo</w:t>
            </w:r>
            <w:r w:rsidDel="00000000" w:rsidR="00000000" w:rsidRPr="00000000">
              <w:rPr>
                <w:sz w:val="20"/>
                <w:szCs w:val="20"/>
                <w:rtl w:val="0"/>
              </w:rPr>
              <w:t xml:space="preserve"> will swiftly and accurately figure out the parts of the appliance you wish to reuse, allowing for more doing and less searching!</w:t>
            </w:r>
          </w:p>
          <w:p w:rsidR="00000000" w:rsidDel="00000000" w:rsidP="00000000" w:rsidRDefault="00000000" w:rsidRPr="00000000" w14:paraId="00000012">
            <w:pPr>
              <w:rPr>
                <w:sz w:val="20"/>
                <w:szCs w:val="20"/>
                <w:highlight w:val="yellow"/>
              </w:rPr>
            </w:pPr>
            <w:r w:rsidDel="00000000" w:rsidR="00000000" w:rsidRPr="00000000">
              <w:rPr>
                <w:rtl w:val="0"/>
              </w:rPr>
            </w:r>
          </w:p>
          <w:p w:rsidR="00000000" w:rsidDel="00000000" w:rsidP="00000000" w:rsidRDefault="00000000" w:rsidRPr="00000000" w14:paraId="00000013">
            <w:pPr>
              <w:rPr>
                <w:sz w:val="20"/>
                <w:szCs w:val="20"/>
                <w:highlight w:val="yellow"/>
              </w:rPr>
            </w:pPr>
            <w:r w:rsidDel="00000000" w:rsidR="00000000" w:rsidRPr="00000000">
              <w:rPr>
                <w:sz w:val="20"/>
                <w:szCs w:val="20"/>
                <w:highlight w:val="yellow"/>
                <w:rtl w:val="0"/>
              </w:rPr>
              <w:t xml:space="preserve">This project will start planning on Nov 27th and development will start on Dec 4th. We will continue adding features until the mid of January. Beta testing will begin the week before deployment. We will deploy the final finished project at the end of January.</w:t>
            </w:r>
          </w:p>
        </w:tc>
      </w:tr>
    </w:tbl>
    <w:p w:rsidR="00000000" w:rsidDel="00000000" w:rsidP="00000000" w:rsidRDefault="00000000" w:rsidRPr="00000000" w14:paraId="00000015">
      <w:pPr>
        <w:rPr>
          <w:sz w:val="20"/>
          <w:szCs w:val="20"/>
        </w:rPr>
      </w:pPr>
      <w:r w:rsidDel="00000000" w:rsidR="00000000" w:rsidRPr="00000000">
        <w:rPr>
          <w:sz w:val="20"/>
          <w:szCs w:val="20"/>
          <w:rtl w:val="0"/>
        </w:rPr>
        <w:t xml:space="preserve"> </w:t>
      </w:r>
    </w:p>
    <w:p w:rsidR="00000000" w:rsidDel="00000000" w:rsidP="00000000" w:rsidRDefault="00000000" w:rsidRPr="00000000" w14:paraId="00000016">
      <w:pPr>
        <w:pStyle w:val="Heading2"/>
        <w:keepNext w:val="0"/>
        <w:keepLines w:val="0"/>
        <w:spacing w:after="80" w:lineRule="auto"/>
        <w:rPr>
          <w:b w:val="1"/>
          <w:sz w:val="22"/>
          <w:szCs w:val="22"/>
        </w:rPr>
      </w:pPr>
      <w:bookmarkStart w:colFirst="0" w:colLast="0" w:name="_7y46u9nj4a5w" w:id="0"/>
      <w:bookmarkEnd w:id="0"/>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22"/>
          <w:szCs w:val="22"/>
        </w:rPr>
      </w:pPr>
      <w:bookmarkStart w:colFirst="0" w:colLast="0" w:name="_ux56uusurm0h" w:id="1"/>
      <w:bookmarkEnd w:id="1"/>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22"/>
          <w:szCs w:val="22"/>
        </w:rPr>
      </w:pPr>
      <w:bookmarkStart w:colFirst="0" w:colLast="0" w:name="_s2okvsqnwgvc" w:id="2"/>
      <w:bookmarkEnd w:id="2"/>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22"/>
          <w:szCs w:val="22"/>
        </w:rPr>
      </w:pPr>
      <w:bookmarkStart w:colFirst="0" w:colLast="0" w:name="_6fzukwdeh8bv" w:id="3"/>
      <w:bookmarkEnd w:id="3"/>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22"/>
          <w:szCs w:val="22"/>
        </w:rPr>
      </w:pPr>
      <w:bookmarkStart w:colFirst="0" w:colLast="0" w:name="_ae5ze2rkvzkc" w:id="4"/>
      <w:bookmarkEnd w:id="4"/>
      <w:r w:rsidDel="00000000" w:rsidR="00000000" w:rsidRPr="00000000">
        <w:rPr>
          <w:b w:val="1"/>
          <w:sz w:val="22"/>
          <w:szCs w:val="22"/>
          <w:rtl w:val="0"/>
        </w:rPr>
        <w:t xml:space="preserve">Project Deliverables</w:t>
      </w:r>
    </w:p>
    <w:p w:rsidR="00000000" w:rsidDel="00000000" w:rsidP="00000000" w:rsidRDefault="00000000" w:rsidRPr="00000000" w14:paraId="0000001B">
      <w:pPr>
        <w:rPr>
          <w:sz w:val="10"/>
          <w:szCs w:val="10"/>
        </w:rPr>
      </w:pPr>
      <w:r w:rsidDel="00000000" w:rsidR="00000000" w:rsidRPr="00000000">
        <w:rPr>
          <w:sz w:val="10"/>
          <w:szCs w:val="10"/>
          <w:rtl w:val="0"/>
        </w:rPr>
        <w:t xml:space="preserve"> </w:t>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5"/>
        <w:gridCol w:w="7755"/>
        <w:tblGridChange w:id="0">
          <w:tblGrid>
            <w:gridCol w:w="1605"/>
            <w:gridCol w:w="7755"/>
          </w:tblGrid>
        </w:tblGridChange>
      </w:tblGrid>
      <w:tr>
        <w:trPr>
          <w:trHeight w:val="635" w:hRule="atLeast"/>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1C">
            <w:pPr>
              <w:rPr>
                <w:b w:val="1"/>
                <w:sz w:val="18"/>
                <w:szCs w:val="18"/>
              </w:rPr>
            </w:pPr>
            <w:r w:rsidDel="00000000" w:rsidR="00000000" w:rsidRPr="00000000">
              <w:rPr>
                <w:b w:val="1"/>
                <w:sz w:val="18"/>
                <w:szCs w:val="18"/>
                <w:rtl w:val="0"/>
              </w:rPr>
              <w:t xml:space="preserve">DELIVERABLE NO.</w:t>
            </w:r>
          </w:p>
        </w:tc>
        <w:tc>
          <w:tcPr>
            <w:tcBorders>
              <w:top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1D">
            <w:pPr>
              <w:rPr>
                <w:b w:val="1"/>
                <w:sz w:val="18"/>
                <w:szCs w:val="18"/>
              </w:rPr>
            </w:pPr>
            <w:r w:rsidDel="00000000" w:rsidR="00000000" w:rsidRPr="00000000">
              <w:rPr>
                <w:b w:val="1"/>
                <w:sz w:val="18"/>
                <w:szCs w:val="18"/>
                <w:rtl w:val="0"/>
              </w:rPr>
              <w:t xml:space="preserve">DESCRIPTION</w:t>
            </w:r>
          </w:p>
        </w:tc>
      </w:tr>
      <w:tr>
        <w:trPr>
          <w:trHeight w:val="635" w:hRule="atLeast"/>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18"/>
                <w:szCs w:val="18"/>
              </w:rPr>
            </w:pPr>
            <w:r w:rsidDel="00000000" w:rsidR="00000000" w:rsidRPr="00000000">
              <w:rPr>
                <w:sz w:val="18"/>
                <w:szCs w:val="18"/>
                <w:rtl w:val="0"/>
              </w:rPr>
              <w:t xml:space="preserve">1</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ReuseRepo Website </w:t>
            </w:r>
          </w:p>
        </w:tc>
      </w:tr>
      <w:tr>
        <w:trPr>
          <w:trHeight w:val="635" w:hRule="atLeast"/>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sz w:val="18"/>
                <w:szCs w:val="18"/>
              </w:rPr>
            </w:pPr>
            <w:r w:rsidDel="00000000" w:rsidR="00000000" w:rsidRPr="00000000">
              <w:rPr>
                <w:sz w:val="18"/>
                <w:szCs w:val="18"/>
                <w:rtl w:val="0"/>
              </w:rPr>
              <w:t xml:space="preserve">2</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Solution Design Document</w:t>
            </w:r>
          </w:p>
        </w:tc>
      </w:tr>
      <w:tr>
        <w:trPr>
          <w:trHeight w:val="635" w:hRule="atLeast"/>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sz w:val="18"/>
                <w:szCs w:val="18"/>
              </w:rPr>
            </w:pPr>
            <w:r w:rsidDel="00000000" w:rsidR="00000000" w:rsidRPr="00000000">
              <w:rPr>
                <w:sz w:val="18"/>
                <w:szCs w:val="18"/>
                <w:rtl w:val="0"/>
              </w:rPr>
              <w:t xml:space="preserve">3</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API and User Interface that supports the following key functionalities:</w:t>
            </w:r>
          </w:p>
          <w:p w:rsidR="00000000" w:rsidDel="00000000" w:rsidP="00000000" w:rsidRDefault="00000000" w:rsidRPr="00000000" w14:paraId="00000024">
            <w:pPr>
              <w:numPr>
                <w:ilvl w:val="0"/>
                <w:numId w:val="3"/>
              </w:numPr>
              <w:ind w:left="720" w:hanging="360"/>
              <w:rPr>
                <w:sz w:val="20"/>
                <w:szCs w:val="20"/>
              </w:rPr>
            </w:pPr>
            <w:r w:rsidDel="00000000" w:rsidR="00000000" w:rsidRPr="00000000">
              <w:rPr>
                <w:sz w:val="20"/>
                <w:szCs w:val="20"/>
                <w:rtl w:val="0"/>
              </w:rPr>
              <w:t xml:space="preserve">Search functionality: allowing people to search for reuse ideas using keywords or tags</w:t>
            </w:r>
          </w:p>
          <w:p w:rsidR="00000000" w:rsidDel="00000000" w:rsidP="00000000" w:rsidRDefault="00000000" w:rsidRPr="00000000" w14:paraId="00000025">
            <w:pPr>
              <w:numPr>
                <w:ilvl w:val="0"/>
                <w:numId w:val="3"/>
              </w:numPr>
              <w:ind w:left="720" w:hanging="360"/>
              <w:rPr>
                <w:sz w:val="20"/>
                <w:szCs w:val="20"/>
              </w:rPr>
            </w:pPr>
            <w:r w:rsidDel="00000000" w:rsidR="00000000" w:rsidRPr="00000000">
              <w:rPr>
                <w:sz w:val="20"/>
                <w:szCs w:val="20"/>
                <w:rtl w:val="0"/>
              </w:rPr>
              <w:t xml:space="preserve">View Article functionality; allowing people to view the details of the ideas. This allow allows users to like or dislike the idea</w:t>
            </w:r>
          </w:p>
          <w:p w:rsidR="00000000" w:rsidDel="00000000" w:rsidP="00000000" w:rsidRDefault="00000000" w:rsidRPr="00000000" w14:paraId="00000026">
            <w:pPr>
              <w:numPr>
                <w:ilvl w:val="0"/>
                <w:numId w:val="3"/>
              </w:numPr>
              <w:ind w:left="720" w:hanging="360"/>
              <w:rPr>
                <w:sz w:val="20"/>
                <w:szCs w:val="20"/>
              </w:rPr>
            </w:pPr>
            <w:r w:rsidDel="00000000" w:rsidR="00000000" w:rsidRPr="00000000">
              <w:rPr>
                <w:sz w:val="20"/>
                <w:szCs w:val="20"/>
                <w:rtl w:val="0"/>
              </w:rPr>
              <w:t xml:space="preserve">Allow users to create their own user profile that contains all their posts, liked articles, saved articles and a list to add their stuff they want to reuse</w:t>
            </w:r>
          </w:p>
          <w:p w:rsidR="00000000" w:rsidDel="00000000" w:rsidP="00000000" w:rsidRDefault="00000000" w:rsidRPr="00000000" w14:paraId="00000027">
            <w:pPr>
              <w:numPr>
                <w:ilvl w:val="0"/>
                <w:numId w:val="3"/>
              </w:numPr>
              <w:ind w:left="720" w:hanging="360"/>
              <w:rPr>
                <w:sz w:val="20"/>
                <w:szCs w:val="20"/>
              </w:rPr>
            </w:pPr>
            <w:r w:rsidDel="00000000" w:rsidR="00000000" w:rsidRPr="00000000">
              <w:rPr>
                <w:sz w:val="20"/>
                <w:szCs w:val="20"/>
                <w:rtl w:val="0"/>
              </w:rPr>
              <w:t xml:space="preserve">Allowing users to create a new article, allowing users to publish the article and additionally allow users to delete a published article. Users can also tag the article with different reusable items.</w:t>
            </w:r>
          </w:p>
        </w:tc>
      </w:tr>
      <w:tr>
        <w:trPr>
          <w:trHeight w:val="635" w:hRule="atLeast"/>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sz w:val="18"/>
                <w:szCs w:val="18"/>
              </w:rPr>
            </w:pPr>
            <w:r w:rsidDel="00000000" w:rsidR="00000000" w:rsidRPr="00000000">
              <w:rPr>
                <w:sz w:val="18"/>
                <w:szCs w:val="18"/>
                <w:rtl w:val="0"/>
              </w:rPr>
              <w:t xml:space="preserve">4</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QA Verification Document</w:t>
            </w:r>
          </w:p>
        </w:tc>
      </w:tr>
      <w:tr>
        <w:trPr>
          <w:trHeight w:val="635" w:hRule="atLeast"/>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sz w:val="18"/>
                <w:szCs w:val="18"/>
              </w:rPr>
            </w:pPr>
            <w:r w:rsidDel="00000000" w:rsidR="00000000" w:rsidRPr="00000000">
              <w:rPr>
                <w:sz w:val="18"/>
                <w:szCs w:val="18"/>
                <w:rtl w:val="0"/>
              </w:rPr>
              <w:t xml:space="preserve">5</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User Manual</w:t>
            </w:r>
          </w:p>
        </w:tc>
      </w:tr>
      <w:tr>
        <w:trPr>
          <w:trHeight w:val="635" w:hRule="atLeast"/>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18"/>
                <w:szCs w:val="18"/>
              </w:rPr>
            </w:pPr>
            <w:r w:rsidDel="00000000" w:rsidR="00000000" w:rsidRPr="00000000">
              <w:rPr>
                <w:sz w:val="18"/>
                <w:szCs w:val="18"/>
                <w:rtl w:val="0"/>
              </w:rPr>
              <w:t xml:space="preserve">6</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Presentation and Demo</w:t>
            </w:r>
          </w:p>
        </w:tc>
      </w:tr>
    </w:tbl>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Style w:val="Heading2"/>
        <w:keepNext w:val="0"/>
        <w:keepLines w:val="0"/>
        <w:spacing w:after="80" w:lineRule="auto"/>
        <w:rPr>
          <w:b w:val="1"/>
          <w:sz w:val="22"/>
          <w:szCs w:val="22"/>
        </w:rPr>
      </w:pPr>
      <w:bookmarkStart w:colFirst="0" w:colLast="0" w:name="_tk7sy4nszdc6" w:id="5"/>
      <w:bookmarkEnd w:id="5"/>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22"/>
          <w:szCs w:val="22"/>
        </w:rPr>
      </w:pPr>
      <w:bookmarkStart w:colFirst="0" w:colLast="0" w:name="_v6tr3rhlp3mc" w:id="6"/>
      <w:bookmarkEnd w:id="6"/>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22"/>
          <w:szCs w:val="22"/>
        </w:rPr>
      </w:pPr>
      <w:bookmarkStart w:colFirst="0" w:colLast="0" w:name="_elnbkrzgj8m6" w:id="7"/>
      <w:bookmarkEnd w:id="7"/>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22"/>
          <w:szCs w:val="22"/>
        </w:rPr>
      </w:pPr>
      <w:bookmarkStart w:colFirst="0" w:colLast="0" w:name="_p96qtmo15fse" w:id="8"/>
      <w:bookmarkEnd w:id="8"/>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22"/>
          <w:szCs w:val="22"/>
        </w:rPr>
      </w:pPr>
      <w:bookmarkStart w:colFirst="0" w:colLast="0" w:name="_n3kdd5b7tg0b" w:id="9"/>
      <w:bookmarkEnd w:id="9"/>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22"/>
          <w:szCs w:val="22"/>
        </w:rPr>
      </w:pPr>
      <w:bookmarkStart w:colFirst="0" w:colLast="0" w:name="_ht81tqa4br4f" w:id="10"/>
      <w:bookmarkEnd w:id="10"/>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color w:val="ff0000"/>
          <w:sz w:val="22"/>
          <w:szCs w:val="22"/>
        </w:rPr>
      </w:pPr>
      <w:bookmarkStart w:colFirst="0" w:colLast="0" w:name="_93y1u43ea8ja" w:id="11"/>
      <w:bookmarkEnd w:id="11"/>
      <w:r w:rsidDel="00000000" w:rsidR="00000000" w:rsidRPr="00000000">
        <w:rPr>
          <w:b w:val="1"/>
          <w:sz w:val="22"/>
          <w:szCs w:val="22"/>
          <w:rtl w:val="0"/>
        </w:rPr>
        <w:t xml:space="preserve">List of Project Tasks</w:t>
      </w: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List all project tasks to be completed, based on the deliverables listed in the previous section. Do not list dates. Add more rows as necessary. </w:t>
      </w:r>
    </w:p>
    <w:p w:rsidR="00000000" w:rsidDel="00000000" w:rsidP="00000000" w:rsidRDefault="00000000" w:rsidRPr="00000000" w14:paraId="00000038">
      <w:pPr>
        <w:rPr>
          <w:sz w:val="10"/>
          <w:szCs w:val="10"/>
        </w:rPr>
      </w:pPr>
      <w:r w:rsidDel="00000000" w:rsidR="00000000" w:rsidRPr="00000000">
        <w:rPr>
          <w:sz w:val="10"/>
          <w:szCs w:val="10"/>
          <w:rtl w:val="0"/>
        </w:rPr>
        <w:t xml:space="preserve"> </w:t>
      </w:r>
    </w:p>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Alternatively, you can attach your work breakdown structure (WBS) to the scope statement. </w:t>
      </w:r>
    </w:p>
    <w:p w:rsidR="00000000" w:rsidDel="00000000" w:rsidP="00000000" w:rsidRDefault="00000000" w:rsidRPr="00000000" w14:paraId="0000003A">
      <w:pPr>
        <w:rPr>
          <w:sz w:val="10"/>
          <w:szCs w:val="10"/>
        </w:rPr>
      </w:pPr>
      <w:r w:rsidDel="00000000" w:rsidR="00000000" w:rsidRPr="00000000">
        <w:rPr>
          <w:sz w:val="10"/>
          <w:szCs w:val="10"/>
          <w:rtl w:val="0"/>
        </w:rPr>
        <w:t xml:space="preserve"> </w:t>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3.214285714286"/>
        <w:gridCol w:w="1397.5"/>
        <w:gridCol w:w="1453.2142857142858"/>
        <w:gridCol w:w="1411.4285714285713"/>
        <w:gridCol w:w="1481.0714285714287"/>
        <w:gridCol w:w="1383.5714285714287"/>
        <w:tblGridChange w:id="0">
          <w:tblGrid>
            <w:gridCol w:w="2233.214285714286"/>
            <w:gridCol w:w="1397.5"/>
            <w:gridCol w:w="1453.2142857142858"/>
            <w:gridCol w:w="1411.4285714285713"/>
            <w:gridCol w:w="1481.0714285714287"/>
            <w:gridCol w:w="1383.5714285714287"/>
          </w:tblGrid>
        </w:tblGridChange>
      </w:tblGrid>
      <w:tr>
        <w:trPr>
          <w:trHeight w:val="635" w:hRule="atLeast"/>
        </w:trPr>
        <w:tc>
          <w:tcPr>
            <w:gridSpan w:val="2"/>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3B">
            <w:pPr>
              <w:rPr>
                <w:b w:val="1"/>
                <w:sz w:val="18"/>
                <w:szCs w:val="18"/>
              </w:rPr>
            </w:pPr>
            <w:r w:rsidDel="00000000" w:rsidR="00000000" w:rsidRPr="00000000">
              <w:rPr>
                <w:b w:val="1"/>
                <w:sz w:val="18"/>
                <w:szCs w:val="18"/>
                <w:rtl w:val="0"/>
              </w:rPr>
              <w:t xml:space="preserve">Work breakdown structure (WBS) attached</w:t>
            </w:r>
          </w:p>
        </w:tc>
        <w:tc>
          <w:tcPr>
            <w:tcBorders>
              <w:top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03D">
            <w:pPr>
              <w:jc w:val="right"/>
              <w:rPr>
                <w:b w:val="1"/>
                <w:sz w:val="18"/>
                <w:szCs w:val="18"/>
              </w:rPr>
            </w:pPr>
            <w:r w:rsidDel="00000000" w:rsidR="00000000" w:rsidRPr="00000000">
              <w:rPr>
                <w:b w:val="1"/>
                <w:sz w:val="18"/>
                <w:szCs w:val="18"/>
                <w:rtl w:val="0"/>
              </w:rPr>
              <w:t xml:space="preserve">NO</w:t>
            </w:r>
          </w:p>
        </w:tc>
        <w:tc>
          <w:tcPr>
            <w:tcBorders>
              <w:top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b w:val="1"/>
                <w:sz w:val="18"/>
                <w:szCs w:val="18"/>
              </w:rPr>
            </w:pPr>
            <w:r w:rsidDel="00000000" w:rsidR="00000000" w:rsidRPr="00000000">
              <w:rPr>
                <w:rtl w:val="0"/>
              </w:rPr>
            </w:r>
          </w:p>
        </w:tc>
        <w:tc>
          <w:tcPr>
            <w:tcBorders>
              <w:top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03F">
            <w:pPr>
              <w:jc w:val="right"/>
              <w:rPr>
                <w:b w:val="1"/>
                <w:sz w:val="18"/>
                <w:szCs w:val="18"/>
              </w:rPr>
            </w:pPr>
            <w:r w:rsidDel="00000000" w:rsidR="00000000" w:rsidRPr="00000000">
              <w:rPr>
                <w:b w:val="1"/>
                <w:sz w:val="18"/>
                <w:szCs w:val="18"/>
                <w:rtl w:val="0"/>
              </w:rPr>
              <w:t xml:space="preserve">YES</w:t>
            </w:r>
          </w:p>
        </w:tc>
        <w:tc>
          <w:tcPr>
            <w:tcBorders>
              <w:top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b w:val="1"/>
                <w:sz w:val="18"/>
                <w:szCs w:val="18"/>
              </w:rPr>
            </w:pPr>
            <w:r w:rsidDel="00000000" w:rsidR="00000000" w:rsidRPr="00000000">
              <w:rPr>
                <w:b w:val="1"/>
                <w:sz w:val="18"/>
                <w:szCs w:val="18"/>
                <w:rtl w:val="0"/>
              </w:rPr>
              <w:t xml:space="preserve"> X</w:t>
            </w:r>
          </w:p>
        </w:tc>
      </w:tr>
      <w:tr>
        <w:trPr>
          <w:trHeight w:val="635" w:hRule="atLeast"/>
        </w:trPr>
        <w:tc>
          <w:tcPr>
            <w:tcBorders>
              <w:left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041">
            <w:pPr>
              <w:rPr>
                <w:i w:val="1"/>
                <w:sz w:val="18"/>
                <w:szCs w:val="18"/>
              </w:rPr>
            </w:pPr>
            <w:r w:rsidDel="00000000" w:rsidR="00000000" w:rsidRPr="00000000">
              <w:rPr>
                <w:i w:val="1"/>
                <w:sz w:val="18"/>
                <w:szCs w:val="18"/>
                <w:rtl w:val="0"/>
              </w:rPr>
              <w:t xml:space="preserve">Provide link, if applicable.</w:t>
            </w:r>
          </w:p>
        </w:tc>
        <w:tc>
          <w:tcPr>
            <w:gridSpan w:val="5"/>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b w:val="1"/>
                <w:sz w:val="18"/>
                <w:szCs w:val="18"/>
              </w:rPr>
            </w:pPr>
            <w:r w:rsidDel="00000000" w:rsidR="00000000" w:rsidRPr="00000000">
              <w:rPr>
                <w:b w:val="1"/>
                <w:sz w:val="18"/>
                <w:szCs w:val="18"/>
                <w:rtl w:val="0"/>
              </w:rPr>
              <w:t xml:space="preserve">N/A  </w:t>
            </w:r>
          </w:p>
          <w:p w:rsidR="00000000" w:rsidDel="00000000" w:rsidP="00000000" w:rsidRDefault="00000000" w:rsidRPr="00000000" w14:paraId="00000043">
            <w:pPr>
              <w:rPr>
                <w:sz w:val="18"/>
                <w:szCs w:val="18"/>
              </w:rPr>
            </w:pPr>
            <w:hyperlink r:id="rId6">
              <w:r w:rsidDel="00000000" w:rsidR="00000000" w:rsidRPr="00000000">
                <w:rPr>
                  <w:color w:val="1155cc"/>
                  <w:sz w:val="18"/>
                  <w:szCs w:val="18"/>
                  <w:u w:val="single"/>
                  <w:rtl w:val="0"/>
                </w:rPr>
                <w:t xml:space="preserve">Arsal Khan - Reuse Repo WBS.pptx</w:t>
              </w:r>
            </w:hyperlink>
            <w:r w:rsidDel="00000000" w:rsidR="00000000" w:rsidRPr="00000000">
              <w:rPr>
                <w:rtl w:val="0"/>
              </w:rPr>
            </w:r>
          </w:p>
        </w:tc>
      </w:tr>
    </w:tbl>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rtl w:val="0"/>
        </w:rPr>
      </w:r>
    </w:p>
    <w:tbl>
      <w:tblPr>
        <w:tblStyle w:val="Table4"/>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1.0169491525426"/>
        <w:gridCol w:w="5796.610169491525"/>
        <w:gridCol w:w="2062.3728813559323"/>
        <w:tblGridChange w:id="0">
          <w:tblGrid>
            <w:gridCol w:w="1501.0169491525426"/>
            <w:gridCol w:w="5796.610169491525"/>
            <w:gridCol w:w="2062.3728813559323"/>
          </w:tblGrid>
        </w:tblGridChange>
      </w:tblGrid>
      <w:tr>
        <w:trPr>
          <w:trHeight w:val="800" w:hRule="atLeast"/>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TASK NO.</w:t>
            </w:r>
          </w:p>
        </w:tc>
        <w:tc>
          <w:tcPr>
            <w:tcBorders>
              <w:top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4B">
            <w:pPr>
              <w:rPr>
                <w:b w:val="1"/>
                <w:sz w:val="18"/>
                <w:szCs w:val="18"/>
              </w:rPr>
            </w:pPr>
            <w:r w:rsidDel="00000000" w:rsidR="00000000" w:rsidRPr="00000000">
              <w:rPr>
                <w:b w:val="1"/>
                <w:sz w:val="18"/>
                <w:szCs w:val="18"/>
                <w:rtl w:val="0"/>
              </w:rPr>
              <w:t xml:space="preserve">DESCRIPTION</w:t>
            </w:r>
          </w:p>
        </w:tc>
        <w:tc>
          <w:tcPr>
            <w:tcBorders>
              <w:top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4C">
            <w:pPr>
              <w:rPr>
                <w:b w:val="1"/>
                <w:sz w:val="18"/>
                <w:szCs w:val="18"/>
              </w:rPr>
            </w:pPr>
            <w:r w:rsidDel="00000000" w:rsidR="00000000" w:rsidRPr="00000000">
              <w:rPr>
                <w:b w:val="1"/>
                <w:sz w:val="18"/>
                <w:szCs w:val="18"/>
                <w:rtl w:val="0"/>
              </w:rPr>
              <w:t xml:space="preserve">FOR DELIVERABLE NO. …</w:t>
            </w:r>
          </w:p>
          <w:p w:rsidR="00000000" w:rsidDel="00000000" w:rsidP="00000000" w:rsidRDefault="00000000" w:rsidRPr="00000000" w14:paraId="0000004D">
            <w:pPr>
              <w:rPr>
                <w:b w:val="1"/>
                <w:sz w:val="18"/>
                <w:szCs w:val="18"/>
              </w:rPr>
            </w:pPr>
            <w:r w:rsidDel="00000000" w:rsidR="00000000" w:rsidRPr="00000000">
              <w:rPr>
                <w:b w:val="1"/>
                <w:sz w:val="18"/>
                <w:szCs w:val="18"/>
                <w:rtl w:val="0"/>
              </w:rPr>
              <w:t xml:space="preserve">ENTER TASK #</w:t>
            </w:r>
          </w:p>
        </w:tc>
      </w:tr>
      <w:tr>
        <w:trPr>
          <w:trHeight w:val="635" w:hRule="atLeast"/>
        </w:trP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rPr>
                <w:sz w:val="18"/>
                <w:szCs w:val="18"/>
              </w:rPr>
            </w:pPr>
            <w:r w:rsidDel="00000000" w:rsidR="00000000" w:rsidRPr="00000000">
              <w:rPr>
                <w:sz w:val="18"/>
                <w:szCs w:val="18"/>
                <w:rtl w:val="0"/>
              </w:rPr>
              <w:t xml:space="preserve">1</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Planning</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 </w:t>
            </w:r>
          </w:p>
        </w:tc>
      </w:tr>
      <w:tr>
        <w:trPr>
          <w:trHeight w:val="635" w:hRule="atLeast"/>
        </w:trP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rPr>
                <w:sz w:val="18"/>
                <w:szCs w:val="18"/>
              </w:rPr>
            </w:pPr>
            <w:r w:rsidDel="00000000" w:rsidR="00000000" w:rsidRPr="00000000">
              <w:rPr>
                <w:sz w:val="18"/>
                <w:szCs w:val="18"/>
                <w:rtl w:val="0"/>
              </w:rPr>
              <w:t xml:space="preserve">2</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rPr>
                <w:sz w:val="20"/>
                <w:szCs w:val="20"/>
              </w:rPr>
            </w:pPr>
            <w:r w:rsidDel="00000000" w:rsidR="00000000" w:rsidRPr="00000000">
              <w:rPr>
                <w:sz w:val="20"/>
                <w:szCs w:val="20"/>
                <w:rtl w:val="0"/>
              </w:rPr>
              <w:t xml:space="preserve">Implementation Phase &amp; QA Phase 1</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1, 2, 3, 4</w:t>
            </w:r>
          </w:p>
        </w:tc>
      </w:tr>
      <w:tr>
        <w:trPr>
          <w:trHeight w:val="635" w:hRule="atLeast"/>
        </w:trP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rPr>
                <w:sz w:val="18"/>
                <w:szCs w:val="18"/>
              </w:rPr>
            </w:pPr>
            <w:r w:rsidDel="00000000" w:rsidR="00000000" w:rsidRPr="00000000">
              <w:rPr>
                <w:sz w:val="18"/>
                <w:szCs w:val="18"/>
                <w:rtl w:val="0"/>
              </w:rPr>
              <w:t xml:space="preserve">3</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Implementation Phase &amp; QA Phase 2</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rtl w:val="0"/>
              </w:rPr>
            </w:r>
          </w:p>
        </w:tc>
      </w:tr>
      <w:tr>
        <w:trPr>
          <w:trHeight w:val="635" w:hRule="atLeast"/>
        </w:trP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rPr>
                <w:sz w:val="18"/>
                <w:szCs w:val="18"/>
              </w:rPr>
            </w:pPr>
            <w:r w:rsidDel="00000000" w:rsidR="00000000" w:rsidRPr="00000000">
              <w:rPr>
                <w:sz w:val="18"/>
                <w:szCs w:val="18"/>
                <w:rtl w:val="0"/>
              </w:rPr>
              <w:t xml:space="preserve">4</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Closing</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5, 6</w:t>
            </w:r>
          </w:p>
        </w:tc>
      </w:tr>
    </w:tbl>
    <w:p w:rsidR="00000000" w:rsidDel="00000000" w:rsidP="00000000" w:rsidRDefault="00000000" w:rsidRPr="00000000" w14:paraId="0000005A">
      <w:pPr>
        <w:pStyle w:val="Heading2"/>
        <w:keepNext w:val="0"/>
        <w:keepLines w:val="0"/>
        <w:spacing w:after="80" w:lineRule="auto"/>
        <w:rPr>
          <w:b w:val="1"/>
          <w:sz w:val="22"/>
          <w:szCs w:val="22"/>
        </w:rPr>
      </w:pPr>
      <w:bookmarkStart w:colFirst="0" w:colLast="0" w:name="_7mc3xmiki1mg" w:id="12"/>
      <w:bookmarkEnd w:id="12"/>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22"/>
          <w:szCs w:val="22"/>
        </w:rPr>
      </w:pPr>
      <w:bookmarkStart w:colFirst="0" w:colLast="0" w:name="_pf7dc4q54sjs" w:id="13"/>
      <w:bookmarkEnd w:id="13"/>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22"/>
          <w:szCs w:val="22"/>
        </w:rPr>
      </w:pPr>
      <w:bookmarkStart w:colFirst="0" w:colLast="0" w:name="_9s4ro7ith56t" w:id="14"/>
      <w:bookmarkEnd w:id="14"/>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22"/>
          <w:szCs w:val="22"/>
        </w:rPr>
      </w:pPr>
      <w:bookmarkStart w:colFirst="0" w:colLast="0" w:name="_yio4sagmqkal" w:id="15"/>
      <w:bookmarkEnd w:id="15"/>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22"/>
          <w:szCs w:val="22"/>
        </w:rPr>
      </w:pPr>
      <w:bookmarkStart w:colFirst="0" w:colLast="0" w:name="_qkvzqv4cx1gy" w:id="16"/>
      <w:bookmarkEnd w:id="16"/>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22"/>
          <w:szCs w:val="22"/>
        </w:rPr>
      </w:pPr>
      <w:bookmarkStart w:colFirst="0" w:colLast="0" w:name="_3of2q8cqakc6" w:id="17"/>
      <w:bookmarkEnd w:id="17"/>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22"/>
          <w:szCs w:val="22"/>
        </w:rPr>
      </w:pPr>
      <w:bookmarkStart w:colFirst="0" w:colLast="0" w:name="_dl9497yaks0h" w:id="18"/>
      <w:bookmarkEnd w:id="18"/>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22"/>
          <w:szCs w:val="22"/>
        </w:rPr>
      </w:pPr>
      <w:bookmarkStart w:colFirst="0" w:colLast="0" w:name="_yy3upo2z4xdw" w:id="19"/>
      <w:bookmarkEnd w:id="19"/>
      <w:r w:rsidDel="00000000" w:rsidR="00000000" w:rsidRPr="00000000">
        <w:rPr>
          <w:b w:val="1"/>
          <w:sz w:val="22"/>
          <w:szCs w:val="22"/>
          <w:rtl w:val="0"/>
        </w:rPr>
        <w:t xml:space="preserve">Out of Scope</w:t>
      </w:r>
    </w:p>
    <w:p w:rsidR="00000000" w:rsidDel="00000000" w:rsidP="00000000" w:rsidRDefault="00000000" w:rsidRPr="00000000" w14:paraId="00000064">
      <w:pPr>
        <w:spacing w:after="120" w:lineRule="auto"/>
        <w:rPr>
          <w:sz w:val="10"/>
          <w:szCs w:val="10"/>
        </w:rPr>
      </w:pPr>
      <w:r w:rsidDel="00000000" w:rsidR="00000000" w:rsidRPr="00000000">
        <w:rPr>
          <w:sz w:val="10"/>
          <w:szCs w:val="10"/>
          <w:rtl w:val="0"/>
        </w:rPr>
        <w:t xml:space="preserve"> </w:t>
      </w:r>
    </w:p>
    <w:tbl>
      <w:tblPr>
        <w:tblStyle w:val="Table5"/>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7620"/>
        <w:tblGridChange w:id="0">
          <w:tblGrid>
            <w:gridCol w:w="1755"/>
            <w:gridCol w:w="7620"/>
          </w:tblGrid>
        </w:tblGridChange>
      </w:tblGrid>
      <w:tr>
        <w:trPr>
          <w:trHeight w:val="2310" w:hRule="atLeast"/>
        </w:trPr>
        <w:tc>
          <w:tcPr>
            <w:tcBorders>
              <w:top w:color="bfbfbf" w:space="0" w:sz="8" w:val="single"/>
              <w:left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065">
            <w:pPr>
              <w:rPr>
                <w:sz w:val="18"/>
                <w:szCs w:val="18"/>
              </w:rPr>
            </w:pPr>
            <w:r w:rsidDel="00000000" w:rsidR="00000000" w:rsidRPr="00000000">
              <w:rPr>
                <w:sz w:val="18"/>
                <w:szCs w:val="18"/>
                <w:rtl w:val="0"/>
              </w:rPr>
              <w:t xml:space="preserve">This project </w:t>
            </w:r>
            <w:r w:rsidDel="00000000" w:rsidR="00000000" w:rsidRPr="00000000">
              <w:rPr>
                <w:b w:val="1"/>
                <w:sz w:val="18"/>
                <w:szCs w:val="18"/>
                <w:rtl w:val="0"/>
              </w:rPr>
              <w:t xml:space="preserve">will NOT accomplish or include</w:t>
            </w:r>
            <w:r w:rsidDel="00000000" w:rsidR="00000000" w:rsidRPr="00000000">
              <w:rPr>
                <w:sz w:val="18"/>
                <w:szCs w:val="18"/>
                <w:rtl w:val="0"/>
              </w:rPr>
              <w:t xml:space="preserve"> the following:</w:t>
            </w:r>
          </w:p>
        </w:tc>
        <w:tc>
          <w:tcPr>
            <w:tcBorders>
              <w:top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sz w:val="20"/>
                <w:szCs w:val="20"/>
              </w:rPr>
            </w:pPr>
            <w:r w:rsidDel="00000000" w:rsidR="00000000" w:rsidRPr="00000000">
              <w:rPr>
                <w:sz w:val="20"/>
                <w:szCs w:val="20"/>
                <w:rtl w:val="0"/>
              </w:rPr>
              <w:t xml:space="preserve">This project is NOT:</w:t>
            </w:r>
          </w:p>
          <w:p w:rsidR="00000000" w:rsidDel="00000000" w:rsidP="00000000" w:rsidRDefault="00000000" w:rsidRPr="00000000" w14:paraId="00000067">
            <w:pPr>
              <w:numPr>
                <w:ilvl w:val="0"/>
                <w:numId w:val="2"/>
              </w:numPr>
              <w:ind w:left="720" w:hanging="360"/>
              <w:rPr>
                <w:sz w:val="20"/>
                <w:szCs w:val="20"/>
                <w:u w:val="none"/>
              </w:rPr>
            </w:pPr>
            <w:r w:rsidDel="00000000" w:rsidR="00000000" w:rsidRPr="00000000">
              <w:rPr>
                <w:sz w:val="20"/>
                <w:szCs w:val="20"/>
                <w:rtl w:val="0"/>
              </w:rPr>
              <w:t xml:space="preserve">A Q&amp;A forum</w:t>
            </w:r>
          </w:p>
          <w:p w:rsidR="00000000" w:rsidDel="00000000" w:rsidP="00000000" w:rsidRDefault="00000000" w:rsidRPr="00000000" w14:paraId="00000068">
            <w:pPr>
              <w:numPr>
                <w:ilvl w:val="0"/>
                <w:numId w:val="2"/>
              </w:numPr>
              <w:ind w:left="720" w:hanging="360"/>
              <w:rPr>
                <w:sz w:val="20"/>
                <w:szCs w:val="20"/>
                <w:u w:val="none"/>
              </w:rPr>
            </w:pPr>
            <w:r w:rsidDel="00000000" w:rsidR="00000000" w:rsidRPr="00000000">
              <w:rPr>
                <w:sz w:val="20"/>
                <w:szCs w:val="20"/>
                <w:rtl w:val="0"/>
              </w:rPr>
              <w:t xml:space="preserve">An app that can run independently on your computer</w:t>
            </w:r>
          </w:p>
          <w:p w:rsidR="00000000" w:rsidDel="00000000" w:rsidP="00000000" w:rsidRDefault="00000000" w:rsidRPr="00000000" w14:paraId="00000069">
            <w:pPr>
              <w:numPr>
                <w:ilvl w:val="0"/>
                <w:numId w:val="2"/>
              </w:numPr>
              <w:ind w:left="720" w:hanging="360"/>
              <w:rPr>
                <w:sz w:val="20"/>
                <w:szCs w:val="20"/>
                <w:u w:val="none"/>
              </w:rPr>
            </w:pPr>
            <w:r w:rsidDel="00000000" w:rsidR="00000000" w:rsidRPr="00000000">
              <w:rPr>
                <w:sz w:val="20"/>
                <w:szCs w:val="20"/>
                <w:rtl w:val="0"/>
              </w:rPr>
              <w:t xml:space="preserve">Going to support live streaming</w:t>
            </w:r>
          </w:p>
          <w:p w:rsidR="00000000" w:rsidDel="00000000" w:rsidP="00000000" w:rsidRDefault="00000000" w:rsidRPr="00000000" w14:paraId="0000006A">
            <w:pPr>
              <w:numPr>
                <w:ilvl w:val="0"/>
                <w:numId w:val="2"/>
              </w:numPr>
              <w:ind w:left="720" w:hanging="360"/>
              <w:rPr>
                <w:sz w:val="20"/>
                <w:szCs w:val="20"/>
                <w:u w:val="none"/>
              </w:rPr>
            </w:pPr>
            <w:r w:rsidDel="00000000" w:rsidR="00000000" w:rsidRPr="00000000">
              <w:rPr>
                <w:sz w:val="20"/>
                <w:szCs w:val="20"/>
                <w:rtl w:val="0"/>
              </w:rPr>
              <w:t xml:space="preserve">Going to support monetization</w:t>
            </w:r>
          </w:p>
          <w:p w:rsidR="00000000" w:rsidDel="00000000" w:rsidP="00000000" w:rsidRDefault="00000000" w:rsidRPr="00000000" w14:paraId="0000006B">
            <w:pPr>
              <w:ind w:left="0" w:firstLine="0"/>
              <w:rPr>
                <w:sz w:val="20"/>
                <w:szCs w:val="20"/>
              </w:rPr>
            </w:pPr>
            <w:r w:rsidDel="00000000" w:rsidR="00000000" w:rsidRPr="00000000">
              <w:rPr>
                <w:rtl w:val="0"/>
              </w:rPr>
            </w:r>
          </w:p>
          <w:p w:rsidR="00000000" w:rsidDel="00000000" w:rsidP="00000000" w:rsidRDefault="00000000" w:rsidRPr="00000000" w14:paraId="0000006C">
            <w:pPr>
              <w:rPr>
                <w:i w:val="1"/>
                <w:sz w:val="20"/>
                <w:szCs w:val="20"/>
              </w:rPr>
            </w:pPr>
            <w:r w:rsidDel="00000000" w:rsidR="00000000" w:rsidRPr="00000000">
              <w:rPr>
                <w:rtl w:val="0"/>
              </w:rPr>
            </w:r>
          </w:p>
        </w:tc>
      </w:tr>
    </w:tbl>
    <w:p w:rsidR="00000000" w:rsidDel="00000000" w:rsidP="00000000" w:rsidRDefault="00000000" w:rsidRPr="00000000" w14:paraId="0000006D">
      <w:pPr>
        <w:pStyle w:val="Heading2"/>
        <w:keepNext w:val="0"/>
        <w:keepLines w:val="0"/>
        <w:spacing w:after="80" w:lineRule="auto"/>
        <w:rPr>
          <w:b w:val="1"/>
          <w:sz w:val="22"/>
          <w:szCs w:val="22"/>
        </w:rPr>
      </w:pPr>
      <w:bookmarkStart w:colFirst="0" w:colLast="0" w:name="_j2w0qspl4eh6" w:id="20"/>
      <w:bookmarkEnd w:id="20"/>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22"/>
          <w:szCs w:val="22"/>
        </w:rPr>
      </w:pPr>
      <w:bookmarkStart w:colFirst="0" w:colLast="0" w:name="_6a2e48m959" w:id="21"/>
      <w:bookmarkEnd w:id="21"/>
      <w:r w:rsidDel="00000000" w:rsidR="00000000" w:rsidRPr="00000000">
        <w:rPr>
          <w:b w:val="1"/>
          <w:sz w:val="22"/>
          <w:szCs w:val="22"/>
          <w:rtl w:val="0"/>
        </w:rPr>
        <w:t xml:space="preserve">Wishlist</w:t>
      </w:r>
    </w:p>
    <w:p w:rsidR="00000000" w:rsidDel="00000000" w:rsidP="00000000" w:rsidRDefault="00000000" w:rsidRPr="00000000" w14:paraId="0000006F">
      <w:pPr>
        <w:spacing w:after="120" w:lineRule="auto"/>
        <w:rPr>
          <w:sz w:val="10"/>
          <w:szCs w:val="10"/>
        </w:rPr>
      </w:pPr>
      <w:r w:rsidDel="00000000" w:rsidR="00000000" w:rsidRPr="00000000">
        <w:rPr>
          <w:sz w:val="10"/>
          <w:szCs w:val="10"/>
          <w:rtl w:val="0"/>
        </w:rPr>
        <w:t xml:space="preserve"> </w:t>
      </w:r>
    </w:p>
    <w:tbl>
      <w:tblPr>
        <w:tblStyle w:val="Table6"/>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7620"/>
        <w:tblGridChange w:id="0">
          <w:tblGrid>
            <w:gridCol w:w="1755"/>
            <w:gridCol w:w="7620"/>
          </w:tblGrid>
        </w:tblGridChange>
      </w:tblGrid>
      <w:tr>
        <w:trPr>
          <w:trHeight w:val="1485" w:hRule="atLeast"/>
        </w:trPr>
        <w:tc>
          <w:tcPr>
            <w:tcBorders>
              <w:top w:color="bfbfbf" w:space="0" w:sz="8" w:val="single"/>
              <w:left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070">
            <w:pPr>
              <w:rPr>
                <w:sz w:val="18"/>
                <w:szCs w:val="18"/>
              </w:rPr>
            </w:pPr>
            <w:r w:rsidDel="00000000" w:rsidR="00000000" w:rsidRPr="00000000">
              <w:rPr>
                <w:b w:val="1"/>
                <w:sz w:val="18"/>
                <w:szCs w:val="18"/>
                <w:u w:val="single"/>
                <w:rtl w:val="0"/>
              </w:rPr>
              <w:t xml:space="preserve">If there is time</w:t>
            </w:r>
            <w:r w:rsidDel="00000000" w:rsidR="00000000" w:rsidRPr="00000000">
              <w:rPr>
                <w:sz w:val="18"/>
                <w:szCs w:val="18"/>
                <w:rtl w:val="0"/>
              </w:rPr>
              <w:t xml:space="preserve">, this project </w:t>
            </w:r>
            <w:r w:rsidDel="00000000" w:rsidR="00000000" w:rsidRPr="00000000">
              <w:rPr>
                <w:b w:val="1"/>
                <w:sz w:val="18"/>
                <w:szCs w:val="18"/>
                <w:rtl w:val="0"/>
              </w:rPr>
              <w:t xml:space="preserve">will accomplish or include</w:t>
            </w:r>
            <w:r w:rsidDel="00000000" w:rsidR="00000000" w:rsidRPr="00000000">
              <w:rPr>
                <w:sz w:val="18"/>
                <w:szCs w:val="18"/>
                <w:rtl w:val="0"/>
              </w:rPr>
              <w:t xml:space="preserve"> the following:</w:t>
            </w:r>
          </w:p>
        </w:tc>
        <w:tc>
          <w:tcPr>
            <w:tcBorders>
              <w:top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numPr>
                <w:ilvl w:val="0"/>
                <w:numId w:val="1"/>
              </w:numPr>
              <w:ind w:left="720" w:hanging="360"/>
              <w:rPr>
                <w:b w:val="1"/>
                <w:sz w:val="20"/>
                <w:szCs w:val="20"/>
                <w:u w:val="none"/>
              </w:rPr>
            </w:pPr>
            <w:r w:rsidDel="00000000" w:rsidR="00000000" w:rsidRPr="00000000">
              <w:rPr>
                <w:sz w:val="20"/>
                <w:szCs w:val="20"/>
                <w:rtl w:val="0"/>
              </w:rPr>
              <w:t xml:space="preserve">Image recognition (</w:t>
            </w:r>
            <w:r w:rsidDel="00000000" w:rsidR="00000000" w:rsidRPr="00000000">
              <w:rPr>
                <w:b w:val="1"/>
                <w:sz w:val="20"/>
                <w:szCs w:val="20"/>
                <w:rtl w:val="0"/>
              </w:rPr>
              <w:t xml:space="preserve">Reduce Repo </w:t>
            </w:r>
            <w:r w:rsidDel="00000000" w:rsidR="00000000" w:rsidRPr="00000000">
              <w:rPr>
                <w:sz w:val="20"/>
                <w:szCs w:val="20"/>
                <w:rtl w:val="0"/>
              </w:rPr>
              <w:t xml:space="preserve">will figure out what parts you have after scanning a provided photo using Google Vision API)</w:t>
            </w:r>
          </w:p>
          <w:p w:rsidR="00000000" w:rsidDel="00000000" w:rsidP="00000000" w:rsidRDefault="00000000" w:rsidRPr="00000000" w14:paraId="00000072">
            <w:pPr>
              <w:numPr>
                <w:ilvl w:val="0"/>
                <w:numId w:val="1"/>
              </w:numPr>
              <w:ind w:left="720" w:hanging="360"/>
              <w:rPr>
                <w:sz w:val="20"/>
                <w:szCs w:val="20"/>
                <w:u w:val="none"/>
              </w:rPr>
            </w:pPr>
            <w:r w:rsidDel="00000000" w:rsidR="00000000" w:rsidRPr="00000000">
              <w:rPr>
                <w:sz w:val="20"/>
                <w:szCs w:val="20"/>
                <w:rtl w:val="0"/>
              </w:rPr>
              <w:t xml:space="preserve">Video support (easier for users to follow along)</w:t>
            </w:r>
          </w:p>
          <w:p w:rsidR="00000000" w:rsidDel="00000000" w:rsidP="00000000" w:rsidRDefault="00000000" w:rsidRPr="00000000" w14:paraId="00000073">
            <w:pPr>
              <w:numPr>
                <w:ilvl w:val="0"/>
                <w:numId w:val="1"/>
              </w:numPr>
              <w:ind w:left="720" w:hanging="360"/>
              <w:rPr>
                <w:sz w:val="20"/>
                <w:szCs w:val="20"/>
                <w:u w:val="none"/>
              </w:rPr>
            </w:pPr>
            <w:r w:rsidDel="00000000" w:rsidR="00000000" w:rsidRPr="00000000">
              <w:rPr>
                <w:sz w:val="20"/>
                <w:szCs w:val="20"/>
                <w:rtl w:val="0"/>
              </w:rPr>
              <w:t xml:space="preserve">Light/Dark mode</w:t>
            </w:r>
          </w:p>
          <w:p w:rsidR="00000000" w:rsidDel="00000000" w:rsidP="00000000" w:rsidRDefault="00000000" w:rsidRPr="00000000" w14:paraId="00000074">
            <w:pPr>
              <w:rPr>
                <w:i w:val="1"/>
                <w:sz w:val="20"/>
                <w:szCs w:val="20"/>
              </w:rPr>
            </w:pPr>
            <w:r w:rsidDel="00000000" w:rsidR="00000000" w:rsidRPr="00000000">
              <w:rPr>
                <w:rtl w:val="0"/>
              </w:rPr>
            </w:r>
          </w:p>
        </w:tc>
      </w:tr>
    </w:tbl>
    <w:p w:rsidR="00000000" w:rsidDel="00000000" w:rsidP="00000000" w:rsidRDefault="00000000" w:rsidRPr="00000000" w14:paraId="00000075">
      <w:pPr>
        <w:pStyle w:val="Heading2"/>
        <w:keepNext w:val="0"/>
        <w:keepLines w:val="0"/>
        <w:spacing w:after="80" w:lineRule="auto"/>
        <w:rPr>
          <w:b w:val="1"/>
          <w:sz w:val="22"/>
          <w:szCs w:val="22"/>
        </w:rPr>
      </w:pPr>
      <w:bookmarkStart w:colFirst="0" w:colLast="0" w:name="_exxaabqotla0" w:id="22"/>
      <w:bookmarkEnd w:id="22"/>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22"/>
          <w:szCs w:val="22"/>
        </w:rPr>
      </w:pPr>
      <w:bookmarkStart w:colFirst="0" w:colLast="0" w:name="_u7nym8xqi0nr" w:id="23"/>
      <w:bookmarkEnd w:id="23"/>
      <w:r w:rsidDel="00000000" w:rsidR="00000000" w:rsidRPr="00000000">
        <w:rPr>
          <w:b w:val="1"/>
          <w:sz w:val="22"/>
          <w:szCs w:val="22"/>
          <w:rtl w:val="0"/>
        </w:rPr>
        <w:t xml:space="preserve">Project Assumptions</w:t>
      </w:r>
    </w:p>
    <w:p w:rsidR="00000000" w:rsidDel="00000000" w:rsidP="00000000" w:rsidRDefault="00000000" w:rsidRPr="00000000" w14:paraId="00000077">
      <w:pPr>
        <w:rPr>
          <w:sz w:val="10"/>
          <w:szCs w:val="10"/>
        </w:rPr>
      </w:pPr>
      <w:r w:rsidDel="00000000" w:rsidR="00000000" w:rsidRPr="00000000">
        <w:rPr>
          <w:sz w:val="10"/>
          <w:szCs w:val="10"/>
          <w:rtl w:val="0"/>
        </w:rPr>
        <w:t xml:space="preserve"> </w:t>
      </w:r>
    </w:p>
    <w:tbl>
      <w:tblPr>
        <w:tblStyle w:val="Table7"/>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8790"/>
        <w:tblGridChange w:id="0">
          <w:tblGrid>
            <w:gridCol w:w="570"/>
            <w:gridCol w:w="8790"/>
          </w:tblGrid>
        </w:tblGridChange>
      </w:tblGrid>
      <w:tr>
        <w:trPr>
          <w:trHeight w:val="635" w:hRule="atLeast"/>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78">
            <w:pPr>
              <w:rPr>
                <w:b w:val="1"/>
                <w:sz w:val="18"/>
                <w:szCs w:val="18"/>
              </w:rPr>
            </w:pPr>
            <w:r w:rsidDel="00000000" w:rsidR="00000000" w:rsidRPr="00000000">
              <w:rPr>
                <w:b w:val="1"/>
                <w:sz w:val="18"/>
                <w:szCs w:val="18"/>
                <w:rtl w:val="0"/>
              </w:rPr>
              <w:t xml:space="preserve">NO.</w:t>
            </w:r>
          </w:p>
        </w:tc>
        <w:tc>
          <w:tcPr>
            <w:tcBorders>
              <w:top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79">
            <w:pPr>
              <w:rPr>
                <w:b w:val="1"/>
                <w:sz w:val="18"/>
                <w:szCs w:val="18"/>
              </w:rPr>
            </w:pPr>
            <w:r w:rsidDel="00000000" w:rsidR="00000000" w:rsidRPr="00000000">
              <w:rPr>
                <w:b w:val="1"/>
                <w:sz w:val="18"/>
                <w:szCs w:val="18"/>
                <w:rtl w:val="0"/>
              </w:rPr>
              <w:t xml:space="preserve">ASSUMPTION</w:t>
            </w:r>
          </w:p>
        </w:tc>
      </w:tr>
      <w:tr>
        <w:trPr>
          <w:trHeight w:val="635" w:hRule="atLeast"/>
        </w:trP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rPr>
                <w:sz w:val="18"/>
                <w:szCs w:val="18"/>
              </w:rPr>
            </w:pPr>
            <w:r w:rsidDel="00000000" w:rsidR="00000000" w:rsidRPr="00000000">
              <w:rPr>
                <w:sz w:val="18"/>
                <w:szCs w:val="18"/>
                <w:rtl w:val="0"/>
              </w:rPr>
              <w:t xml:space="preserve">1</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People want to reuse their unused stuff. If false, there will be no demand for this product.</w:t>
            </w:r>
          </w:p>
        </w:tc>
      </w:tr>
      <w:tr>
        <w:trPr>
          <w:trHeight w:val="635" w:hRule="atLeast"/>
        </w:trP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rPr>
                <w:sz w:val="18"/>
                <w:szCs w:val="18"/>
              </w:rPr>
            </w:pPr>
            <w:r w:rsidDel="00000000" w:rsidR="00000000" w:rsidRPr="00000000">
              <w:rPr>
                <w:sz w:val="18"/>
                <w:szCs w:val="18"/>
                <w:rtl w:val="0"/>
              </w:rPr>
              <w:t xml:space="preserve">2</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We will be able to pick up the programming languages in time. If this is false, then the project will not be in working order by the submission deadline.</w:t>
            </w:r>
          </w:p>
        </w:tc>
      </w:tr>
      <w:tr>
        <w:trPr>
          <w:trHeight w:val="635" w:hRule="atLeast"/>
        </w:trP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rPr>
                <w:sz w:val="18"/>
                <w:szCs w:val="18"/>
              </w:rPr>
            </w:pPr>
            <w:r w:rsidDel="00000000" w:rsidR="00000000" w:rsidRPr="00000000">
              <w:rPr>
                <w:sz w:val="18"/>
                <w:szCs w:val="18"/>
                <w:rtl w:val="0"/>
              </w:rPr>
              <w:t xml:space="preserve">3</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We’ll be able to deploy to a hosting service. If not, we won’t be able to share this project with the world.</w:t>
            </w:r>
          </w:p>
        </w:tc>
      </w:tr>
      <w:tr>
        <w:trPr>
          <w:trHeight w:val="635" w:hRule="atLeast"/>
        </w:trPr>
        <w:tc>
          <w:tcPr>
            <w:tcBorders>
              <w:left w:color="bfbfbf" w:space="0" w:sz="8" w:val="single"/>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rPr>
                <w:sz w:val="18"/>
                <w:szCs w:val="18"/>
              </w:rPr>
            </w:pPr>
            <w:r w:rsidDel="00000000" w:rsidR="00000000" w:rsidRPr="00000000">
              <w:rPr>
                <w:sz w:val="18"/>
                <w:szCs w:val="18"/>
                <w:rtl w:val="0"/>
              </w:rPr>
              <w:t xml:space="preserve">4</w:t>
            </w:r>
          </w:p>
        </w:tc>
        <w:tc>
          <w:tcPr>
            <w:tcBorders>
              <w:bottom w:color="bfbfbf" w:space="0" w:sz="8" w:val="single"/>
              <w:right w:color="bfbfb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People are willing to post ideas about how to reuse old products. If this is false then there will be a lack of content on the website for people to use.</w:t>
            </w:r>
          </w:p>
        </w:tc>
      </w:tr>
    </w:tbl>
    <w:p w:rsidR="00000000" w:rsidDel="00000000" w:rsidP="00000000" w:rsidRDefault="00000000" w:rsidRPr="00000000" w14:paraId="00000082">
      <w:pPr>
        <w:pStyle w:val="Heading2"/>
        <w:keepNext w:val="0"/>
        <w:keepLines w:val="0"/>
        <w:spacing w:after="80" w:lineRule="auto"/>
        <w:rPr>
          <w:b w:val="1"/>
          <w:sz w:val="22"/>
          <w:szCs w:val="22"/>
        </w:rPr>
      </w:pPr>
      <w:bookmarkStart w:colFirst="0" w:colLast="0" w:name="_g2uw5hfp4zoe" w:id="24"/>
      <w:bookmarkEnd w:id="24"/>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22"/>
          <w:szCs w:val="22"/>
        </w:rPr>
      </w:pPr>
      <w:bookmarkStart w:colFirst="0" w:colLast="0" w:name="_catmbo4qmnl9" w:id="25"/>
      <w:bookmarkEnd w:id="25"/>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22"/>
          <w:szCs w:val="22"/>
        </w:rPr>
      </w:pPr>
      <w:bookmarkStart w:colFirst="0" w:colLast="0" w:name="_f8pnw6uqbn6c" w:id="26"/>
      <w:bookmarkEnd w:id="26"/>
      <w:r w:rsidDel="00000000" w:rsidR="00000000" w:rsidRPr="00000000">
        <w:rPr>
          <w:b w:val="1"/>
          <w:sz w:val="22"/>
          <w:szCs w:val="22"/>
          <w:rtl w:val="0"/>
        </w:rPr>
        <w:t xml:space="preserve">Project Constraints</w:t>
      </w:r>
    </w:p>
    <w:tbl>
      <w:tblPr>
        <w:tblStyle w:val="Table8"/>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6870"/>
        <w:tblGridChange w:id="0">
          <w:tblGrid>
            <w:gridCol w:w="2505"/>
            <w:gridCol w:w="6870"/>
          </w:tblGrid>
        </w:tblGridChange>
      </w:tblGrid>
      <w:tr>
        <w:trPr>
          <w:trHeight w:val="635" w:hRule="atLeast"/>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85">
            <w:pPr>
              <w:rPr>
                <w:b w:val="1"/>
                <w:sz w:val="18"/>
                <w:szCs w:val="18"/>
              </w:rPr>
            </w:pPr>
            <w:r w:rsidDel="00000000" w:rsidR="00000000" w:rsidRPr="00000000">
              <w:rPr>
                <w:b w:val="1"/>
                <w:sz w:val="18"/>
                <w:szCs w:val="18"/>
                <w:rtl w:val="0"/>
              </w:rPr>
              <w:t xml:space="preserve">PROJECT START DATE</w:t>
            </w:r>
          </w:p>
        </w:tc>
        <w:tc>
          <w:tcPr>
            <w:tcBorders>
              <w:top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sz w:val="18"/>
                <w:szCs w:val="18"/>
              </w:rPr>
            </w:pPr>
            <w:r w:rsidDel="00000000" w:rsidR="00000000" w:rsidRPr="00000000">
              <w:rPr>
                <w:sz w:val="18"/>
                <w:szCs w:val="18"/>
                <w:rtl w:val="0"/>
              </w:rPr>
              <w:t xml:space="preserve">11/27/2020</w:t>
            </w:r>
          </w:p>
        </w:tc>
      </w:tr>
      <w:tr>
        <w:trPr>
          <w:trHeight w:val="635" w:hRule="atLeast"/>
        </w:trPr>
        <w:tc>
          <w:tcPr>
            <w:tcBorders>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87">
            <w:pPr>
              <w:rPr>
                <w:b w:val="1"/>
                <w:sz w:val="18"/>
                <w:szCs w:val="18"/>
              </w:rPr>
            </w:pPr>
            <w:r w:rsidDel="00000000" w:rsidR="00000000" w:rsidRPr="00000000">
              <w:rPr>
                <w:b w:val="1"/>
                <w:sz w:val="18"/>
                <w:szCs w:val="18"/>
                <w:rtl w:val="0"/>
              </w:rPr>
              <w:t xml:space="preserve">LAUNCH / GO-LIVE DATE</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sz w:val="18"/>
                <w:szCs w:val="18"/>
              </w:rPr>
            </w:pPr>
            <w:r w:rsidDel="00000000" w:rsidR="00000000" w:rsidRPr="00000000">
              <w:rPr>
                <w:sz w:val="18"/>
                <w:szCs w:val="18"/>
                <w:rtl w:val="0"/>
              </w:rPr>
              <w:t xml:space="preserve">02/05/2021</w:t>
            </w:r>
          </w:p>
        </w:tc>
      </w:tr>
      <w:tr>
        <w:trPr>
          <w:trHeight w:val="635" w:hRule="atLeast"/>
        </w:trPr>
        <w:tc>
          <w:tcPr>
            <w:tcBorders>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89">
            <w:pPr>
              <w:rPr>
                <w:b w:val="1"/>
                <w:sz w:val="18"/>
                <w:szCs w:val="18"/>
              </w:rPr>
            </w:pPr>
            <w:r w:rsidDel="00000000" w:rsidR="00000000" w:rsidRPr="00000000">
              <w:rPr>
                <w:b w:val="1"/>
                <w:sz w:val="18"/>
                <w:szCs w:val="18"/>
                <w:rtl w:val="0"/>
              </w:rPr>
              <w:t xml:space="preserve">PROJECT END DATE</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sz w:val="18"/>
                <w:szCs w:val="18"/>
              </w:rPr>
            </w:pPr>
            <w:r w:rsidDel="00000000" w:rsidR="00000000" w:rsidRPr="00000000">
              <w:rPr>
                <w:sz w:val="18"/>
                <w:szCs w:val="18"/>
                <w:rtl w:val="0"/>
              </w:rPr>
              <w:t xml:space="preserve">02/05/2021</w:t>
            </w:r>
          </w:p>
        </w:tc>
      </w:tr>
      <w:tr>
        <w:trPr>
          <w:trHeight w:val="635" w:hRule="atLeast"/>
        </w:trPr>
        <w:tc>
          <w:tcPr>
            <w:tcBorders>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8B">
            <w:pPr>
              <w:rPr>
                <w:b w:val="1"/>
                <w:sz w:val="18"/>
                <w:szCs w:val="18"/>
              </w:rPr>
            </w:pPr>
            <w:r w:rsidDel="00000000" w:rsidR="00000000" w:rsidRPr="00000000">
              <w:rPr>
                <w:b w:val="1"/>
                <w:sz w:val="18"/>
                <w:szCs w:val="18"/>
                <w:rtl w:val="0"/>
              </w:rPr>
              <w:t xml:space="preserve">LIST ANY HARD DEADLINE(S)</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sz w:val="18"/>
                <w:szCs w:val="18"/>
              </w:rPr>
            </w:pPr>
            <w:r w:rsidDel="00000000" w:rsidR="00000000" w:rsidRPr="00000000">
              <w:rPr>
                <w:sz w:val="18"/>
                <w:szCs w:val="18"/>
                <w:rtl w:val="0"/>
              </w:rPr>
              <w:t xml:space="preserve">Start Project Planning - Nov 27, 2020</w:t>
            </w:r>
          </w:p>
          <w:p w:rsidR="00000000" w:rsidDel="00000000" w:rsidP="00000000" w:rsidRDefault="00000000" w:rsidRPr="00000000" w14:paraId="0000008D">
            <w:pPr>
              <w:rPr>
                <w:sz w:val="18"/>
                <w:szCs w:val="18"/>
              </w:rPr>
            </w:pP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sz w:val="18"/>
                <w:szCs w:val="18"/>
                <w:rtl w:val="0"/>
              </w:rPr>
              <w:t xml:space="preserve">Start Implementation and QA Phase 1 - Dec 04, 2020</w:t>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sz w:val="18"/>
                <w:szCs w:val="18"/>
                <w:rtl w:val="0"/>
              </w:rPr>
              <w:t xml:space="preserve">Start Implementation and QA Phase 2 - Jan 15, 2021</w:t>
            </w:r>
          </w:p>
          <w:p w:rsidR="00000000" w:rsidDel="00000000" w:rsidP="00000000" w:rsidRDefault="00000000" w:rsidRPr="00000000" w14:paraId="00000091">
            <w:pPr>
              <w:rPr>
                <w:sz w:val="18"/>
                <w:szCs w:val="18"/>
              </w:rPr>
            </w:pP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sz w:val="18"/>
                <w:szCs w:val="18"/>
                <w:rtl w:val="0"/>
              </w:rPr>
              <w:t xml:space="preserve">Start Final testing - Jan 22, 2021</w:t>
            </w:r>
          </w:p>
          <w:p w:rsidR="00000000" w:rsidDel="00000000" w:rsidP="00000000" w:rsidRDefault="00000000" w:rsidRPr="00000000" w14:paraId="00000093">
            <w:pPr>
              <w:rPr>
                <w:sz w:val="18"/>
                <w:szCs w:val="18"/>
              </w:rPr>
            </w:pP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sz w:val="18"/>
                <w:szCs w:val="18"/>
                <w:rtl w:val="0"/>
              </w:rPr>
              <w:t xml:space="preserve">Submission - Jan 29, 2021</w:t>
            </w:r>
          </w:p>
        </w:tc>
      </w:tr>
      <w:tr>
        <w:trPr>
          <w:trHeight w:val="1160" w:hRule="atLeast"/>
        </w:trPr>
        <w:tc>
          <w:tcPr>
            <w:tcBorders>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95">
            <w:pPr>
              <w:rPr>
                <w:b w:val="1"/>
                <w:sz w:val="18"/>
                <w:szCs w:val="18"/>
              </w:rPr>
            </w:pPr>
            <w:r w:rsidDel="00000000" w:rsidR="00000000" w:rsidRPr="00000000">
              <w:rPr>
                <w:b w:val="1"/>
                <w:sz w:val="18"/>
                <w:szCs w:val="18"/>
                <w:rtl w:val="0"/>
              </w:rPr>
              <w:t xml:space="preserve">LIST OTHER DATES / DESCRIPTIONS OF KEY MILESTONES</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sz w:val="18"/>
                <w:szCs w:val="18"/>
              </w:rPr>
            </w:pPr>
            <w:r w:rsidDel="00000000" w:rsidR="00000000" w:rsidRPr="00000000">
              <w:rPr>
                <w:sz w:val="18"/>
                <w:szCs w:val="18"/>
                <w:rtl w:val="0"/>
              </w:rPr>
              <w:t xml:space="preserve">Code Walkthrough 1 - Within winter break</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rtl w:val="0"/>
              </w:rPr>
              <w:t xml:space="preserve">Design Walkthrough - Week of January 11-15</w:t>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rPr>
                <w:sz w:val="18"/>
                <w:szCs w:val="18"/>
              </w:rPr>
            </w:pPr>
            <w:r w:rsidDel="00000000" w:rsidR="00000000" w:rsidRPr="00000000">
              <w:rPr>
                <w:sz w:val="18"/>
                <w:szCs w:val="18"/>
                <w:rtl w:val="0"/>
              </w:rPr>
              <w:t xml:space="preserve">Code Walkthrough 2 - January 20-22 (1 week before submission)</w:t>
            </w:r>
          </w:p>
        </w:tc>
      </w:tr>
      <w:tr>
        <w:trPr>
          <w:trHeight w:val="1925" w:hRule="atLeast"/>
        </w:trPr>
        <w:tc>
          <w:tcPr>
            <w:tcBorders>
              <w:left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09B">
            <w:pPr>
              <w:rPr>
                <w:b w:val="1"/>
                <w:sz w:val="18"/>
                <w:szCs w:val="18"/>
              </w:rPr>
            </w:pPr>
            <w:r w:rsidDel="00000000" w:rsidR="00000000" w:rsidRPr="00000000">
              <w:rPr>
                <w:b w:val="1"/>
                <w:sz w:val="18"/>
                <w:szCs w:val="18"/>
                <w:rtl w:val="0"/>
              </w:rPr>
              <w:t xml:space="preserve">BUDGET CONSTRAINTS</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sz w:val="20"/>
                <w:szCs w:val="20"/>
              </w:rPr>
            </w:pPr>
            <w:r w:rsidDel="00000000" w:rsidR="00000000" w:rsidRPr="00000000">
              <w:rPr>
                <w:sz w:val="20"/>
                <w:szCs w:val="20"/>
                <w:rtl w:val="0"/>
              </w:rPr>
              <w:t xml:space="preserve">This project shouldn’t consume any money, at least given the current scope. </w:t>
            </w:r>
          </w:p>
        </w:tc>
      </w:tr>
      <w:tr>
        <w:trPr>
          <w:trHeight w:val="1925" w:hRule="atLeast"/>
        </w:trPr>
        <w:tc>
          <w:tcPr>
            <w:tcBorders>
              <w:left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09D">
            <w:pPr>
              <w:rPr>
                <w:b w:val="1"/>
                <w:sz w:val="18"/>
                <w:szCs w:val="18"/>
              </w:rPr>
            </w:pPr>
            <w:r w:rsidDel="00000000" w:rsidR="00000000" w:rsidRPr="00000000">
              <w:rPr>
                <w:b w:val="1"/>
                <w:sz w:val="18"/>
                <w:szCs w:val="18"/>
                <w:rtl w:val="0"/>
              </w:rPr>
              <w:t xml:space="preserve">QUALITY OR PERFORMANCE CONSTRAINTS</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sz w:val="20"/>
                <w:szCs w:val="20"/>
              </w:rPr>
            </w:pPr>
            <w:r w:rsidDel="00000000" w:rsidR="00000000" w:rsidRPr="00000000">
              <w:rPr>
                <w:sz w:val="20"/>
                <w:szCs w:val="20"/>
                <w:rtl w:val="0"/>
              </w:rPr>
              <w:t xml:space="preserve">This project’s performance will depend almost entirely on our hosting platform’s cloud services.</w:t>
            </w:r>
          </w:p>
        </w:tc>
      </w:tr>
      <w:tr>
        <w:trPr>
          <w:trHeight w:val="1925" w:hRule="atLeast"/>
        </w:trPr>
        <w:tc>
          <w:tcPr>
            <w:tcBorders>
              <w:left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09F">
            <w:pPr>
              <w:rPr>
                <w:b w:val="1"/>
                <w:sz w:val="18"/>
                <w:szCs w:val="18"/>
              </w:rPr>
            </w:pPr>
            <w:r w:rsidDel="00000000" w:rsidR="00000000" w:rsidRPr="00000000">
              <w:rPr>
                <w:b w:val="1"/>
                <w:sz w:val="18"/>
                <w:szCs w:val="18"/>
                <w:rtl w:val="0"/>
              </w:rPr>
              <w:t xml:space="preserve">EQUIPMENT / PERSONNEL CONSTRAINTS</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sz w:val="20"/>
                <w:szCs w:val="20"/>
              </w:rPr>
            </w:pPr>
            <w:r w:rsidDel="00000000" w:rsidR="00000000" w:rsidRPr="00000000">
              <w:rPr>
                <w:sz w:val="20"/>
                <w:szCs w:val="20"/>
                <w:rtl w:val="0"/>
              </w:rPr>
              <w:t xml:space="preserve">There shouldn’t be any equipment or personnel constraints for this project. </w:t>
            </w:r>
          </w:p>
        </w:tc>
      </w:tr>
      <w:tr>
        <w:trPr>
          <w:trHeight w:val="1925" w:hRule="atLeast"/>
        </w:trPr>
        <w:tc>
          <w:tcPr>
            <w:tcBorders>
              <w:left w:color="bfbfbf" w:space="0" w:sz="8" w:val="single"/>
              <w:bottom w:color="bfbfbf" w:space="0" w:sz="8" w:val="single"/>
              <w:right w:color="bfbfbf" w:space="0" w:sz="8" w:val="single"/>
            </w:tcBorders>
            <w:shd w:fill="eaeef3" w:val="clear"/>
            <w:tcMar>
              <w:top w:w="100.0" w:type="dxa"/>
              <w:left w:w="100.0" w:type="dxa"/>
              <w:bottom w:w="100.0" w:type="dxa"/>
              <w:right w:w="100.0" w:type="dxa"/>
            </w:tcMar>
            <w:vAlign w:val="top"/>
          </w:tcPr>
          <w:p w:rsidR="00000000" w:rsidDel="00000000" w:rsidP="00000000" w:rsidRDefault="00000000" w:rsidRPr="00000000" w14:paraId="000000A1">
            <w:pPr>
              <w:rPr>
                <w:b w:val="1"/>
                <w:sz w:val="18"/>
                <w:szCs w:val="18"/>
              </w:rPr>
            </w:pPr>
            <w:r w:rsidDel="00000000" w:rsidR="00000000" w:rsidRPr="00000000">
              <w:rPr>
                <w:b w:val="1"/>
                <w:sz w:val="18"/>
                <w:szCs w:val="18"/>
                <w:rtl w:val="0"/>
              </w:rPr>
              <w:t xml:space="preserve">REGULATORY CONSTRAINTS</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b w:val="1"/>
          <w:sz w:val="22"/>
          <w:szCs w:val="22"/>
        </w:rPr>
      </w:pPr>
      <w:bookmarkStart w:colFirst="0" w:colLast="0" w:name="_s4d0evdfyld7" w:id="27"/>
      <w:bookmarkEnd w:id="27"/>
      <w:r w:rsidDel="00000000" w:rsidR="00000000" w:rsidRPr="00000000">
        <w:rPr>
          <w:b w:val="1"/>
          <w:sz w:val="22"/>
          <w:szCs w:val="22"/>
          <w:rtl w:val="0"/>
        </w:rPr>
        <w:t xml:space="preserve">Approvals</w:t>
      </w:r>
    </w:p>
    <w:tbl>
      <w:tblPr>
        <w:tblStyle w:val="Table9"/>
        <w:tblW w:w="93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3450"/>
        <w:gridCol w:w="1650"/>
        <w:gridCol w:w="1710"/>
        <w:tblGridChange w:id="0">
          <w:tblGrid>
            <w:gridCol w:w="2565"/>
            <w:gridCol w:w="3450"/>
            <w:gridCol w:w="1650"/>
            <w:gridCol w:w="1710"/>
          </w:tblGrid>
        </w:tblGridChange>
      </w:tblGrid>
      <w:tr>
        <w:trPr>
          <w:trHeight w:val="845" w:hRule="atLeast"/>
        </w:trPr>
        <w:tc>
          <w:tcPr>
            <w:tcBorders>
              <w:top w:color="bfbfbf" w:space="0" w:sz="8" w:val="single"/>
              <w:left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A6">
            <w:pPr>
              <w:rPr>
                <w:b w:val="1"/>
                <w:sz w:val="18"/>
                <w:szCs w:val="18"/>
              </w:rPr>
            </w:pPr>
            <w:r w:rsidDel="00000000" w:rsidR="00000000" w:rsidRPr="00000000">
              <w:rPr>
                <w:b w:val="1"/>
                <w:sz w:val="18"/>
                <w:szCs w:val="18"/>
                <w:rtl w:val="0"/>
              </w:rPr>
              <w:t xml:space="preserve">STAKEHOLDER NAME &amp; TITLE</w:t>
            </w:r>
          </w:p>
        </w:tc>
        <w:tc>
          <w:tcPr>
            <w:tcBorders>
              <w:top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A7">
            <w:pPr>
              <w:rPr>
                <w:b w:val="1"/>
                <w:sz w:val="18"/>
                <w:szCs w:val="18"/>
              </w:rPr>
            </w:pPr>
            <w:r w:rsidDel="00000000" w:rsidR="00000000" w:rsidRPr="00000000">
              <w:rPr>
                <w:b w:val="1"/>
                <w:sz w:val="18"/>
                <w:szCs w:val="18"/>
                <w:rtl w:val="0"/>
              </w:rPr>
              <w:t xml:space="preserve">ROLE OF STAKEHOLDER / APPROVER</w:t>
            </w:r>
          </w:p>
        </w:tc>
        <w:tc>
          <w:tcPr>
            <w:tcBorders>
              <w:top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A8">
            <w:pPr>
              <w:jc w:val="center"/>
              <w:rPr>
                <w:b w:val="1"/>
                <w:sz w:val="18"/>
                <w:szCs w:val="18"/>
              </w:rPr>
            </w:pPr>
            <w:r w:rsidDel="00000000" w:rsidR="00000000" w:rsidRPr="00000000">
              <w:rPr>
                <w:b w:val="1"/>
                <w:sz w:val="18"/>
                <w:szCs w:val="18"/>
                <w:rtl w:val="0"/>
              </w:rPr>
              <w:t xml:space="preserve">DATE SUBMITTED FOR APPROVAL</w:t>
            </w:r>
          </w:p>
        </w:tc>
        <w:tc>
          <w:tcPr>
            <w:tcBorders>
              <w:top w:color="bfbfbf" w:space="0" w:sz="8" w:val="single"/>
              <w:bottom w:color="bfbfbf" w:space="0" w:sz="8" w:val="single"/>
              <w:right w:color="bfbfbf" w:space="0" w:sz="8" w:val="single"/>
            </w:tcBorders>
            <w:shd w:fill="d5dce4" w:val="clear"/>
            <w:tcMar>
              <w:top w:w="100.0" w:type="dxa"/>
              <w:left w:w="100.0" w:type="dxa"/>
              <w:bottom w:w="100.0" w:type="dxa"/>
              <w:right w:w="100.0" w:type="dxa"/>
            </w:tcMar>
            <w:vAlign w:val="top"/>
          </w:tcPr>
          <w:p w:rsidR="00000000" w:rsidDel="00000000" w:rsidP="00000000" w:rsidRDefault="00000000" w:rsidRPr="00000000" w14:paraId="000000A9">
            <w:pPr>
              <w:jc w:val="center"/>
              <w:rPr>
                <w:b w:val="1"/>
                <w:sz w:val="18"/>
                <w:szCs w:val="18"/>
              </w:rPr>
            </w:pPr>
            <w:r w:rsidDel="00000000" w:rsidR="00000000" w:rsidRPr="00000000">
              <w:rPr>
                <w:b w:val="1"/>
                <w:sz w:val="18"/>
                <w:szCs w:val="18"/>
                <w:rtl w:val="0"/>
              </w:rPr>
              <w:t xml:space="preserve">DATE APPROVAL RECEIVED</w:t>
            </w:r>
          </w:p>
        </w:tc>
      </w:tr>
      <w:tr>
        <w:trPr>
          <w:trHeight w:val="1040" w:hRule="atLeast"/>
        </w:trPr>
        <w:tc>
          <w:tcPr>
            <w:tcBorders>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sz w:val="18"/>
                <w:szCs w:val="18"/>
              </w:rPr>
            </w:pPr>
            <w:r w:rsidDel="00000000" w:rsidR="00000000" w:rsidRPr="00000000">
              <w:rPr>
                <w:sz w:val="18"/>
                <w:szCs w:val="18"/>
                <w:rtl w:val="0"/>
              </w:rPr>
              <w:t xml:space="preserve">Mr. Seidel</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rPr>
                <w:sz w:val="18"/>
                <w:szCs w:val="18"/>
              </w:rPr>
            </w:pPr>
            <w:r w:rsidDel="00000000" w:rsidR="00000000" w:rsidRPr="00000000">
              <w:rPr>
                <w:sz w:val="18"/>
                <w:szCs w:val="18"/>
                <w:rtl w:val="0"/>
              </w:rPr>
              <w:t xml:space="preserve">Teacher</w:t>
            </w:r>
          </w:p>
        </w:tc>
        <w:tc>
          <w:tcPr>
            <w:tcBorders>
              <w:top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sz w:val="18"/>
                <w:szCs w:val="18"/>
              </w:rPr>
            </w:pPr>
            <w:r w:rsidDel="00000000" w:rsidR="00000000" w:rsidRPr="00000000">
              <w:rPr>
                <w:sz w:val="18"/>
                <w:szCs w:val="18"/>
                <w:rtl w:val="0"/>
              </w:rPr>
              <w:t xml:space="preserve">11/27/2020</w:t>
            </w:r>
          </w:p>
        </w:tc>
        <w:tc>
          <w:tcPr>
            <w:tcBorders>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dsb1-my.sharepoint.com/:p:/g/personal/669727_pdsb_net/EQsrsUn9TWJIjbYeORiOp0QBqt1LJjzZLy9BMMXCZCjPBQ?e=1luB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