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769AC" w14:textId="77777777" w:rsidR="0019586A" w:rsidRDefault="0019586A"/>
    <w:p w14:paraId="03ADBAC3" w14:textId="77777777" w:rsidR="00CF513E" w:rsidRDefault="00CF513E"/>
    <w:p w14:paraId="3AE2850F" w14:textId="77777777" w:rsidR="00CF513E" w:rsidRPr="00CF513E" w:rsidRDefault="00CF513E" w:rsidP="00CF513E">
      <w:pPr>
        <w:shd w:val="clear" w:color="auto" w:fill="1D3649"/>
        <w:textAlignment w:val="baseline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eastAsia="en-CA"/>
        </w:rPr>
      </w:pPr>
      <w:r w:rsidRPr="00CF513E">
        <w:rPr>
          <w:rFonts w:ascii="Arial" w:eastAsia="Times New Roman" w:hAnsi="Arial" w:cs="Arial"/>
          <w:color w:val="FFFFFF"/>
          <w:kern w:val="36"/>
          <w:sz w:val="48"/>
          <w:szCs w:val="48"/>
          <w:bdr w:val="none" w:sz="0" w:space="0" w:color="auto" w:frame="1"/>
          <w:lang w:eastAsia="en-CA"/>
        </w:rPr>
        <w:t>IBM Z Xplore</w:t>
      </w:r>
    </w:p>
    <w:p w14:paraId="1F176F76" w14:textId="77777777" w:rsidR="00CF513E" w:rsidRDefault="00CF513E"/>
    <w:p w14:paraId="611BC1A1" w14:textId="0E860BA9" w:rsidR="00CF513E" w:rsidRPr="007B253C" w:rsidRDefault="007B253C">
      <w:pPr>
        <w:rPr>
          <w:b/>
          <w:color w:val="FF0000"/>
        </w:rPr>
      </w:pPr>
      <w:r w:rsidRPr="007B253C">
        <w:rPr>
          <w:b/>
          <w:color w:val="FF0000"/>
        </w:rPr>
        <w:t>IMPORTANT NOTE: This is a one-term course</w:t>
      </w:r>
      <w:r>
        <w:rPr>
          <w:b/>
          <w:color w:val="FF0000"/>
        </w:rPr>
        <w:t>: A, B, or Summer term</w:t>
      </w:r>
      <w:r w:rsidRPr="007B253C">
        <w:rPr>
          <w:b/>
          <w:color w:val="FF0000"/>
        </w:rPr>
        <w:t xml:space="preserve">. </w:t>
      </w:r>
      <w:r w:rsidR="00FF102D">
        <w:rPr>
          <w:b/>
          <w:color w:val="FF0000"/>
        </w:rPr>
        <w:t xml:space="preserve">Please submit all your deliverables within the time. </w:t>
      </w:r>
      <w:r w:rsidRPr="007B253C">
        <w:rPr>
          <w:b/>
          <w:color w:val="FF0000"/>
        </w:rPr>
        <w:t>After one term, IBM generally deletes all student data. Thus, if you have not completed the course by the end of t</w:t>
      </w:r>
      <w:r w:rsidR="00F570E2">
        <w:rPr>
          <w:b/>
          <w:color w:val="FF0000"/>
        </w:rPr>
        <w:t>he term, your data will be lost and you will get a grade of zero.</w:t>
      </w:r>
    </w:p>
    <w:p w14:paraId="00E02D6F" w14:textId="77777777" w:rsidR="007B253C" w:rsidRDefault="007B253C"/>
    <w:p w14:paraId="333BBD0A" w14:textId="77777777" w:rsidR="00CF513E" w:rsidRDefault="0040743D" w:rsidP="00CF513E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t xml:space="preserve">1) </w:t>
      </w:r>
      <w:r w:rsidR="00CF513E">
        <w:rPr>
          <w:rFonts w:ascii="Arial" w:hAnsi="Arial" w:cs="Arial"/>
          <w:b w:val="0"/>
          <w:bCs w:val="0"/>
          <w:color w:val="323232"/>
        </w:rPr>
        <w:t>What is IBM Z Xplore?</w:t>
      </w:r>
    </w:p>
    <w:p w14:paraId="15CFE794" w14:textId="77777777" w:rsidR="00CF513E" w:rsidRDefault="00CF513E" w:rsidP="00CF51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  <w:sz w:val="19"/>
          <w:szCs w:val="19"/>
        </w:rPr>
      </w:pPr>
      <w:r>
        <w:rPr>
          <w:rFonts w:ascii="Arial" w:hAnsi="Arial" w:cs="Arial"/>
          <w:color w:val="323232"/>
          <w:sz w:val="19"/>
          <w:szCs w:val="19"/>
        </w:rPr>
        <w:t>The IBM Z Xplore Learning Platform (formerly called Master the Mainframe) is a fun way to get hands-on experience across a variety of technologies, to develop valuable skills, and to earn </w:t>
      </w:r>
      <w:hyperlink r:id="rId5" w:history="1">
        <w:r>
          <w:rPr>
            <w:rStyle w:val="Hyperlink"/>
            <w:rFonts w:ascii="Arial" w:hAnsi="Arial" w:cs="Arial"/>
            <w:color w:val="3B6CAA"/>
            <w:sz w:val="19"/>
            <w:szCs w:val="19"/>
            <w:bdr w:val="none" w:sz="0" w:space="0" w:color="auto" w:frame="1"/>
          </w:rPr>
          <w:t>digital badges</w:t>
        </w:r>
      </w:hyperlink>
      <w:r>
        <w:rPr>
          <w:rFonts w:ascii="Arial" w:hAnsi="Arial" w:cs="Arial"/>
          <w:color w:val="323232"/>
          <w:sz w:val="19"/>
          <w:szCs w:val="19"/>
        </w:rPr>
        <w:t> – with no prior knowledge required!</w:t>
      </w:r>
      <w:r w:rsidR="00E6018B">
        <w:rPr>
          <w:rFonts w:ascii="Arial" w:hAnsi="Arial" w:cs="Arial"/>
          <w:color w:val="323232"/>
          <w:sz w:val="19"/>
          <w:szCs w:val="19"/>
        </w:rPr>
        <w:t xml:space="preserve"> </w:t>
      </w:r>
    </w:p>
    <w:p w14:paraId="63F3C78E" w14:textId="77777777" w:rsidR="00E6018B" w:rsidRDefault="00E6018B" w:rsidP="00CF51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  <w:sz w:val="19"/>
          <w:szCs w:val="19"/>
        </w:rPr>
      </w:pPr>
    </w:p>
    <w:p w14:paraId="1A3B9048" w14:textId="2DCD082D" w:rsidR="00E6018B" w:rsidRDefault="0040743D" w:rsidP="00CF51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  <w:sz w:val="19"/>
          <w:szCs w:val="19"/>
        </w:rPr>
      </w:pPr>
      <w:r>
        <w:rPr>
          <w:rFonts w:ascii="Arial" w:hAnsi="Arial" w:cs="Arial"/>
          <w:color w:val="323232"/>
          <w:sz w:val="19"/>
          <w:szCs w:val="19"/>
        </w:rPr>
        <w:t xml:space="preserve">2) </w:t>
      </w:r>
      <w:r w:rsidR="00E6018B">
        <w:rPr>
          <w:rFonts w:ascii="Arial" w:hAnsi="Arial" w:cs="Arial"/>
          <w:color w:val="323232"/>
          <w:sz w:val="19"/>
          <w:szCs w:val="19"/>
        </w:rPr>
        <w:t xml:space="preserve">There are three levels to be achieved – Fundamentals, Concepts, and Advanced. It is expected that students will complete all the three levels. </w:t>
      </w:r>
      <w:r w:rsidR="00E6018B" w:rsidRPr="00DB69F2">
        <w:rPr>
          <w:rFonts w:ascii="Arial" w:hAnsi="Arial" w:cs="Arial"/>
          <w:b/>
          <w:bCs/>
          <w:color w:val="FF0000"/>
          <w:sz w:val="19"/>
          <w:szCs w:val="19"/>
        </w:rPr>
        <w:t>Incomplete levels will receive a grade of zero.</w:t>
      </w:r>
      <w:r w:rsidR="00DB69F2">
        <w:rPr>
          <w:rFonts w:ascii="Arial" w:hAnsi="Arial" w:cs="Arial"/>
          <w:b/>
          <w:bCs/>
          <w:color w:val="FF0000"/>
          <w:sz w:val="19"/>
          <w:szCs w:val="19"/>
        </w:rPr>
        <w:t xml:space="preserve"> There is no provision for </w:t>
      </w:r>
      <w:r w:rsidR="00F076C4">
        <w:rPr>
          <w:rFonts w:ascii="Arial" w:hAnsi="Arial" w:cs="Arial"/>
          <w:b/>
          <w:bCs/>
          <w:color w:val="FF0000"/>
          <w:sz w:val="19"/>
          <w:szCs w:val="19"/>
        </w:rPr>
        <w:t xml:space="preserve">a </w:t>
      </w:r>
      <w:r w:rsidR="00DB69F2">
        <w:rPr>
          <w:rFonts w:ascii="Arial" w:hAnsi="Arial" w:cs="Arial"/>
          <w:b/>
          <w:bCs/>
          <w:color w:val="FF0000"/>
          <w:sz w:val="19"/>
          <w:szCs w:val="19"/>
        </w:rPr>
        <w:t>partial level and partial level marks.</w:t>
      </w:r>
    </w:p>
    <w:p w14:paraId="7A1AD559" w14:textId="77777777" w:rsidR="00E6018B" w:rsidRDefault="00E6018B" w:rsidP="00CF51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  <w:sz w:val="19"/>
          <w:szCs w:val="19"/>
        </w:rPr>
      </w:pPr>
    </w:p>
    <w:p w14:paraId="7277A433" w14:textId="77777777" w:rsidR="00CF513E" w:rsidRDefault="00CF513E" w:rsidP="00CF513E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hAnsi="Arial" w:cs="Arial"/>
          <w:color w:val="323232"/>
          <w:sz w:val="19"/>
          <w:szCs w:val="19"/>
        </w:rPr>
      </w:pPr>
      <w:r>
        <w:rPr>
          <w:rStyle w:val="Strong"/>
          <w:rFonts w:ascii="Arial" w:hAnsi="Arial" w:cs="Arial"/>
          <w:color w:val="323232"/>
          <w:sz w:val="19"/>
          <w:szCs w:val="19"/>
          <w:bdr w:val="none" w:sz="0" w:space="0" w:color="auto" w:frame="1"/>
        </w:rPr>
        <w:t>Fundamentals: </w:t>
      </w:r>
      <w:r>
        <w:rPr>
          <w:rFonts w:ascii="Arial" w:hAnsi="Arial" w:cs="Arial"/>
          <w:color w:val="323232"/>
          <w:sz w:val="19"/>
          <w:szCs w:val="19"/>
        </w:rPr>
        <w:t>Learn about data sets and how to use VS Code. Get introduced to coding languages such as JCL, Python, and USS.</w:t>
      </w:r>
    </w:p>
    <w:p w14:paraId="72E335E1" w14:textId="77777777" w:rsidR="00CF513E" w:rsidRDefault="00CF513E" w:rsidP="00CF513E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hAnsi="Arial" w:cs="Arial"/>
          <w:color w:val="323232"/>
          <w:sz w:val="19"/>
          <w:szCs w:val="19"/>
        </w:rPr>
      </w:pPr>
      <w:r>
        <w:rPr>
          <w:rStyle w:val="Strong"/>
          <w:rFonts w:ascii="Arial" w:hAnsi="Arial" w:cs="Arial"/>
          <w:color w:val="323232"/>
          <w:sz w:val="19"/>
          <w:szCs w:val="19"/>
          <w:bdr w:val="none" w:sz="0" w:space="0" w:color="auto" w:frame="1"/>
        </w:rPr>
        <w:t>Concepts: </w:t>
      </w:r>
      <w:r>
        <w:rPr>
          <w:rFonts w:ascii="Arial" w:hAnsi="Arial" w:cs="Arial"/>
          <w:color w:val="323232"/>
          <w:sz w:val="19"/>
          <w:szCs w:val="19"/>
        </w:rPr>
        <w:t>Get increased knowledge on security, uptime and enterprise scalability. Take a deeper look into subsystems, Db2 and RACF.</w:t>
      </w:r>
    </w:p>
    <w:p w14:paraId="1196F499" w14:textId="77777777" w:rsidR="00CF513E" w:rsidRDefault="00CF513E" w:rsidP="00CF513E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hAnsi="Arial" w:cs="Arial"/>
          <w:color w:val="323232"/>
          <w:sz w:val="19"/>
          <w:szCs w:val="19"/>
        </w:rPr>
      </w:pPr>
      <w:r>
        <w:rPr>
          <w:rStyle w:val="Strong"/>
          <w:rFonts w:ascii="Arial" w:hAnsi="Arial" w:cs="Arial"/>
          <w:color w:val="323232"/>
          <w:sz w:val="19"/>
          <w:szCs w:val="19"/>
          <w:bdr w:val="none" w:sz="0" w:space="0" w:color="auto" w:frame="1"/>
        </w:rPr>
        <w:t>Advanced: </w:t>
      </w:r>
      <w:r>
        <w:rPr>
          <w:rFonts w:ascii="Arial" w:hAnsi="Arial" w:cs="Arial"/>
          <w:color w:val="323232"/>
          <w:sz w:val="19"/>
          <w:szCs w:val="19"/>
        </w:rPr>
        <w:t> Experience hands-on learning around REXX, COBOL, Linux, VSAM, REGEX, JCL, Python, Db2 and more.</w:t>
      </w:r>
    </w:p>
    <w:p w14:paraId="67324ECC" w14:textId="77777777" w:rsidR="00CF513E" w:rsidRDefault="00CF513E" w:rsidP="00CF51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  <w:sz w:val="19"/>
          <w:szCs w:val="19"/>
        </w:rPr>
      </w:pPr>
      <w:r>
        <w:rPr>
          <w:rFonts w:ascii="Arial" w:hAnsi="Arial" w:cs="Arial"/>
          <w:color w:val="323232"/>
          <w:sz w:val="19"/>
          <w:szCs w:val="19"/>
        </w:rPr>
        <w:t>IBM Z Xplore is available worldwide.</w:t>
      </w:r>
    </w:p>
    <w:p w14:paraId="1005D150" w14:textId="77777777" w:rsidR="00CF513E" w:rsidRDefault="00CF513E"/>
    <w:p w14:paraId="4A3B9E70" w14:textId="77777777" w:rsidR="0092267D" w:rsidRDefault="0040743D" w:rsidP="0092267D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  <w:bdr w:val="none" w:sz="0" w:space="0" w:color="auto" w:frame="1"/>
        </w:rPr>
        <w:t xml:space="preserve">3) </w:t>
      </w:r>
      <w:r w:rsidR="0092267D">
        <w:rPr>
          <w:rFonts w:ascii="Arial" w:hAnsi="Arial" w:cs="Arial"/>
          <w:b w:val="0"/>
          <w:bCs w:val="0"/>
          <w:color w:val="323232"/>
          <w:bdr w:val="none" w:sz="0" w:space="0" w:color="auto" w:frame="1"/>
        </w:rPr>
        <w:t>The benefits</w:t>
      </w:r>
    </w:p>
    <w:p w14:paraId="6C3A0740" w14:textId="77777777" w:rsidR="0092267D" w:rsidRDefault="0092267D" w:rsidP="0092267D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  <w:bdr w:val="none" w:sz="0" w:space="0" w:color="auto" w:frame="1"/>
        </w:rPr>
        <w:t>IBM Z Xplore introduces all participants to enterprise systems and inspires interest in mainframe technology.</w:t>
      </w:r>
    </w:p>
    <w:p w14:paraId="093516EB" w14:textId="77777777" w:rsidR="0092267D" w:rsidRDefault="0092267D" w:rsidP="0092267D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hAnsi="Arial" w:cs="Arial"/>
          <w:color w:val="323232"/>
          <w:sz w:val="19"/>
          <w:szCs w:val="19"/>
        </w:rPr>
      </w:pPr>
      <w:r>
        <w:rPr>
          <w:rFonts w:ascii="Arial" w:hAnsi="Arial" w:cs="Arial"/>
          <w:color w:val="323232"/>
          <w:sz w:val="19"/>
          <w:szCs w:val="19"/>
        </w:rPr>
        <w:t>Gain unique skills required for enterprise systems.</w:t>
      </w:r>
    </w:p>
    <w:p w14:paraId="54BCE1CD" w14:textId="77777777" w:rsidR="0092267D" w:rsidRDefault="0092267D" w:rsidP="0092267D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hAnsi="Arial" w:cs="Arial"/>
          <w:color w:val="323232"/>
          <w:sz w:val="19"/>
          <w:szCs w:val="19"/>
        </w:rPr>
      </w:pPr>
      <w:r>
        <w:rPr>
          <w:rFonts w:ascii="Arial" w:hAnsi="Arial" w:cs="Arial"/>
          <w:color w:val="323232"/>
          <w:sz w:val="19"/>
          <w:szCs w:val="19"/>
        </w:rPr>
        <w:t>Learn how to code and build innovations using the mainframe.</w:t>
      </w:r>
    </w:p>
    <w:p w14:paraId="6D2F6AA8" w14:textId="77777777" w:rsidR="0092267D" w:rsidRDefault="0092267D" w:rsidP="0092267D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hAnsi="Arial" w:cs="Arial"/>
          <w:color w:val="323232"/>
          <w:sz w:val="19"/>
          <w:szCs w:val="19"/>
        </w:rPr>
      </w:pPr>
      <w:r>
        <w:rPr>
          <w:rFonts w:ascii="Arial" w:hAnsi="Arial" w:cs="Arial"/>
          <w:color w:val="323232"/>
          <w:sz w:val="19"/>
          <w:szCs w:val="19"/>
        </w:rPr>
        <w:t>Earn Digital Badges.</w:t>
      </w:r>
    </w:p>
    <w:p w14:paraId="4F1BB288" w14:textId="77777777" w:rsidR="0092267D" w:rsidRDefault="0092267D" w:rsidP="0092267D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hAnsi="Arial" w:cs="Arial"/>
          <w:color w:val="323232"/>
          <w:sz w:val="19"/>
          <w:szCs w:val="19"/>
        </w:rPr>
      </w:pPr>
      <w:r>
        <w:rPr>
          <w:rFonts w:ascii="Arial" w:hAnsi="Arial" w:cs="Arial"/>
          <w:color w:val="323232"/>
          <w:sz w:val="19"/>
          <w:szCs w:val="19"/>
        </w:rPr>
        <w:t>Find employment opportunities.</w:t>
      </w:r>
    </w:p>
    <w:p w14:paraId="749CDCDA" w14:textId="77777777" w:rsidR="0092267D" w:rsidRDefault="0092267D" w:rsidP="0092267D">
      <w:pPr>
        <w:pStyle w:val="ibm-ind-link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  <w:sz w:val="19"/>
          <w:szCs w:val="19"/>
        </w:rPr>
      </w:pPr>
      <w:hyperlink r:id="rId6" w:history="1">
        <w:r>
          <w:rPr>
            <w:rStyle w:val="Hyperlink"/>
            <w:rFonts w:ascii="Arial" w:hAnsi="Arial" w:cs="Arial"/>
            <w:color w:val="0869FF"/>
            <w:sz w:val="19"/>
            <w:szCs w:val="19"/>
            <w:bdr w:val="none" w:sz="0" w:space="0" w:color="auto" w:frame="1"/>
          </w:rPr>
          <w:t>Explore student resources</w:t>
        </w:r>
      </w:hyperlink>
    </w:p>
    <w:p w14:paraId="40D1820B" w14:textId="77777777" w:rsidR="0092267D" w:rsidRDefault="0092267D" w:rsidP="0092267D">
      <w:pPr>
        <w:pStyle w:val="ibm-ind-link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  <w:sz w:val="19"/>
          <w:szCs w:val="19"/>
        </w:rPr>
      </w:pPr>
      <w:hyperlink r:id="rId7" w:history="1">
        <w:r>
          <w:rPr>
            <w:rStyle w:val="Hyperlink"/>
            <w:rFonts w:ascii="Arial" w:hAnsi="Arial" w:cs="Arial"/>
            <w:color w:val="0869FF"/>
            <w:sz w:val="19"/>
            <w:szCs w:val="19"/>
            <w:bdr w:val="none" w:sz="0" w:space="0" w:color="auto" w:frame="1"/>
          </w:rPr>
          <w:t xml:space="preserve">Hear from new </w:t>
        </w:r>
        <w:proofErr w:type="spellStart"/>
        <w:r>
          <w:rPr>
            <w:rStyle w:val="Hyperlink"/>
            <w:rFonts w:ascii="Arial" w:hAnsi="Arial" w:cs="Arial"/>
            <w:color w:val="0869FF"/>
            <w:sz w:val="19"/>
            <w:szCs w:val="19"/>
            <w:bdr w:val="none" w:sz="0" w:space="0" w:color="auto" w:frame="1"/>
          </w:rPr>
          <w:t>mainframers</w:t>
        </w:r>
        <w:proofErr w:type="spellEnd"/>
        <w:r>
          <w:rPr>
            <w:rStyle w:val="Hyperlink"/>
            <w:rFonts w:ascii="Arial" w:hAnsi="Arial" w:cs="Arial"/>
            <w:color w:val="0869FF"/>
            <w:sz w:val="19"/>
            <w:szCs w:val="19"/>
            <w:bdr w:val="none" w:sz="0" w:space="0" w:color="auto" w:frame="1"/>
          </w:rPr>
          <w:t> (02:45)</w:t>
        </w:r>
      </w:hyperlink>
    </w:p>
    <w:p w14:paraId="4076BABC" w14:textId="77777777" w:rsidR="00CF513E" w:rsidRDefault="00CF513E"/>
    <w:p w14:paraId="25E696DD" w14:textId="77777777" w:rsidR="0040743D" w:rsidRDefault="0040743D">
      <w:r>
        <w:t>4) To get started, you must first register on IBM’s site:</w:t>
      </w:r>
    </w:p>
    <w:p w14:paraId="1A366A96" w14:textId="77777777" w:rsidR="0040743D" w:rsidRDefault="0040743D"/>
    <w:p w14:paraId="34A3CF37" w14:textId="77777777" w:rsidR="0040743D" w:rsidRDefault="0040743D" w:rsidP="0040743D">
      <w:r>
        <w:t xml:space="preserve">Link: </w:t>
      </w:r>
      <w:r w:rsidRPr="00CF513E">
        <w:t>https://www.ibm.com/it-infrastructure/z/education/zxplore</w:t>
      </w:r>
    </w:p>
    <w:p w14:paraId="0B5138D7" w14:textId="77777777" w:rsidR="00A25868" w:rsidRDefault="00A25868" w:rsidP="0040743D"/>
    <w:p w14:paraId="45FE4B00" w14:textId="77777777" w:rsidR="00A25868" w:rsidRDefault="00A25868" w:rsidP="0040743D">
      <w:r>
        <w:t xml:space="preserve">Or: </w:t>
      </w:r>
      <w:r w:rsidRPr="00A25868">
        <w:rPr>
          <w:b/>
          <w:bCs/>
        </w:rPr>
        <w:t>ibm.biz/</w:t>
      </w:r>
      <w:proofErr w:type="spellStart"/>
      <w:r w:rsidRPr="00A25868">
        <w:rPr>
          <w:b/>
          <w:bCs/>
        </w:rPr>
        <w:t>ibmz-xplore</w:t>
      </w:r>
      <w:proofErr w:type="spellEnd"/>
    </w:p>
    <w:p w14:paraId="47900FFF" w14:textId="77777777" w:rsidR="0040743D" w:rsidRDefault="0040743D"/>
    <w:p w14:paraId="7CC29109" w14:textId="77777777" w:rsidR="0040743D" w:rsidRDefault="0040743D">
      <w:r>
        <w:t>5) Get cracking on the three-part challenges!</w:t>
      </w:r>
    </w:p>
    <w:sectPr w:rsidR="0040743D" w:rsidSect="00195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56AE"/>
    <w:multiLevelType w:val="multilevel"/>
    <w:tmpl w:val="13FC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662E9"/>
    <w:multiLevelType w:val="multilevel"/>
    <w:tmpl w:val="8C1C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66C94"/>
    <w:multiLevelType w:val="multilevel"/>
    <w:tmpl w:val="507C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97C42"/>
    <w:multiLevelType w:val="multilevel"/>
    <w:tmpl w:val="A80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227325">
    <w:abstractNumId w:val="1"/>
  </w:num>
  <w:num w:numId="2" w16cid:durableId="439908688">
    <w:abstractNumId w:val="2"/>
  </w:num>
  <w:num w:numId="3" w16cid:durableId="447940769">
    <w:abstractNumId w:val="3"/>
  </w:num>
  <w:num w:numId="4" w16cid:durableId="120783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13E"/>
    <w:rsid w:val="0019586A"/>
    <w:rsid w:val="00210C52"/>
    <w:rsid w:val="0040743D"/>
    <w:rsid w:val="00552EEE"/>
    <w:rsid w:val="005A209D"/>
    <w:rsid w:val="005D21F7"/>
    <w:rsid w:val="007B253C"/>
    <w:rsid w:val="008050C3"/>
    <w:rsid w:val="00872368"/>
    <w:rsid w:val="0092267D"/>
    <w:rsid w:val="00A17278"/>
    <w:rsid w:val="00A25868"/>
    <w:rsid w:val="00BA7039"/>
    <w:rsid w:val="00CF513E"/>
    <w:rsid w:val="00DB69F2"/>
    <w:rsid w:val="00E6018B"/>
    <w:rsid w:val="00F076C4"/>
    <w:rsid w:val="00F570E2"/>
    <w:rsid w:val="00FF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B18E"/>
  <w15:docId w15:val="{EBAFCD33-84A0-449B-B793-FCE59DAE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86A"/>
  </w:style>
  <w:style w:type="paragraph" w:styleId="Heading1">
    <w:name w:val="heading 1"/>
    <w:basedOn w:val="Normal"/>
    <w:link w:val="Heading1Char"/>
    <w:uiPriority w:val="9"/>
    <w:qFormat/>
    <w:rsid w:val="00CF513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6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6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3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F51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CF51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513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6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6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bm-ind-link">
    <w:name w:val="ibm-ind-link"/>
    <w:basedOn w:val="Normal"/>
    <w:rsid w:val="009226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16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58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3712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4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18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58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22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95378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9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6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53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98810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5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1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acenter.ibm.com/media/1_ojharg7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it-infrastructure/z/education" TargetMode="External"/><Relationship Id="rId5" Type="http://schemas.openxmlformats.org/officeDocument/2006/relationships/hyperlink" Target="https://www.ibm.com/it-infrastructure/z/education/zxplore-badg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</dc:creator>
  <cp:keywords/>
  <dc:description/>
  <cp:lastModifiedBy>Nazim H. Madhavji</cp:lastModifiedBy>
  <cp:revision>12</cp:revision>
  <dcterms:created xsi:type="dcterms:W3CDTF">2022-01-04T22:00:00Z</dcterms:created>
  <dcterms:modified xsi:type="dcterms:W3CDTF">2025-05-13T23:17:00Z</dcterms:modified>
</cp:coreProperties>
</file>