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1E8" w:rsidRDefault="000401E8">
      <w:pPr>
        <w:rPr>
          <w:rFonts w:ascii="Consolas" w:hAnsi="Consolas" w:cs="Times New Roman"/>
          <w:b/>
          <w:sz w:val="28"/>
          <w:szCs w:val="28"/>
        </w:rPr>
      </w:pPr>
      <w:r w:rsidRPr="000401E8">
        <w:rPr>
          <w:rFonts w:ascii="Consolas" w:hAnsi="Consolas" w:cs="Times New Roman"/>
          <w:b/>
          <w:sz w:val="28"/>
          <w:szCs w:val="28"/>
        </w:rPr>
        <w:t>2 (a)</w:t>
      </w:r>
      <w:r w:rsidR="001F6465">
        <w:rPr>
          <w:rFonts w:ascii="Consolas" w:hAnsi="Consolas" w:cs="Times New Roman"/>
          <w:b/>
          <w:sz w:val="28"/>
          <w:szCs w:val="28"/>
        </w:rPr>
        <w:t>: Confusion Matrix</w:t>
      </w:r>
    </w:p>
    <w:p w:rsidR="001F6465" w:rsidRPr="001F6465" w:rsidRDefault="001F6465">
      <w:pPr>
        <w:rPr>
          <w:rFonts w:ascii="Consolas" w:hAnsi="Consolas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1620"/>
      </w:tblGrid>
      <w:tr w:rsidR="000401E8" w:rsidTr="000401E8">
        <w:tc>
          <w:tcPr>
            <w:tcW w:w="1255" w:type="dxa"/>
          </w:tcPr>
          <w:p w:rsidR="000401E8" w:rsidRDefault="000401E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Class</w:t>
            </w:r>
          </w:p>
        </w:tc>
        <w:tc>
          <w:tcPr>
            <w:tcW w:w="1620" w:type="dxa"/>
          </w:tcPr>
          <w:p w:rsidR="000401E8" w:rsidRDefault="000401E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Predicted 0</w:t>
            </w:r>
          </w:p>
        </w:tc>
        <w:tc>
          <w:tcPr>
            <w:tcW w:w="1620" w:type="dxa"/>
          </w:tcPr>
          <w:p w:rsidR="000401E8" w:rsidRDefault="000401E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Predicted 1</w:t>
            </w:r>
          </w:p>
        </w:tc>
      </w:tr>
      <w:tr w:rsidR="000401E8" w:rsidTr="000401E8">
        <w:tc>
          <w:tcPr>
            <w:tcW w:w="1255" w:type="dxa"/>
          </w:tcPr>
          <w:p w:rsidR="000401E8" w:rsidRDefault="000401E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Actual 0</w:t>
            </w:r>
          </w:p>
        </w:tc>
        <w:tc>
          <w:tcPr>
            <w:tcW w:w="1620" w:type="dxa"/>
          </w:tcPr>
          <w:p w:rsidR="000401E8" w:rsidRDefault="000401E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54</w:t>
            </w:r>
          </w:p>
        </w:tc>
        <w:tc>
          <w:tcPr>
            <w:tcW w:w="1620" w:type="dxa"/>
          </w:tcPr>
          <w:p w:rsidR="000401E8" w:rsidRDefault="000401E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</w:t>
            </w:r>
          </w:p>
        </w:tc>
      </w:tr>
      <w:tr w:rsidR="000401E8" w:rsidTr="000401E8">
        <w:tc>
          <w:tcPr>
            <w:tcW w:w="1255" w:type="dxa"/>
          </w:tcPr>
          <w:p w:rsidR="000401E8" w:rsidRDefault="000401E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Actual 1</w:t>
            </w:r>
          </w:p>
        </w:tc>
        <w:tc>
          <w:tcPr>
            <w:tcW w:w="1620" w:type="dxa"/>
          </w:tcPr>
          <w:p w:rsidR="000401E8" w:rsidRDefault="000401E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5</w:t>
            </w:r>
          </w:p>
        </w:tc>
        <w:tc>
          <w:tcPr>
            <w:tcW w:w="1620" w:type="dxa"/>
          </w:tcPr>
          <w:p w:rsidR="000401E8" w:rsidRDefault="000401E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32</w:t>
            </w:r>
          </w:p>
        </w:tc>
      </w:tr>
    </w:tbl>
    <w:p w:rsidR="000401E8" w:rsidRDefault="000401E8">
      <w:pPr>
        <w:rPr>
          <w:rFonts w:ascii="Consolas" w:hAnsi="Consolas" w:cs="Times New Roman"/>
        </w:rPr>
      </w:pPr>
    </w:p>
    <w:p w:rsidR="00DE3713" w:rsidRPr="00DE3713" w:rsidRDefault="00DE3713" w:rsidP="00DE371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21"/>
          <w:szCs w:val="21"/>
        </w:rPr>
      </w:pPr>
      <w:r w:rsidRPr="00DE3713">
        <w:rPr>
          <w:rFonts w:ascii="Consolas" w:hAnsi="Consolas" w:cs="Times New Roman"/>
        </w:rPr>
        <w:t xml:space="preserve">Prediction Accuracy: </w:t>
      </w:r>
      <w:r w:rsidRPr="00DE3713">
        <w:rPr>
          <w:rFonts w:ascii="Consolas" w:hAnsi="Consolas"/>
          <w:color w:val="000000"/>
          <w:sz w:val="21"/>
          <w:szCs w:val="21"/>
        </w:rPr>
        <w:t>92.473</w:t>
      </w:r>
    </w:p>
    <w:p w:rsidR="00967EA4" w:rsidRDefault="00967EA4">
      <w:pPr>
        <w:rPr>
          <w:rFonts w:ascii="Consolas" w:hAnsi="Consolas" w:cs="Times New Roman"/>
        </w:rPr>
      </w:pPr>
    </w:p>
    <w:p w:rsidR="00967EA4" w:rsidRDefault="00967EA4" w:rsidP="00967EA4">
      <w:pPr>
        <w:rPr>
          <w:rFonts w:ascii="Consolas" w:hAnsi="Consolas" w:cs="Times New Roman"/>
          <w:b/>
          <w:sz w:val="28"/>
          <w:szCs w:val="28"/>
        </w:rPr>
      </w:pPr>
      <w:r>
        <w:rPr>
          <w:rFonts w:ascii="Consolas" w:hAnsi="Consolas" w:cs="Times New Roman"/>
          <w:b/>
          <w:sz w:val="28"/>
          <w:szCs w:val="28"/>
        </w:rPr>
        <w:t>2 (b</w:t>
      </w:r>
      <w:r w:rsidRPr="000401E8">
        <w:rPr>
          <w:rFonts w:ascii="Consolas" w:hAnsi="Consolas" w:cs="Times New Roman"/>
          <w:b/>
          <w:sz w:val="28"/>
          <w:szCs w:val="28"/>
        </w:rPr>
        <w:t>)</w:t>
      </w:r>
      <w:r w:rsidR="001F6465">
        <w:rPr>
          <w:rFonts w:ascii="Consolas" w:hAnsi="Consolas" w:cs="Times New Roman"/>
          <w:b/>
          <w:sz w:val="28"/>
          <w:szCs w:val="28"/>
        </w:rPr>
        <w:t>: Stem Plot</w:t>
      </w:r>
    </w:p>
    <w:p w:rsidR="00967EA4" w:rsidRPr="00967EA4" w:rsidRDefault="00967EA4" w:rsidP="00967EA4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>
            <wp:extent cx="5943600" cy="177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m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E8" w:rsidRDefault="00967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Times New Roman"/>
        </w:rPr>
        <w:t xml:space="preserve">Looking at features 16 and 52, they represent the word ‘free’ and ‘!’ respectively. In both of these features </w:t>
      </w:r>
      <w:r w:rsidR="00F86F27">
        <w:rPr>
          <w:rFonts w:ascii="Consolas" w:hAnsi="Consolas" w:cs="Times New Roman"/>
        </w:rPr>
        <w:t xml:space="preserve">the Bernoulli parameter for </w:t>
      </w:r>
      <w:r>
        <w:rPr>
          <w:rFonts w:ascii="Consolas" w:hAnsi="Consolas" w:cs="Times New Roman"/>
        </w:rPr>
        <w:t xml:space="preserve">class 1 </w:t>
      </w:r>
      <w:r w:rsidR="00F86F27">
        <w:rPr>
          <w:rFonts w:ascii="Consolas" w:hAnsi="Consolas" w:cs="Times New Roman"/>
        </w:rPr>
        <w:t xml:space="preserve">(Spam) </w:t>
      </w:r>
      <w:r>
        <w:rPr>
          <w:rFonts w:ascii="Consolas" w:hAnsi="Consolas" w:cs="Times New Roman"/>
        </w:rPr>
        <w:t>represented by green dots on the ste</w:t>
      </w:r>
      <w:r w:rsidR="00F86F27">
        <w:rPr>
          <w:rFonts w:ascii="Consolas" w:hAnsi="Consolas" w:cs="Times New Roman"/>
        </w:rPr>
        <w:t xml:space="preserve">m plot are considerably larger than the Bernoulli parameter for class 0 (Not Spam). This indicates the word ‘free’ and the character ‘!’ occur much more frequently in </w:t>
      </w:r>
      <w:r w:rsidR="00F86F27" w:rsidRPr="001F6465">
        <w:rPr>
          <w:rFonts w:ascii="Consolas" w:hAnsi="Consolas" w:cs="Times New Roman"/>
        </w:rPr>
        <w:t>spam</w:t>
      </w:r>
      <w:r w:rsidR="00F86F27">
        <w:rPr>
          <w:rFonts w:ascii="Consolas" w:hAnsi="Consolas" w:cs="Times New Roman"/>
        </w:rPr>
        <w:t xml:space="preserve"> emails than non-span emails. For instance the plot shows that the probability of seeing the word ‘free’ in spam emails is </w:t>
      </w:r>
      <w:r w:rsidR="00CC1714">
        <w:rPr>
          <w:rFonts w:ascii="Consolas" w:hAnsi="Consolas" w:cs="Times New Roman"/>
        </w:rPr>
        <w:t>.545 compared to the probability of seeing it in non-spam emails being 0.0911. Similarly the probability of seeing the character ‘!’ in spam emails is 0.833 whereas the probability is only .269.</w:t>
      </w:r>
    </w:p>
    <w:p w:rsidR="001F6465" w:rsidRDefault="001F6465" w:rsidP="001F6465">
      <w:pPr>
        <w:rPr>
          <w:rFonts w:ascii="Times New Roman" w:hAnsi="Times New Roman" w:cs="Times New Roman"/>
          <w:sz w:val="28"/>
          <w:szCs w:val="28"/>
        </w:rPr>
      </w:pPr>
    </w:p>
    <w:p w:rsidR="001F6465" w:rsidRDefault="001F6465" w:rsidP="001F6465">
      <w:pPr>
        <w:rPr>
          <w:rFonts w:ascii="Consolas" w:hAnsi="Consolas" w:cs="Times New Roman"/>
          <w:b/>
          <w:sz w:val="28"/>
          <w:szCs w:val="28"/>
        </w:rPr>
      </w:pPr>
      <w:r>
        <w:rPr>
          <w:rFonts w:ascii="Consolas" w:hAnsi="Consolas" w:cs="Times New Roman"/>
          <w:b/>
          <w:sz w:val="28"/>
          <w:szCs w:val="28"/>
        </w:rPr>
        <w:t>2 (c</w:t>
      </w:r>
      <w:r w:rsidRPr="000401E8">
        <w:rPr>
          <w:rFonts w:ascii="Consolas" w:hAnsi="Consolas" w:cs="Times New Roman"/>
          <w:b/>
          <w:sz w:val="28"/>
          <w:szCs w:val="28"/>
        </w:rPr>
        <w:t>)</w:t>
      </w:r>
      <w:r>
        <w:rPr>
          <w:rFonts w:ascii="Consolas" w:hAnsi="Consolas" w:cs="Times New Roman"/>
          <w:b/>
          <w:sz w:val="28"/>
          <w:szCs w:val="28"/>
        </w:rPr>
        <w:t>: KNN Plot (Prediction Accuracy vs K)</w:t>
      </w:r>
    </w:p>
    <w:p w:rsidR="001F6465" w:rsidRPr="001F6465" w:rsidRDefault="001F6465" w:rsidP="001F6465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noProof/>
          <w:sz w:val="28"/>
          <w:szCs w:val="28"/>
        </w:rPr>
        <w:drawing>
          <wp:inline distT="0" distB="0" distL="0" distR="0" wp14:anchorId="1C632B74" wp14:editId="2386B704">
            <wp:extent cx="5101909" cy="1631412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NN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130" cy="163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65" w:rsidRDefault="001F6465" w:rsidP="001F646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>Ties were broken randomly in the KNN algorithm</w:t>
      </w:r>
    </w:p>
    <w:p w:rsidR="001F6465" w:rsidRDefault="001F6465" w:rsidP="001F6465">
      <w:pPr>
        <w:rPr>
          <w:rFonts w:ascii="Consolas" w:hAnsi="Consolas" w:cs="Times New Roman"/>
        </w:rPr>
      </w:pPr>
    </w:p>
    <w:p w:rsidR="001F6465" w:rsidRDefault="001F6465" w:rsidP="001F6465">
      <w:pPr>
        <w:rPr>
          <w:rFonts w:ascii="Consolas" w:hAnsi="Consolas" w:cs="Times New Roman"/>
          <w:b/>
          <w:sz w:val="28"/>
          <w:szCs w:val="28"/>
        </w:rPr>
      </w:pPr>
      <w:r>
        <w:rPr>
          <w:rFonts w:ascii="Consolas" w:hAnsi="Consolas" w:cs="Times New Roman"/>
          <w:b/>
          <w:sz w:val="28"/>
          <w:szCs w:val="28"/>
        </w:rPr>
        <w:t>2 (d</w:t>
      </w:r>
      <w:r w:rsidRPr="000401E8">
        <w:rPr>
          <w:rFonts w:ascii="Consolas" w:hAnsi="Consolas" w:cs="Times New Roman"/>
          <w:b/>
          <w:sz w:val="28"/>
          <w:szCs w:val="28"/>
        </w:rPr>
        <w:t>)</w:t>
      </w:r>
      <w:r w:rsidR="00F85E4D">
        <w:rPr>
          <w:rFonts w:ascii="Consolas" w:hAnsi="Consolas" w:cs="Times New Roman"/>
          <w:b/>
          <w:sz w:val="28"/>
          <w:szCs w:val="28"/>
        </w:rPr>
        <w:t>:</w:t>
      </w:r>
      <w:r>
        <w:rPr>
          <w:rFonts w:ascii="Consolas" w:hAnsi="Consolas" w:cs="Times New Roman"/>
          <w:b/>
          <w:sz w:val="28"/>
          <w:szCs w:val="28"/>
        </w:rPr>
        <w:t xml:space="preserve"> Logistic Regression Plot </w:t>
      </w:r>
    </w:p>
    <w:p w:rsidR="00D275DC" w:rsidRDefault="001F6465" w:rsidP="001F6465">
      <w:pPr>
        <w:rPr>
          <w:rFonts w:ascii="Consolas" w:hAnsi="Consolas" w:cs="Times New Roman"/>
          <w:b/>
          <w:sz w:val="28"/>
          <w:szCs w:val="28"/>
        </w:rPr>
      </w:pPr>
      <w:r>
        <w:rPr>
          <w:rFonts w:ascii="Consolas" w:hAnsi="Consolas" w:cs="Times New Roman"/>
          <w:b/>
          <w:noProof/>
          <w:sz w:val="28"/>
          <w:szCs w:val="28"/>
        </w:rPr>
        <w:drawing>
          <wp:inline distT="0" distB="0" distL="0" distR="0">
            <wp:extent cx="5943600" cy="240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Reg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75DC" w:rsidRPr="00D275DC" w:rsidRDefault="00D275DC" w:rsidP="00D275D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D275DC">
        <w:rPr>
          <w:rFonts w:ascii="Consolas" w:hAnsi="Consolas" w:cs="Times New Roman"/>
          <w:sz w:val="22"/>
          <w:szCs w:val="22"/>
        </w:rPr>
        <w:t xml:space="preserve">Test Data Accuracy: </w:t>
      </w:r>
      <w:r w:rsidRPr="00D275DC">
        <w:rPr>
          <w:rFonts w:ascii="Consolas" w:hAnsi="Consolas"/>
          <w:color w:val="000000"/>
          <w:sz w:val="22"/>
          <w:szCs w:val="22"/>
        </w:rPr>
        <w:t>74.19</w:t>
      </w:r>
      <w:r w:rsidRPr="00D275DC">
        <w:rPr>
          <w:rFonts w:ascii="Consolas" w:hAnsi="Consolas"/>
          <w:color w:val="000000"/>
          <w:sz w:val="22"/>
          <w:szCs w:val="22"/>
        </w:rPr>
        <w:t>%</w:t>
      </w:r>
    </w:p>
    <w:p w:rsidR="00D275DC" w:rsidRDefault="00D275DC" w:rsidP="00D275DC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21"/>
          <w:szCs w:val="21"/>
        </w:rPr>
      </w:pPr>
    </w:p>
    <w:p w:rsidR="00D275DC" w:rsidRDefault="00D275DC" w:rsidP="001F6465">
      <w:pPr>
        <w:rPr>
          <w:rFonts w:ascii="Consolas" w:hAnsi="Consolas" w:cs="Times New Roman"/>
          <w:b/>
          <w:sz w:val="28"/>
          <w:szCs w:val="28"/>
        </w:rPr>
      </w:pPr>
    </w:p>
    <w:p w:rsidR="001F6465" w:rsidRDefault="00F85E4D" w:rsidP="001F6465">
      <w:pPr>
        <w:rPr>
          <w:rFonts w:ascii="Consolas" w:hAnsi="Consolas" w:cs="Times New Roman"/>
          <w:b/>
          <w:sz w:val="28"/>
          <w:szCs w:val="28"/>
        </w:rPr>
      </w:pPr>
      <w:r>
        <w:rPr>
          <w:rFonts w:ascii="Consolas" w:hAnsi="Consolas" w:cs="Times New Roman"/>
          <w:b/>
          <w:sz w:val="28"/>
          <w:szCs w:val="28"/>
        </w:rPr>
        <w:t>2 (e</w:t>
      </w:r>
      <w:r w:rsidR="001F6465" w:rsidRPr="000401E8">
        <w:rPr>
          <w:rFonts w:ascii="Consolas" w:hAnsi="Consolas" w:cs="Times New Roman"/>
          <w:b/>
          <w:sz w:val="28"/>
          <w:szCs w:val="28"/>
        </w:rPr>
        <w:t>)</w:t>
      </w:r>
      <w:r>
        <w:rPr>
          <w:rFonts w:ascii="Consolas" w:hAnsi="Consolas" w:cs="Times New Roman"/>
          <w:b/>
          <w:sz w:val="28"/>
          <w:szCs w:val="28"/>
        </w:rPr>
        <w:t xml:space="preserve">: Newton Method Plot </w:t>
      </w:r>
    </w:p>
    <w:p w:rsidR="00F85E4D" w:rsidRDefault="00F85E4D" w:rsidP="001F6465">
      <w:pPr>
        <w:rPr>
          <w:rFonts w:ascii="Consolas" w:hAnsi="Consolas" w:cs="Times New Roman"/>
          <w:b/>
          <w:sz w:val="28"/>
          <w:szCs w:val="28"/>
        </w:rPr>
      </w:pPr>
      <w:r>
        <w:rPr>
          <w:rFonts w:ascii="Consolas" w:hAnsi="Consolas" w:cs="Times New Roman"/>
          <w:b/>
          <w:noProof/>
          <w:sz w:val="28"/>
          <w:szCs w:val="28"/>
        </w:rPr>
        <w:drawing>
          <wp:inline distT="0" distB="0" distL="0" distR="0">
            <wp:extent cx="5943600" cy="2451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ton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4D" w:rsidRPr="00D275DC" w:rsidRDefault="00F85E4D" w:rsidP="00F85E4D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22"/>
          <w:szCs w:val="22"/>
        </w:rPr>
      </w:pPr>
      <w:r w:rsidRPr="00D275DC">
        <w:rPr>
          <w:rFonts w:ascii="Consolas" w:hAnsi="Consolas" w:cs="Times New Roman"/>
          <w:sz w:val="22"/>
          <w:szCs w:val="22"/>
        </w:rPr>
        <w:t>Test Data Accuracy: 91</w:t>
      </w:r>
      <w:r w:rsidR="001305D4">
        <w:rPr>
          <w:rFonts w:ascii="Consolas" w:hAnsi="Consolas"/>
          <w:color w:val="000000"/>
          <w:sz w:val="22"/>
          <w:szCs w:val="22"/>
        </w:rPr>
        <w:t>.40</w:t>
      </w:r>
      <w:r w:rsidRPr="00D275DC">
        <w:rPr>
          <w:rFonts w:ascii="Consolas" w:hAnsi="Consolas"/>
          <w:color w:val="000000"/>
          <w:sz w:val="22"/>
          <w:szCs w:val="22"/>
        </w:rPr>
        <w:t>%</w:t>
      </w:r>
    </w:p>
    <w:p w:rsidR="00F85E4D" w:rsidRDefault="00F85E4D" w:rsidP="00F85E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F6465" w:rsidRPr="001F6465" w:rsidRDefault="001F6465" w:rsidP="001F6465">
      <w:pPr>
        <w:rPr>
          <w:rFonts w:ascii="Consolas" w:hAnsi="Consolas" w:cs="Times New Roman"/>
        </w:rPr>
      </w:pPr>
    </w:p>
    <w:p w:rsidR="001F6465" w:rsidRPr="000401E8" w:rsidRDefault="001F6465">
      <w:pPr>
        <w:rPr>
          <w:rFonts w:ascii="Times New Roman" w:hAnsi="Times New Roman" w:cs="Times New Roman"/>
          <w:sz w:val="28"/>
          <w:szCs w:val="28"/>
        </w:rPr>
      </w:pPr>
    </w:p>
    <w:sectPr w:rsidR="001F6465" w:rsidRPr="0004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E8"/>
    <w:rsid w:val="000401E8"/>
    <w:rsid w:val="001305D4"/>
    <w:rsid w:val="001F6465"/>
    <w:rsid w:val="00546479"/>
    <w:rsid w:val="00742386"/>
    <w:rsid w:val="00955B02"/>
    <w:rsid w:val="00967EA4"/>
    <w:rsid w:val="00CC1714"/>
    <w:rsid w:val="00D275DC"/>
    <w:rsid w:val="00DE3713"/>
    <w:rsid w:val="00F85E4D"/>
    <w:rsid w:val="00F8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6B130-D22A-458F-A731-B7F0BD82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7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Business School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Asim</dc:creator>
  <cp:keywords/>
  <dc:description/>
  <cp:lastModifiedBy>Ansari, Asim</cp:lastModifiedBy>
  <cp:revision>7</cp:revision>
  <dcterms:created xsi:type="dcterms:W3CDTF">2018-02-26T03:13:00Z</dcterms:created>
  <dcterms:modified xsi:type="dcterms:W3CDTF">2018-02-26T03:48:00Z</dcterms:modified>
</cp:coreProperties>
</file>