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E654A" w14:textId="2D381B15" w:rsidR="00923EAD" w:rsidRPr="00923EAD" w:rsidRDefault="00923EAD" w:rsidP="00923EAD">
      <w:pPr>
        <w:ind w:left="504" w:hanging="504"/>
        <w:rPr>
          <w:color w:val="77206D" w:themeColor="accent5" w:themeShade="BF"/>
          <w:sz w:val="48"/>
          <w:szCs w:val="48"/>
        </w:rPr>
      </w:pPr>
      <w:r w:rsidRPr="00923EAD">
        <w:rPr>
          <w:b/>
          <w:bCs/>
          <w:color w:val="77206D" w:themeColor="accent5" w:themeShade="BF"/>
          <w:sz w:val="48"/>
          <w:szCs w:val="48"/>
        </w:rPr>
        <w:t>Process</w:t>
      </w:r>
      <w:r w:rsidRPr="00923EAD">
        <w:rPr>
          <w:color w:val="77206D" w:themeColor="accent5" w:themeShade="BF"/>
          <w:sz w:val="48"/>
          <w:szCs w:val="48"/>
        </w:rPr>
        <w:t>:</w:t>
      </w:r>
    </w:p>
    <w:p w14:paraId="3B21E61B" w14:textId="1F3F96E8" w:rsidR="00923EAD" w:rsidRPr="00EE7159" w:rsidRDefault="00923EAD" w:rsidP="00EE7159">
      <w:pPr>
        <w:rPr>
          <w:color w:val="77206D" w:themeColor="accent5" w:themeShade="BF"/>
        </w:rPr>
      </w:pPr>
      <w:r>
        <w:rPr>
          <w:color w:val="77206D" w:themeColor="accent5" w:themeShade="BF"/>
        </w:rPr>
        <w:t>When doing 1.1: useful things goes to 1.2</w:t>
      </w:r>
      <w:r>
        <w:rPr>
          <w:color w:val="77206D" w:themeColor="accent5" w:themeShade="BF"/>
        </w:rPr>
        <w:br/>
        <w:t xml:space="preserve">When doing 3.1: </w:t>
      </w:r>
      <w:r w:rsidR="00120E81">
        <w:rPr>
          <w:color w:val="77206D" w:themeColor="accent5" w:themeShade="BF"/>
        </w:rPr>
        <w:t>use 3.2 and 1.2 to generate narrative.</w:t>
      </w:r>
      <w:r w:rsidR="00120E81">
        <w:rPr>
          <w:color w:val="77206D" w:themeColor="accent5" w:themeShade="BF"/>
        </w:rPr>
        <w:br/>
        <w:t>When doing 2: Use 3.1 to define tasks.</w:t>
      </w:r>
    </w:p>
    <w:p w14:paraId="32434239" w14:textId="791D3F9D" w:rsidR="00AF4CEC" w:rsidRPr="00AD33F8" w:rsidRDefault="000721DB" w:rsidP="00923EAD">
      <w:pPr>
        <w:pStyle w:val="Heading1"/>
        <w:numPr>
          <w:ilvl w:val="0"/>
          <w:numId w:val="11"/>
        </w:numPr>
        <w:rPr>
          <w:b/>
          <w:bCs/>
        </w:rPr>
      </w:pPr>
      <w:r w:rsidRPr="00AD33F8">
        <w:rPr>
          <w:b/>
          <w:bCs/>
        </w:rPr>
        <w:t>Paper Readin</w:t>
      </w:r>
      <w:r w:rsidR="00040DCD" w:rsidRPr="00AD33F8">
        <w:rPr>
          <w:b/>
          <w:bCs/>
        </w:rPr>
        <w:t>g</w:t>
      </w:r>
    </w:p>
    <w:p w14:paraId="45A41B98" w14:textId="670A1085" w:rsidR="00040DCD" w:rsidRPr="00AD33F8" w:rsidRDefault="00040DCD" w:rsidP="00040DCD">
      <w:pPr>
        <w:pStyle w:val="Heading2"/>
        <w:numPr>
          <w:ilvl w:val="1"/>
          <w:numId w:val="11"/>
        </w:numPr>
        <w:rPr>
          <w:b/>
          <w:bCs/>
        </w:rPr>
      </w:pPr>
      <w:r w:rsidRPr="00AD33F8">
        <w:rPr>
          <w:b/>
          <w:bCs/>
        </w:rPr>
        <w:t>Sources</w:t>
      </w:r>
    </w:p>
    <w:p w14:paraId="77897E42" w14:textId="70BDA36F" w:rsidR="00A76761" w:rsidRDefault="005512E4" w:rsidP="00A76761">
      <w:r>
        <w:t>papers</w:t>
      </w:r>
      <w:r w:rsidR="00AF4CEC">
        <w:t>:</w:t>
      </w:r>
    </w:p>
    <w:p w14:paraId="3A56C535" w14:textId="77777777" w:rsidR="00F83447" w:rsidRDefault="00F83447" w:rsidP="00A76761"/>
    <w:p w14:paraId="7AF6C6C6" w14:textId="2A751C0A" w:rsidR="00A76761" w:rsidRDefault="00A76761" w:rsidP="00E47934">
      <w:pPr>
        <w:pStyle w:val="ListParagraph"/>
        <w:numPr>
          <w:ilvl w:val="0"/>
          <w:numId w:val="2"/>
        </w:numPr>
      </w:pPr>
      <w:r>
        <w:t>GRAPH DICE</w:t>
      </w:r>
    </w:p>
    <w:p w14:paraId="67DB4B25" w14:textId="3633C419" w:rsidR="00E47934" w:rsidRDefault="00E47934" w:rsidP="00E47934">
      <w:pPr>
        <w:pStyle w:val="ListParagraph"/>
        <w:numPr>
          <w:ilvl w:val="0"/>
          <w:numId w:val="2"/>
        </w:numPr>
      </w:pPr>
      <w:hyperlink r:id="rId7" w:history="1">
        <w:r w:rsidRPr="00E47934">
          <w:rPr>
            <w:rStyle w:val="Hyperlink"/>
          </w:rPr>
          <w:t>Divisi: Interactive Search and Visualization for Scalable Exploratory Subgroup Analysis | CMU Data Interaction Group</w:t>
        </w:r>
      </w:hyperlink>
    </w:p>
    <w:p w14:paraId="5FDCFF87" w14:textId="4528320A" w:rsidR="005D635C" w:rsidRDefault="005D635C" w:rsidP="005D635C">
      <w:pPr>
        <w:pStyle w:val="ListParagraph"/>
        <w:numPr>
          <w:ilvl w:val="0"/>
          <w:numId w:val="2"/>
        </w:numPr>
      </w:pPr>
      <w:hyperlink r:id="rId8" w:history="1">
        <w:r w:rsidRPr="005D635C">
          <w:rPr>
            <w:rStyle w:val="Hyperlink"/>
          </w:rPr>
          <w:t>(PDF) Apolo: Making Sense of Large Network Data by Combining Rich User Interaction and Machine Learning</w:t>
        </w:r>
      </w:hyperlink>
    </w:p>
    <w:p w14:paraId="7773BEA1" w14:textId="23F778A0" w:rsidR="00AF4CEC" w:rsidRDefault="00AF4CEC" w:rsidP="001D4F89">
      <w:pPr>
        <w:pStyle w:val="ListParagraph"/>
        <w:numPr>
          <w:ilvl w:val="0"/>
          <w:numId w:val="2"/>
        </w:numPr>
      </w:pPr>
      <w:r w:rsidRPr="00AF4CEC">
        <w:t>VisImages: A Fine-Grained Expert-Annotated Visualization Dataset</w:t>
      </w:r>
    </w:p>
    <w:p w14:paraId="6B44EBC3" w14:textId="3FBE7908" w:rsidR="00F83447" w:rsidRDefault="00F83447" w:rsidP="00F83447">
      <w:pPr>
        <w:pStyle w:val="ListParagraph"/>
        <w:numPr>
          <w:ilvl w:val="0"/>
          <w:numId w:val="2"/>
        </w:numPr>
      </w:pPr>
      <w:r w:rsidRPr="00F83447">
        <w:t>GraphDiaries: Animated Transitions and Temporal Navigation for Dynamic Networks</w:t>
      </w:r>
    </w:p>
    <w:p w14:paraId="4FC3F825" w14:textId="77777777" w:rsidR="005512E4" w:rsidRDefault="005512E4" w:rsidP="005512E4"/>
    <w:p w14:paraId="79FB5EBF" w14:textId="35340A00" w:rsidR="005512E4" w:rsidRDefault="005512E4" w:rsidP="005512E4">
      <w:r>
        <w:t>Labs:</w:t>
      </w:r>
    </w:p>
    <w:p w14:paraId="3FB97B17" w14:textId="5B70F46C" w:rsidR="000D3EAA" w:rsidRDefault="000D3EAA" w:rsidP="001D4F89">
      <w:pPr>
        <w:pStyle w:val="ListParagraph"/>
        <w:numPr>
          <w:ilvl w:val="0"/>
          <w:numId w:val="2"/>
        </w:numPr>
      </w:pPr>
      <w:r>
        <w:t>Aviz</w:t>
      </w:r>
    </w:p>
    <w:p w14:paraId="0A571055" w14:textId="47935D24" w:rsidR="005512E4" w:rsidRDefault="005512E4" w:rsidP="001D4F89">
      <w:pPr>
        <w:pStyle w:val="ListParagraph"/>
        <w:numPr>
          <w:ilvl w:val="0"/>
          <w:numId w:val="2"/>
        </w:numPr>
      </w:pPr>
      <w:hyperlink r:id="rId9" w:history="1">
        <w:r w:rsidRPr="00C048C7">
          <w:rPr>
            <w:rStyle w:val="Hyperlink"/>
          </w:rPr>
          <w:t>https://hcii.cmu.edu/research-areas/data-visualization</w:t>
        </w:r>
      </w:hyperlink>
    </w:p>
    <w:p w14:paraId="589861E4" w14:textId="7D1D23AA" w:rsidR="005512E4" w:rsidRDefault="005512E4" w:rsidP="001D4F89">
      <w:pPr>
        <w:pStyle w:val="ListParagraph"/>
        <w:numPr>
          <w:ilvl w:val="0"/>
          <w:numId w:val="2"/>
        </w:numPr>
      </w:pPr>
      <w:r w:rsidRPr="005512E4">
        <w:t>dig.cmu.edu</w:t>
      </w:r>
    </w:p>
    <w:p w14:paraId="30171AA4" w14:textId="4CBA12B3" w:rsidR="00AE4F18" w:rsidRDefault="00BC20F5" w:rsidP="001D4F89">
      <w:pPr>
        <w:pStyle w:val="ListParagraph"/>
        <w:numPr>
          <w:ilvl w:val="0"/>
          <w:numId w:val="2"/>
        </w:numPr>
      </w:pPr>
      <w:hyperlink r:id="rId10" w:history="1">
        <w:r w:rsidRPr="00C048C7">
          <w:rPr>
            <w:rStyle w:val="Hyperlink"/>
          </w:rPr>
          <w:t>https://graphcommons.com/</w:t>
        </w:r>
      </w:hyperlink>
    </w:p>
    <w:p w14:paraId="0F60BD3F" w14:textId="67F50FDE" w:rsidR="002C7672" w:rsidRDefault="005512E4" w:rsidP="001D4F89">
      <w:pPr>
        <w:pStyle w:val="ListParagraph"/>
        <w:numPr>
          <w:ilvl w:val="0"/>
          <w:numId w:val="2"/>
        </w:numPr>
      </w:pPr>
      <w:hyperlink r:id="rId11" w:history="1">
        <w:r w:rsidRPr="00C048C7">
          <w:rPr>
            <w:rStyle w:val="Hyperlink"/>
          </w:rPr>
          <w:t>https://vis.csail.mit.edu/</w:t>
        </w:r>
      </w:hyperlink>
    </w:p>
    <w:p w14:paraId="7BEA5431" w14:textId="18D60F93" w:rsidR="005512E4" w:rsidRDefault="005512E4" w:rsidP="005512E4">
      <w:r>
        <w:t>Confrences:</w:t>
      </w:r>
    </w:p>
    <w:p w14:paraId="3B683CF9" w14:textId="6E10AED9" w:rsidR="00BC20F5" w:rsidRDefault="00BC20F5" w:rsidP="00BC20F5">
      <w:pPr>
        <w:pStyle w:val="NormalWeb"/>
        <w:numPr>
          <w:ilvl w:val="0"/>
          <w:numId w:val="2"/>
        </w:numPr>
      </w:pPr>
      <w:r>
        <w:t>IEEE VIS  / EuroVis / CHI</w:t>
      </w:r>
    </w:p>
    <w:p w14:paraId="6B0E8BB2" w14:textId="04F0B2E7" w:rsidR="002B4243" w:rsidRDefault="002B4243" w:rsidP="002B4243">
      <w:pPr>
        <w:pStyle w:val="NormalWeb"/>
        <w:numPr>
          <w:ilvl w:val="0"/>
          <w:numId w:val="2"/>
        </w:numPr>
      </w:pPr>
      <w:r w:rsidRPr="002B4243">
        <w:t>IEEE TRANSACTIONSONVISUALIZATIONANDCOMPUTERGRAPHICS,</w:t>
      </w:r>
    </w:p>
    <w:p w14:paraId="34AA93E2" w14:textId="372CC39F" w:rsidR="00040DCD" w:rsidRPr="00AD33F8" w:rsidRDefault="00040DCD" w:rsidP="00040DCD">
      <w:pPr>
        <w:pStyle w:val="Heading2"/>
        <w:numPr>
          <w:ilvl w:val="1"/>
          <w:numId w:val="11"/>
        </w:numPr>
        <w:rPr>
          <w:b/>
          <w:bCs/>
        </w:rPr>
      </w:pPr>
      <w:r w:rsidRPr="00AD33F8">
        <w:rPr>
          <w:b/>
          <w:bCs/>
        </w:rPr>
        <w:lastRenderedPageBreak/>
        <w:t>Backlog</w:t>
      </w:r>
    </w:p>
    <w:p w14:paraId="1A70108A" w14:textId="6D790E05" w:rsidR="00040DCD" w:rsidRDefault="00B86098" w:rsidP="00040DCD">
      <w:pPr>
        <w:pStyle w:val="NormalWeb"/>
      </w:pPr>
      <w:r w:rsidRPr="00B86098">
        <w:drawing>
          <wp:inline distT="0" distB="0" distL="0" distR="0" wp14:anchorId="581BCBD4" wp14:editId="47AF3AB7">
            <wp:extent cx="5943600" cy="1151890"/>
            <wp:effectExtent l="0" t="0" r="0" b="0"/>
            <wp:docPr id="717154988" name="Picture 1" descr="A black line with grey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54988" name="Picture 1" descr="A black line with grey dot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73362" w14:textId="53A47B01" w:rsidR="00AB407D" w:rsidRDefault="00AB407D" w:rsidP="00040DCD">
      <w:pPr>
        <w:pStyle w:val="NormalWeb"/>
      </w:pPr>
    </w:p>
    <w:p w14:paraId="00F398DA" w14:textId="30E79BE9" w:rsidR="00926E56" w:rsidRDefault="00926E56" w:rsidP="00040DCD">
      <w:pPr>
        <w:pStyle w:val="NormalWeb"/>
      </w:pPr>
      <w:r w:rsidRPr="00926E56">
        <w:drawing>
          <wp:inline distT="0" distB="0" distL="0" distR="0" wp14:anchorId="4055022D" wp14:editId="36D3AD34">
            <wp:extent cx="5943600" cy="4207510"/>
            <wp:effectExtent l="0" t="0" r="0" b="2540"/>
            <wp:docPr id="2032399070" name="Picture 1" descr="Several circular diagrams with arrows pointing to different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99070" name="Picture 1" descr="Several circular diagrams with arrows pointing to different colo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F801B" w14:textId="13407E38" w:rsidR="000721DB" w:rsidRPr="00AD33F8" w:rsidRDefault="000721DB" w:rsidP="00EB7AD8">
      <w:pPr>
        <w:pStyle w:val="Heading1"/>
        <w:numPr>
          <w:ilvl w:val="0"/>
          <w:numId w:val="11"/>
        </w:numPr>
        <w:rPr>
          <w:b/>
          <w:bCs/>
        </w:rPr>
      </w:pPr>
      <w:r w:rsidRPr="00AD33F8">
        <w:rPr>
          <w:b/>
          <w:bCs/>
        </w:rPr>
        <w:t>Implementation</w:t>
      </w:r>
    </w:p>
    <w:p w14:paraId="04434D75" w14:textId="793F441E" w:rsidR="00EB7AD8" w:rsidRDefault="00EB7AD8" w:rsidP="00EB7AD8">
      <w:pPr>
        <w:pStyle w:val="ListParagraph"/>
        <w:numPr>
          <w:ilvl w:val="0"/>
          <w:numId w:val="2"/>
        </w:numPr>
      </w:pPr>
      <w:r>
        <w:t>Cluster by domain.</w:t>
      </w:r>
    </w:p>
    <w:p w14:paraId="2B1555FD" w14:textId="77777777" w:rsidR="00EB7AD8" w:rsidRPr="00EB7AD8" w:rsidRDefault="00EB7AD8" w:rsidP="00EB7AD8">
      <w:pPr>
        <w:pStyle w:val="ListParagraph"/>
        <w:numPr>
          <w:ilvl w:val="0"/>
          <w:numId w:val="2"/>
        </w:numPr>
      </w:pPr>
    </w:p>
    <w:p w14:paraId="2C386776" w14:textId="4AD3B091" w:rsidR="000721DB" w:rsidRPr="00AD33F8" w:rsidRDefault="000721DB" w:rsidP="00EB7AD8">
      <w:pPr>
        <w:pStyle w:val="Heading1"/>
        <w:numPr>
          <w:ilvl w:val="0"/>
          <w:numId w:val="11"/>
        </w:numPr>
        <w:rPr>
          <w:b/>
          <w:bCs/>
        </w:rPr>
      </w:pPr>
      <w:r w:rsidRPr="00AD33F8">
        <w:rPr>
          <w:b/>
          <w:bCs/>
        </w:rPr>
        <w:lastRenderedPageBreak/>
        <w:t>Ideation</w:t>
      </w:r>
    </w:p>
    <w:p w14:paraId="0E965388" w14:textId="08D0EBE3" w:rsidR="00AE27CA" w:rsidRDefault="00AE27CA" w:rsidP="00AE27CA">
      <w:pPr>
        <w:pStyle w:val="Heading2"/>
        <w:numPr>
          <w:ilvl w:val="1"/>
          <w:numId w:val="11"/>
        </w:numPr>
        <w:rPr>
          <w:b/>
          <w:bCs/>
        </w:rPr>
      </w:pPr>
      <w:r w:rsidRPr="00EB263B">
        <w:rPr>
          <w:b/>
          <w:bCs/>
        </w:rPr>
        <w:t>Main Narration</w:t>
      </w:r>
    </w:p>
    <w:p w14:paraId="2BCE4189" w14:textId="2683ACB4" w:rsidR="006330BC" w:rsidRPr="006330BC" w:rsidRDefault="006330BC" w:rsidP="006330BC">
      <w:r>
        <w:t>Our network is multiVariate (Explain more about our dataset)</w:t>
      </w:r>
    </w:p>
    <w:p w14:paraId="6688322A" w14:textId="57235CE4" w:rsidR="000721DB" w:rsidRDefault="000721DB" w:rsidP="000721DB">
      <w:r>
        <w:t>I’m a user that going to use this visualization tool. There are two initial scenarios:</w:t>
      </w:r>
    </w:p>
    <w:p w14:paraId="11F96ECB" w14:textId="77777777" w:rsidR="000721DB" w:rsidRDefault="000721DB" w:rsidP="000721DB">
      <w:pPr>
        <w:pStyle w:val="ListParagraph"/>
        <w:numPr>
          <w:ilvl w:val="0"/>
          <w:numId w:val="6"/>
        </w:numPr>
      </w:pPr>
      <w:r>
        <w:t xml:space="preserve">I know a paper and want to </w:t>
      </w:r>
      <w:r w:rsidRPr="00D603E9">
        <w:rPr>
          <w:b/>
          <w:bCs/>
        </w:rPr>
        <w:t>explore</w:t>
      </w:r>
      <w:r>
        <w:t xml:space="preserve"> similar </w:t>
      </w:r>
      <w:r>
        <w:rPr>
          <w:i/>
          <w:iCs/>
        </w:rPr>
        <w:t xml:space="preserve">or </w:t>
      </w:r>
      <w:r>
        <w:t xml:space="preserve">related (they might in different clusters but cocited) ones. </w:t>
      </w:r>
      <w:r w:rsidRPr="00736C2C">
        <w:rPr>
          <w:b/>
          <w:bCs/>
        </w:rPr>
        <w:t>(</w:t>
      </w:r>
      <w:r>
        <w:rPr>
          <w:b/>
          <w:bCs/>
        </w:rPr>
        <w:t>FIND MODE)</w:t>
      </w:r>
    </w:p>
    <w:p w14:paraId="291C2D0D" w14:textId="77777777" w:rsidR="000721DB" w:rsidRPr="00147CB2" w:rsidRDefault="000721DB" w:rsidP="000721DB">
      <w:pPr>
        <w:pStyle w:val="ListParagraph"/>
        <w:numPr>
          <w:ilvl w:val="0"/>
          <w:numId w:val="6"/>
        </w:numPr>
      </w:pPr>
      <w:r>
        <w:t xml:space="preserve">I want to </w:t>
      </w:r>
      <w:r w:rsidRPr="00D603E9">
        <w:rPr>
          <w:b/>
          <w:bCs/>
        </w:rPr>
        <w:t>explore</w:t>
      </w:r>
      <w:r>
        <w:t xml:space="preserve"> and find something (helping users to find their paper of interest) **no search, or keyword, just look at the visualization (assuming they can’t express themselves at all) </w:t>
      </w:r>
      <w:r>
        <w:rPr>
          <w:b/>
          <w:bCs/>
        </w:rPr>
        <w:t>(EXPLORE MODE)</w:t>
      </w:r>
    </w:p>
    <w:p w14:paraId="38F91441" w14:textId="77777777" w:rsidR="000721DB" w:rsidRPr="00AE3C0C" w:rsidRDefault="000721DB" w:rsidP="000721DB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EXPLORE MODE: </w:t>
      </w:r>
    </w:p>
    <w:p w14:paraId="468AD4DC" w14:textId="77777777" w:rsidR="000721DB" w:rsidRDefault="000721DB" w:rsidP="000721DB">
      <w:pPr>
        <w:pStyle w:val="ListParagraph"/>
      </w:pPr>
      <w:r>
        <w:t>1. looking for the big nodes in a cluster of a) topics b) authors c)institutions considering the temporal aspects as well.</w:t>
      </w:r>
    </w:p>
    <w:p w14:paraId="5714CE31" w14:textId="77777777" w:rsidR="000721DB" w:rsidRDefault="000721DB" w:rsidP="000721DB">
      <w:pPr>
        <w:pStyle w:val="ListParagraph"/>
      </w:pPr>
      <w:r>
        <w:t>2. Color and animation to show emerging ideas.</w:t>
      </w:r>
    </w:p>
    <w:p w14:paraId="4ABCCC35" w14:textId="171E821C" w:rsidR="00AE27CA" w:rsidRDefault="00875A1E" w:rsidP="005357F7">
      <w:r>
        <w:t xml:space="preserve">4- </w:t>
      </w:r>
      <w:r w:rsidR="00BF37CB">
        <w:t>Papersnb-Papersnb for authors!</w:t>
      </w:r>
      <w:r w:rsidR="00F27ADE">
        <w:t xml:space="preserve"> each node is an author and edges are co-authorship.</w:t>
      </w:r>
      <w:r w:rsidR="00F27ADE">
        <w:br/>
        <w:t>in our case attributes could be: 1. citations</w:t>
      </w:r>
      <w:r w:rsidR="008D4A28">
        <w:t xml:space="preserve"> **It’s very differnet </w:t>
      </w:r>
      <w:r w:rsidR="00991A54">
        <w:t>from</w:t>
      </w:r>
      <w:r w:rsidR="008D4A28">
        <w:t xml:space="preserve"> authors because newer papaers have less citations -&gt; biased</w:t>
      </w:r>
      <w:r w:rsidR="005D041F">
        <w:t xml:space="preserve"> (Publication year is anoather attribute highly related to this)</w:t>
      </w:r>
      <w:r w:rsidR="00F27ADE">
        <w:t xml:space="preserve"> 2. references (number) 3. </w:t>
      </w:r>
      <w:r w:rsidR="005D041F">
        <w:t xml:space="preserve"> </w:t>
      </w:r>
      <w:r w:rsidR="005D041F" w:rsidRPr="005D041F">
        <w:t>Co-citation Frequency</w:t>
      </w:r>
      <w:r w:rsidR="00095CB1">
        <w:t xml:space="preserve"> -&gt; edge weight and for nodes: </w:t>
      </w:r>
      <w:r w:rsidR="00095CB1" w:rsidRPr="00095CB1">
        <w:rPr>
          <w:b/>
          <w:bCs/>
        </w:rPr>
        <w:t>Weighted degree</w:t>
      </w:r>
      <w:r w:rsidR="00095CB1" w:rsidRPr="00095CB1">
        <w:t xml:space="preserve"> (sum of co-citation frequencies)</w:t>
      </w:r>
      <w:r w:rsidR="005D041F">
        <w:t xml:space="preserve"> 4. h-index of first author 5. </w:t>
      </w:r>
      <w:r w:rsidR="00E346BA">
        <w:t xml:space="preserve">Paper Age (correlated with 3 and 1) 6. Citation accumulation rate 7. Degree 8. </w:t>
      </w:r>
      <w:r w:rsidR="00095CB1">
        <w:t>Centrality?</w:t>
      </w:r>
      <w:r w:rsidR="005357F7">
        <w:t xml:space="preserve"> (</w:t>
      </w:r>
      <w:r w:rsidR="005357F7" w:rsidRPr="005357F7">
        <w:t>How often a paper lies on the shortest paths between other pairs of papers</w:t>
      </w:r>
      <w:r w:rsidR="005357F7">
        <w:t xml:space="preserve"> -&gt; betweenness centrality -&gt; </w:t>
      </w:r>
      <w:r w:rsidR="005357F7" w:rsidRPr="005357F7">
        <w:rPr>
          <w:b/>
          <w:bCs/>
        </w:rPr>
        <w:t>bridges</w:t>
      </w:r>
      <w:r w:rsidR="005357F7" w:rsidRPr="005357F7">
        <w:t xml:space="preserve"> across topics.</w:t>
      </w:r>
      <w:r w:rsidR="005357F7">
        <w:t>)</w:t>
      </w:r>
      <w:r w:rsidR="00B539FE">
        <w:t xml:space="preserve"> 9. Roles (gatekeeper, hub, …)</w:t>
      </w:r>
    </w:p>
    <w:p w14:paraId="49F02ACC" w14:textId="160E8FED" w:rsidR="002B25D3" w:rsidRDefault="002B25D3" w:rsidP="005357F7">
      <w:r>
        <w:t>**Categorical ones: 1. sub-topics 2. institution 3. country 4. venue</w:t>
      </w:r>
    </w:p>
    <w:p w14:paraId="210B31D8" w14:textId="2300F7C5" w:rsidR="00B71335" w:rsidRDefault="00B71335" w:rsidP="00B71335">
      <w:r>
        <w:t>5-Considering color blinded people</w:t>
      </w:r>
    </w:p>
    <w:p w14:paraId="03B6072E" w14:textId="2ACC85A0" w:rsidR="00875A1E" w:rsidRDefault="00875A1E" w:rsidP="00875A1E">
      <w:pPr>
        <w:jc w:val="center"/>
      </w:pPr>
      <w:r w:rsidRPr="00875A1E">
        <w:lastRenderedPageBreak/>
        <w:drawing>
          <wp:inline distT="0" distB="0" distL="0" distR="0" wp14:anchorId="032F20EC" wp14:editId="0D7D9446">
            <wp:extent cx="4107410" cy="4832350"/>
            <wp:effectExtent l="0" t="0" r="7620" b="6350"/>
            <wp:docPr id="731080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803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9832" cy="48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161DF" w14:textId="64B94E2D" w:rsidR="00AE27CA" w:rsidRPr="00EB263B" w:rsidRDefault="00AE27CA" w:rsidP="00AE27CA">
      <w:pPr>
        <w:pStyle w:val="Heading2"/>
        <w:numPr>
          <w:ilvl w:val="1"/>
          <w:numId w:val="11"/>
        </w:numPr>
        <w:rPr>
          <w:b/>
          <w:bCs/>
        </w:rPr>
      </w:pPr>
      <w:bookmarkStart w:id="0" w:name="_Hlk213927286"/>
      <w:r w:rsidRPr="00EB263B">
        <w:rPr>
          <w:b/>
          <w:bCs/>
        </w:rPr>
        <w:t>Backlog</w:t>
      </w:r>
    </w:p>
    <w:bookmarkEnd w:id="0"/>
    <w:p w14:paraId="03752677" w14:textId="77777777" w:rsidR="00AE27CA" w:rsidRPr="00AE3C0C" w:rsidRDefault="00AE27CA" w:rsidP="000721DB">
      <w:pPr>
        <w:pStyle w:val="ListParagraph"/>
      </w:pPr>
    </w:p>
    <w:p w14:paraId="369253BF" w14:textId="4C1862EE" w:rsidR="00BC20F5" w:rsidRDefault="00040DCD" w:rsidP="00BC20F5">
      <w:pPr>
        <w:ind w:left="360"/>
      </w:pPr>
      <w:r>
        <w:rPr>
          <w:noProof/>
        </w:rPr>
        <w:lastRenderedPageBreak/>
        <w:drawing>
          <wp:inline distT="0" distB="0" distL="0" distR="0" wp14:anchorId="5E982052" wp14:editId="0D1CDE28">
            <wp:extent cx="4210050" cy="2627683"/>
            <wp:effectExtent l="0" t="0" r="0" b="1270"/>
            <wp:docPr id="1299383396" name="Picture 1" descr="Data Visualization Market 360-Degree Research with Curr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ta Visualization Market 360-Degree Research with Current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791" cy="2630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C2F9" w14:textId="10E0957B" w:rsidR="001A31A4" w:rsidRDefault="001A31A4" w:rsidP="00BC20F5">
      <w:pPr>
        <w:ind w:left="360"/>
      </w:pPr>
      <w:r w:rsidRPr="001A31A4">
        <w:drawing>
          <wp:inline distT="0" distB="0" distL="0" distR="0" wp14:anchorId="12D34569" wp14:editId="3F994917">
            <wp:extent cx="5943600" cy="3550285"/>
            <wp:effectExtent l="0" t="0" r="0" b="0"/>
            <wp:docPr id="614481047" name="Picture 1" descr="A close-up of a blue and yellow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481047" name="Picture 1" descr="A close-up of a blue and yellow circl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8636F" w14:textId="680FB81E" w:rsidR="00805406" w:rsidRDefault="00805406" w:rsidP="00BC20F5">
      <w:pPr>
        <w:ind w:left="360"/>
      </w:pPr>
      <w:r w:rsidRPr="00805406">
        <w:lastRenderedPageBreak/>
        <w:drawing>
          <wp:inline distT="0" distB="0" distL="0" distR="0" wp14:anchorId="459951AE" wp14:editId="5CB9D5D5">
            <wp:extent cx="2314898" cy="3334215"/>
            <wp:effectExtent l="0" t="0" r="9525" b="0"/>
            <wp:docPr id="796792808" name="Picture 1" descr="A grey and orange lines with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92808" name="Picture 1" descr="A grey and orange lines with word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7C91" w:rsidRPr="00AB407D">
        <w:drawing>
          <wp:inline distT="0" distB="0" distL="0" distR="0" wp14:anchorId="3E17402C" wp14:editId="68180289">
            <wp:extent cx="5943600" cy="3288030"/>
            <wp:effectExtent l="0" t="0" r="0" b="7620"/>
            <wp:docPr id="119433670" name="Picture 1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33670" name="Picture 1" descr="A diagram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54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737BA" w14:textId="77777777" w:rsidR="003418EB" w:rsidRDefault="003418EB" w:rsidP="00923EAD">
      <w:pPr>
        <w:spacing w:after="0" w:line="240" w:lineRule="auto"/>
      </w:pPr>
      <w:r>
        <w:separator/>
      </w:r>
    </w:p>
  </w:endnote>
  <w:endnote w:type="continuationSeparator" w:id="0">
    <w:p w14:paraId="2338969A" w14:textId="77777777" w:rsidR="003418EB" w:rsidRDefault="003418EB" w:rsidP="00923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9C6CF" w14:textId="77777777" w:rsidR="003418EB" w:rsidRDefault="003418EB" w:rsidP="00923EAD">
      <w:pPr>
        <w:spacing w:after="0" w:line="240" w:lineRule="auto"/>
      </w:pPr>
      <w:r>
        <w:separator/>
      </w:r>
    </w:p>
  </w:footnote>
  <w:footnote w:type="continuationSeparator" w:id="0">
    <w:p w14:paraId="627AED89" w14:textId="77777777" w:rsidR="003418EB" w:rsidRDefault="003418EB" w:rsidP="00923E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217DF"/>
    <w:multiLevelType w:val="hybridMultilevel"/>
    <w:tmpl w:val="185A90A6"/>
    <w:lvl w:ilvl="0" w:tplc="D8EA23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435A82"/>
    <w:multiLevelType w:val="hybridMultilevel"/>
    <w:tmpl w:val="46D81D06"/>
    <w:lvl w:ilvl="0" w:tplc="51DE0D5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03EE8"/>
    <w:multiLevelType w:val="multilevel"/>
    <w:tmpl w:val="301E4B12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3" w15:restartNumberingAfterBreak="0">
    <w:nsid w:val="14F812DD"/>
    <w:multiLevelType w:val="hybridMultilevel"/>
    <w:tmpl w:val="14985A02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C0762C"/>
    <w:multiLevelType w:val="multilevel"/>
    <w:tmpl w:val="A8FA1A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1E805340"/>
    <w:multiLevelType w:val="multilevel"/>
    <w:tmpl w:val="59269F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6" w15:restartNumberingAfterBreak="0">
    <w:nsid w:val="40DC66BF"/>
    <w:multiLevelType w:val="multilevel"/>
    <w:tmpl w:val="192E4776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7" w15:restartNumberingAfterBreak="0">
    <w:nsid w:val="4823291C"/>
    <w:multiLevelType w:val="multilevel"/>
    <w:tmpl w:val="B3D2138E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61176FAB"/>
    <w:multiLevelType w:val="multilevel"/>
    <w:tmpl w:val="7458D5EE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65344ACF"/>
    <w:multiLevelType w:val="hybridMultilevel"/>
    <w:tmpl w:val="74B23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482917"/>
    <w:multiLevelType w:val="hybridMultilevel"/>
    <w:tmpl w:val="14985A02"/>
    <w:lvl w:ilvl="0" w:tplc="886283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17404E"/>
    <w:multiLevelType w:val="multilevel"/>
    <w:tmpl w:val="498AA16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584025105">
    <w:abstractNumId w:val="1"/>
  </w:num>
  <w:num w:numId="2" w16cid:durableId="666977750">
    <w:abstractNumId w:val="9"/>
  </w:num>
  <w:num w:numId="3" w16cid:durableId="231356865">
    <w:abstractNumId w:val="0"/>
  </w:num>
  <w:num w:numId="4" w16cid:durableId="1909072622">
    <w:abstractNumId w:val="10"/>
  </w:num>
  <w:num w:numId="5" w16cid:durableId="856696961">
    <w:abstractNumId w:val="5"/>
  </w:num>
  <w:num w:numId="6" w16cid:durableId="1724717749">
    <w:abstractNumId w:val="3"/>
  </w:num>
  <w:num w:numId="7" w16cid:durableId="2129622493">
    <w:abstractNumId w:val="6"/>
  </w:num>
  <w:num w:numId="8" w16cid:durableId="929629576">
    <w:abstractNumId w:val="7"/>
  </w:num>
  <w:num w:numId="9" w16cid:durableId="2026832067">
    <w:abstractNumId w:val="4"/>
  </w:num>
  <w:num w:numId="10" w16cid:durableId="883492510">
    <w:abstractNumId w:val="2"/>
  </w:num>
  <w:num w:numId="11" w16cid:durableId="1222710144">
    <w:abstractNumId w:val="8"/>
  </w:num>
  <w:num w:numId="12" w16cid:durableId="11465838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BA2"/>
    <w:rsid w:val="00040DCD"/>
    <w:rsid w:val="000721DB"/>
    <w:rsid w:val="00095CB1"/>
    <w:rsid w:val="000D3EAA"/>
    <w:rsid w:val="00120E81"/>
    <w:rsid w:val="00140787"/>
    <w:rsid w:val="00147CB2"/>
    <w:rsid w:val="001A31A4"/>
    <w:rsid w:val="001D4F89"/>
    <w:rsid w:val="002B25D3"/>
    <w:rsid w:val="002B4243"/>
    <w:rsid w:val="002C7672"/>
    <w:rsid w:val="00301784"/>
    <w:rsid w:val="003172ED"/>
    <w:rsid w:val="003418EB"/>
    <w:rsid w:val="003C6EE1"/>
    <w:rsid w:val="00407F2F"/>
    <w:rsid w:val="00415BC0"/>
    <w:rsid w:val="004374CE"/>
    <w:rsid w:val="004C0D66"/>
    <w:rsid w:val="004F2F46"/>
    <w:rsid w:val="00533517"/>
    <w:rsid w:val="005357F7"/>
    <w:rsid w:val="005512E4"/>
    <w:rsid w:val="005D041F"/>
    <w:rsid w:val="005D635C"/>
    <w:rsid w:val="006330BC"/>
    <w:rsid w:val="0064372B"/>
    <w:rsid w:val="00650C83"/>
    <w:rsid w:val="006A54AF"/>
    <w:rsid w:val="006A6865"/>
    <w:rsid w:val="006B4CC6"/>
    <w:rsid w:val="00705E3E"/>
    <w:rsid w:val="00736C2C"/>
    <w:rsid w:val="00805406"/>
    <w:rsid w:val="00827C91"/>
    <w:rsid w:val="008662BC"/>
    <w:rsid w:val="00875A1E"/>
    <w:rsid w:val="008D4A28"/>
    <w:rsid w:val="00923EAD"/>
    <w:rsid w:val="00926E56"/>
    <w:rsid w:val="0094698F"/>
    <w:rsid w:val="0095379D"/>
    <w:rsid w:val="00961406"/>
    <w:rsid w:val="009633F0"/>
    <w:rsid w:val="00991A54"/>
    <w:rsid w:val="009B0342"/>
    <w:rsid w:val="00A76761"/>
    <w:rsid w:val="00AB407D"/>
    <w:rsid w:val="00AD33F8"/>
    <w:rsid w:val="00AE27CA"/>
    <w:rsid w:val="00AE3C0C"/>
    <w:rsid w:val="00AE4F18"/>
    <w:rsid w:val="00AF4CEC"/>
    <w:rsid w:val="00B539FE"/>
    <w:rsid w:val="00B71335"/>
    <w:rsid w:val="00B86098"/>
    <w:rsid w:val="00BC20F5"/>
    <w:rsid w:val="00BF37CB"/>
    <w:rsid w:val="00C476F4"/>
    <w:rsid w:val="00C6775B"/>
    <w:rsid w:val="00CF5DB3"/>
    <w:rsid w:val="00D14EB2"/>
    <w:rsid w:val="00D17782"/>
    <w:rsid w:val="00D603E9"/>
    <w:rsid w:val="00DA308F"/>
    <w:rsid w:val="00E011D0"/>
    <w:rsid w:val="00E15BA2"/>
    <w:rsid w:val="00E346BA"/>
    <w:rsid w:val="00E47934"/>
    <w:rsid w:val="00E95057"/>
    <w:rsid w:val="00EA5BB1"/>
    <w:rsid w:val="00EB263B"/>
    <w:rsid w:val="00EB7AD8"/>
    <w:rsid w:val="00EE7159"/>
    <w:rsid w:val="00EF5E9C"/>
    <w:rsid w:val="00F27ADE"/>
    <w:rsid w:val="00F37C40"/>
    <w:rsid w:val="00F408D2"/>
    <w:rsid w:val="00F45F9C"/>
    <w:rsid w:val="00F83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4F052"/>
  <w15:chartTrackingRefBased/>
  <w15:docId w15:val="{1B99526F-B8D3-4EDB-876A-D11B76BB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B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5B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B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B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B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B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B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B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B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B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5B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B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B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B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B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B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B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B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B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B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B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B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B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B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B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20F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20F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C2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5512E4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23E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3EAD"/>
  </w:style>
  <w:style w:type="paragraph" w:styleId="Footer">
    <w:name w:val="footer"/>
    <w:basedOn w:val="Normal"/>
    <w:link w:val="FooterChar"/>
    <w:uiPriority w:val="99"/>
    <w:unhideWhenUsed/>
    <w:rsid w:val="00923E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3E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publication/221514833_Apolo_Making_Sense_of_Large_Network_Data_by_Combining_Rich_User_Interaction_and_Machine_Learning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dig.cmu.edu/publications/2025-divisi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vis.csail.mit.edu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jpeg"/><Relationship Id="rId10" Type="http://schemas.openxmlformats.org/officeDocument/2006/relationships/hyperlink" Target="https://graphcommons.com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cii.cmu.edu/research-areas/data-visualization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814</TotalTime>
  <Pages>6</Pages>
  <Words>402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Arsalan Masoudifard</dc:creator>
  <cp:keywords/>
  <dc:description/>
  <cp:lastModifiedBy>Arsalan Masoudifard</cp:lastModifiedBy>
  <cp:revision>66</cp:revision>
  <dcterms:created xsi:type="dcterms:W3CDTF">2025-11-13T06:30:00Z</dcterms:created>
  <dcterms:modified xsi:type="dcterms:W3CDTF">2025-11-14T18:36:00Z</dcterms:modified>
</cp:coreProperties>
</file>