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A4367A" w14:textId="0FF09A67" w:rsidR="00535F87" w:rsidRPr="00B570BA" w:rsidRDefault="00C525E8" w:rsidP="002B733C">
      <w:pPr>
        <w:spacing w:line="276" w:lineRule="auto"/>
        <w:rPr>
          <w:rFonts w:cstheme="minorHAnsi"/>
        </w:rPr>
      </w:pPr>
      <w:r w:rsidRPr="00B570BA">
        <w:rPr>
          <w:rFonts w:cstheme="minorHAnsi"/>
          <w:noProof/>
          <w:lang w:val="en-IN" w:eastAsia="en-IN"/>
        </w:rPr>
        <mc:AlternateContent>
          <mc:Choice Requires="wps">
            <w:drawing>
              <wp:anchor distT="0" distB="0" distL="114300" distR="114300" simplePos="0" relativeHeight="251659264" behindDoc="0" locked="0" layoutInCell="1" allowOverlap="1" wp14:anchorId="1C6021DC" wp14:editId="0B93F5FD">
                <wp:simplePos x="0" y="0"/>
                <wp:positionH relativeFrom="column">
                  <wp:posOffset>467842</wp:posOffset>
                </wp:positionH>
                <wp:positionV relativeFrom="paragraph">
                  <wp:posOffset>-183998</wp:posOffset>
                </wp:positionV>
                <wp:extent cx="6642100" cy="1047509"/>
                <wp:effectExtent l="0" t="0" r="25400" b="19685"/>
                <wp:wrapNone/>
                <wp:docPr id="5" name="Rounded Rectangle 5"/>
                <wp:cNvGraphicFramePr/>
                <a:graphic xmlns:a="http://schemas.openxmlformats.org/drawingml/2006/main">
                  <a:graphicData uri="http://schemas.microsoft.com/office/word/2010/wordprocessingShape">
                    <wps:wsp>
                      <wps:cNvSpPr/>
                      <wps:spPr>
                        <a:xfrm>
                          <a:off x="0" y="0"/>
                          <a:ext cx="6642100" cy="1047509"/>
                        </a:xfrm>
                        <a:prstGeom prst="roundRect">
                          <a:avLst/>
                        </a:prstGeom>
                      </wps:spPr>
                      <wps:style>
                        <a:lnRef idx="1">
                          <a:schemeClr val="accent1"/>
                        </a:lnRef>
                        <a:fillRef idx="2">
                          <a:schemeClr val="accent1"/>
                        </a:fillRef>
                        <a:effectRef idx="1">
                          <a:schemeClr val="accent1"/>
                        </a:effectRef>
                        <a:fontRef idx="minor">
                          <a:schemeClr val="dk1"/>
                        </a:fontRef>
                      </wps:style>
                      <wps:txbx>
                        <w:txbxContent>
                          <w:p w14:paraId="12FB055B" w14:textId="4BCD83F4" w:rsidR="00C525E8" w:rsidRPr="00656B1F" w:rsidRDefault="00C525E8" w:rsidP="00C525E8">
                            <w:pPr>
                              <w:spacing w:before="0" w:after="0" w:line="276" w:lineRule="auto"/>
                              <w:jc w:val="center"/>
                              <w:rPr>
                                <w:rFonts w:cstheme="minorHAnsi"/>
                                <w:b/>
                                <w:color w:val="7F7F7F" w:themeColor="text1" w:themeTint="80"/>
                                <w:sz w:val="28"/>
                              </w:rPr>
                            </w:pPr>
                            <w:r w:rsidRPr="00656B1F">
                              <w:rPr>
                                <w:rFonts w:cstheme="minorHAnsi"/>
                                <w:b/>
                                <w:color w:val="7F7F7F" w:themeColor="text1" w:themeTint="80"/>
                                <w:sz w:val="28"/>
                              </w:rPr>
                              <w:t>KUNAL PURSHOTTAM RAJ</w:t>
                            </w:r>
                          </w:p>
                          <w:p w14:paraId="264BFC63" w14:textId="2F9862AC" w:rsidR="00C525E8" w:rsidRPr="00656B1F" w:rsidRDefault="00C525E8" w:rsidP="00C525E8">
                            <w:pPr>
                              <w:spacing w:before="0" w:after="0" w:line="276" w:lineRule="auto"/>
                              <w:jc w:val="center"/>
                              <w:rPr>
                                <w:rFonts w:cstheme="minorHAnsi"/>
                                <w:b/>
                                <w:color w:val="7F7F7F" w:themeColor="text1" w:themeTint="80"/>
                                <w:sz w:val="20"/>
                              </w:rPr>
                            </w:pPr>
                            <w:r w:rsidRPr="00656B1F">
                              <w:rPr>
                                <w:rFonts w:cstheme="minorHAnsi"/>
                                <w:b/>
                                <w:color w:val="7F7F7F" w:themeColor="text1" w:themeTint="80"/>
                                <w:sz w:val="20"/>
                              </w:rPr>
                              <w:t>CSWIP 3.</w:t>
                            </w:r>
                            <w:r w:rsidR="006179F2">
                              <w:rPr>
                                <w:rFonts w:cstheme="minorHAnsi"/>
                                <w:b/>
                                <w:color w:val="7F7F7F" w:themeColor="text1" w:themeTint="80"/>
                                <w:sz w:val="20"/>
                              </w:rPr>
                              <w:t>2.2</w:t>
                            </w:r>
                            <w:r w:rsidRPr="00656B1F">
                              <w:rPr>
                                <w:rFonts w:cstheme="minorHAnsi"/>
                                <w:b/>
                                <w:color w:val="7F7F7F" w:themeColor="text1" w:themeTint="80"/>
                                <w:sz w:val="20"/>
                              </w:rPr>
                              <w:t xml:space="preserve"> – </w:t>
                            </w:r>
                            <w:r w:rsidR="006179F2">
                              <w:rPr>
                                <w:rFonts w:cstheme="minorHAnsi"/>
                                <w:b/>
                                <w:color w:val="7F7F7F" w:themeColor="text1" w:themeTint="80"/>
                                <w:sz w:val="20"/>
                              </w:rPr>
                              <w:t xml:space="preserve">Sr. </w:t>
                            </w:r>
                            <w:r w:rsidRPr="00656B1F">
                              <w:rPr>
                                <w:rFonts w:cstheme="minorHAnsi"/>
                                <w:b/>
                                <w:color w:val="7F7F7F" w:themeColor="text1" w:themeTint="80"/>
                                <w:sz w:val="20"/>
                              </w:rPr>
                              <w:t>Welding Inspector</w:t>
                            </w:r>
                          </w:p>
                          <w:p w14:paraId="35863C7A" w14:textId="77777777" w:rsidR="00C525E8" w:rsidRPr="00656B1F" w:rsidRDefault="00C525E8" w:rsidP="00C525E8">
                            <w:pPr>
                              <w:spacing w:before="0" w:after="0" w:line="276" w:lineRule="auto"/>
                              <w:jc w:val="center"/>
                              <w:rPr>
                                <w:rFonts w:cstheme="minorHAnsi"/>
                                <w:b/>
                                <w:color w:val="7F7F7F" w:themeColor="text1" w:themeTint="80"/>
                                <w:sz w:val="20"/>
                              </w:rPr>
                            </w:pPr>
                            <w:r w:rsidRPr="00656B1F">
                              <w:rPr>
                                <w:rFonts w:cstheme="minorHAnsi"/>
                                <w:b/>
                                <w:color w:val="7F7F7F" w:themeColor="text1" w:themeTint="80"/>
                                <w:sz w:val="20"/>
                              </w:rPr>
                              <w:t>ASNT Level II in RT, UT, MT, PT, ECT</w:t>
                            </w:r>
                          </w:p>
                          <w:tbl>
                            <w:tblPr>
                              <w:tblStyle w:val="TableGrid"/>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66"/>
                            </w:tblGrid>
                            <w:tr w:rsidR="0004063C" w:rsidRPr="00656B1F" w14:paraId="3061ED6E" w14:textId="77777777" w:rsidTr="00A82B76">
                              <w:trPr>
                                <w:trHeight w:val="299"/>
                              </w:trPr>
                              <w:tc>
                                <w:tcPr>
                                  <w:tcW w:w="2101" w:type="dxa"/>
                                  <w:vAlign w:val="center"/>
                                </w:tcPr>
                                <w:p w14:paraId="077ED80D" w14:textId="54A2AB7F" w:rsidR="0004063C" w:rsidRPr="00656B1F" w:rsidRDefault="0004063C" w:rsidP="00E15B52">
                                  <w:pPr>
                                    <w:spacing w:before="0" w:line="276" w:lineRule="auto"/>
                                    <w:jc w:val="center"/>
                                    <w:rPr>
                                      <w:rFonts w:cstheme="minorHAnsi"/>
                                      <w:b/>
                                      <w:color w:val="7F7F7F" w:themeColor="text1" w:themeTint="80"/>
                                    </w:rPr>
                                  </w:pPr>
                                  <w:r w:rsidRPr="00173B36">
                                    <w:rPr>
                                      <w:noProof/>
                                      <w:lang w:val="en-IN" w:eastAsia="en-IN"/>
                                    </w:rPr>
                                    <w:drawing>
                                      <wp:inline distT="0" distB="0" distL="0" distR="0" wp14:anchorId="7F9A167A" wp14:editId="555D4360">
                                        <wp:extent cx="198010" cy="187200"/>
                                        <wp:effectExtent l="0" t="0" r="0" b="3810"/>
                                        <wp:docPr id="3" name="Graphic 8"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un_Phone_178782.svg"/>
                                                <pic:cNvPicPr/>
                                              </pic:nvPicPr>
                                              <pic:blipFill>
                                                <a:blip r:embed="rId11"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3"/>
                                                    </a:ext>
                                                  </a:extLst>
                                                </a:blip>
                                                <a:stretch>
                                                  <a:fillRect/>
                                                </a:stretch>
                                              </pic:blipFill>
                                              <pic:spPr>
                                                <a:xfrm>
                                                  <a:off x="0" y="0"/>
                                                  <a:ext cx="198010" cy="187200"/>
                                                </a:xfrm>
                                                <a:prstGeom prst="rect">
                                                  <a:avLst/>
                                                </a:prstGeom>
                                              </pic:spPr>
                                            </pic:pic>
                                          </a:graphicData>
                                        </a:graphic>
                                      </wp:inline>
                                    </w:drawing>
                                  </w:r>
                                  <w:r>
                                    <w:rPr>
                                      <w:rFonts w:cstheme="minorHAnsi"/>
                                      <w:b/>
                                      <w:color w:val="7F7F7F" w:themeColor="text1" w:themeTint="80"/>
                                    </w:rPr>
                                    <w:t xml:space="preserve"> </w:t>
                                  </w:r>
                                  <w:r w:rsidRPr="00A82B76">
                                    <w:rPr>
                                      <w:rFonts w:cstheme="minorHAnsi"/>
                                      <w:b/>
                                      <w:color w:val="7F7F7F" w:themeColor="text1" w:themeTint="80"/>
                                      <w:sz w:val="22"/>
                                    </w:rPr>
                                    <w:t>+91-8780615154</w:t>
                                  </w:r>
                                </w:p>
                              </w:tc>
                              <w:tc>
                                <w:tcPr>
                                  <w:tcW w:w="4466" w:type="dxa"/>
                                  <w:vAlign w:val="center"/>
                                </w:tcPr>
                                <w:p w14:paraId="4B204773" w14:textId="2A6F5297" w:rsidR="0004063C" w:rsidRPr="00656B1F" w:rsidRDefault="0004063C" w:rsidP="00A82B76">
                                  <w:pPr>
                                    <w:spacing w:line="276" w:lineRule="auto"/>
                                    <w:jc w:val="center"/>
                                    <w:rPr>
                                      <w:rFonts w:cstheme="minorHAnsi"/>
                                      <w:b/>
                                      <w:color w:val="7F7F7F" w:themeColor="text1" w:themeTint="80"/>
                                    </w:rPr>
                                  </w:pPr>
                                  <w:r>
                                    <w:rPr>
                                      <w:noProof/>
                                      <w:lang w:val="en-IN" w:eastAsia="en-IN"/>
                                    </w:rPr>
                                    <w:drawing>
                                      <wp:inline distT="0" distB="0" distL="0" distR="0" wp14:anchorId="40565FC8" wp14:editId="4CA5629B">
                                        <wp:extent cx="191135" cy="150495"/>
                                        <wp:effectExtent l="0" t="0" r="0" b="1905"/>
                                        <wp:docPr id="6" name="Picture 6" descr="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descr="Email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135" cy="150495"/>
                                                </a:xfrm>
                                                <a:prstGeom prst="rect">
                                                  <a:avLst/>
                                                </a:prstGeom>
                                                <a:noFill/>
                                                <a:ln>
                                                  <a:noFill/>
                                                </a:ln>
                                              </pic:spPr>
                                            </pic:pic>
                                          </a:graphicData>
                                        </a:graphic>
                                      </wp:inline>
                                    </w:drawing>
                                  </w:r>
                                  <w:r>
                                    <w:rPr>
                                      <w:rFonts w:cstheme="minorHAnsi"/>
                                      <w:color w:val="409BF6" w:themeColor="accent3" w:themeShade="BF"/>
                                    </w:rPr>
                                    <w:t xml:space="preserve"> </w:t>
                                  </w:r>
                                  <w:hyperlink r:id="rId15" w:history="1">
                                    <w:r w:rsidR="00A82B76" w:rsidRPr="00A82B76">
                                      <w:rPr>
                                        <w:rStyle w:val="Hyperlink"/>
                                        <w:rFonts w:cstheme="minorHAnsi"/>
                                        <w:sz w:val="22"/>
                                      </w:rPr>
                                      <w:t>kunalraj.mech@gmail.com</w:t>
                                    </w:r>
                                  </w:hyperlink>
                                  <w:r w:rsidR="00A82B76" w:rsidRPr="00A82B76">
                                    <w:rPr>
                                      <w:rFonts w:cstheme="minorHAnsi"/>
                                      <w:color w:val="409BF6" w:themeColor="accent3" w:themeShade="BF"/>
                                      <w:sz w:val="22"/>
                                    </w:rPr>
                                    <w:t xml:space="preserve"> </w:t>
                                  </w:r>
                                </w:p>
                              </w:tc>
                            </w:tr>
                          </w:tbl>
                          <w:p w14:paraId="4522B34A" w14:textId="77777777" w:rsidR="003A50F2" w:rsidRPr="00656B1F" w:rsidRDefault="003A50F2" w:rsidP="00B40C83">
                            <w:pPr>
                              <w:spacing w:after="0" w:line="276" w:lineRule="auto"/>
                              <w:jc w:val="center"/>
                              <w:rPr>
                                <w:rFonts w:ascii="Arial" w:hAnsi="Arial" w:cs="Arial"/>
                                <w:b/>
                                <w:color w:val="7F7F7F" w:themeColor="text1" w:themeTint="80"/>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6021DC" id="Rounded Rectangle 5" o:spid="_x0000_s1026" style="position:absolute;margin-left:36.85pt;margin-top:-14.5pt;width:523pt;height: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" fillcolor="white [2164]" strokecolor="white [3204]" strokeweight=".5pt">
                <v:fill color2="white [2612]" rotate="t" focus="50%" type="gradient">
                  <o:fill v:ext="view" type="gradientUnscaled"/>
                </v:fill>
                <v:stroke joinstyle="miter"/>
                <v:textbox>
                  <w:txbxContent>
                    <w:p w14:paraId="12FB055B" w14:textId="4BCD83F4" w:rsidR="00C525E8" w:rsidRPr="00656B1F" w:rsidRDefault="00C525E8" w:rsidP="00C525E8">
                      <w:pPr>
                        <w:spacing w:before="0" w:after="0" w:line="276" w:lineRule="auto"/>
                        <w:jc w:val="center"/>
                        <w:rPr>
                          <w:rFonts w:cstheme="minorHAnsi"/>
                          <w:b/>
                          <w:color w:val="7F7F7F" w:themeColor="text1" w:themeTint="80"/>
                          <w:sz w:val="28"/>
                        </w:rPr>
                      </w:pPr>
                      <w:r w:rsidRPr="00656B1F">
                        <w:rPr>
                          <w:rFonts w:cstheme="minorHAnsi"/>
                          <w:b/>
                          <w:color w:val="7F7F7F" w:themeColor="text1" w:themeTint="80"/>
                          <w:sz w:val="28"/>
                        </w:rPr>
                        <w:t>KUNAL PURSHOTTAM RAJ</w:t>
                      </w:r>
                    </w:p>
                    <w:p w14:paraId="264BFC63" w14:textId="2F9862AC" w:rsidR="00C525E8" w:rsidRPr="00656B1F" w:rsidRDefault="00C525E8" w:rsidP="00C525E8">
                      <w:pPr>
                        <w:spacing w:before="0" w:after="0" w:line="276" w:lineRule="auto"/>
                        <w:jc w:val="center"/>
                        <w:rPr>
                          <w:rFonts w:cstheme="minorHAnsi"/>
                          <w:b/>
                          <w:color w:val="7F7F7F" w:themeColor="text1" w:themeTint="80"/>
                          <w:sz w:val="20"/>
                        </w:rPr>
                      </w:pPr>
                      <w:r w:rsidRPr="00656B1F">
                        <w:rPr>
                          <w:rFonts w:cstheme="minorHAnsi"/>
                          <w:b/>
                          <w:color w:val="7F7F7F" w:themeColor="text1" w:themeTint="80"/>
                          <w:sz w:val="20"/>
                        </w:rPr>
                        <w:t>CSWIP 3.</w:t>
                      </w:r>
                      <w:r w:rsidR="006179F2">
                        <w:rPr>
                          <w:rFonts w:cstheme="minorHAnsi"/>
                          <w:b/>
                          <w:color w:val="7F7F7F" w:themeColor="text1" w:themeTint="80"/>
                          <w:sz w:val="20"/>
                        </w:rPr>
                        <w:t>2.2</w:t>
                      </w:r>
                      <w:r w:rsidRPr="00656B1F">
                        <w:rPr>
                          <w:rFonts w:cstheme="minorHAnsi"/>
                          <w:b/>
                          <w:color w:val="7F7F7F" w:themeColor="text1" w:themeTint="80"/>
                          <w:sz w:val="20"/>
                        </w:rPr>
                        <w:t xml:space="preserve"> – </w:t>
                      </w:r>
                      <w:r w:rsidR="006179F2">
                        <w:rPr>
                          <w:rFonts w:cstheme="minorHAnsi"/>
                          <w:b/>
                          <w:color w:val="7F7F7F" w:themeColor="text1" w:themeTint="80"/>
                          <w:sz w:val="20"/>
                        </w:rPr>
                        <w:t xml:space="preserve">Sr. </w:t>
                      </w:r>
                      <w:r w:rsidRPr="00656B1F">
                        <w:rPr>
                          <w:rFonts w:cstheme="minorHAnsi"/>
                          <w:b/>
                          <w:color w:val="7F7F7F" w:themeColor="text1" w:themeTint="80"/>
                          <w:sz w:val="20"/>
                        </w:rPr>
                        <w:t>Welding Inspector</w:t>
                      </w:r>
                    </w:p>
                    <w:p w14:paraId="35863C7A" w14:textId="77777777" w:rsidR="00C525E8" w:rsidRPr="00656B1F" w:rsidRDefault="00C525E8" w:rsidP="00C525E8">
                      <w:pPr>
                        <w:spacing w:before="0" w:after="0" w:line="276" w:lineRule="auto"/>
                        <w:jc w:val="center"/>
                        <w:rPr>
                          <w:rFonts w:cstheme="minorHAnsi"/>
                          <w:b/>
                          <w:color w:val="7F7F7F" w:themeColor="text1" w:themeTint="80"/>
                          <w:sz w:val="20"/>
                        </w:rPr>
                      </w:pPr>
                      <w:r w:rsidRPr="00656B1F">
                        <w:rPr>
                          <w:rFonts w:cstheme="minorHAnsi"/>
                          <w:b/>
                          <w:color w:val="7F7F7F" w:themeColor="text1" w:themeTint="80"/>
                          <w:sz w:val="20"/>
                        </w:rPr>
                        <w:t>ASNT Level II in RT, UT, MT, PT, ECT</w:t>
                      </w:r>
                    </w:p>
                    <w:tbl>
                      <w:tblPr>
                        <w:tblStyle w:val="TableGrid"/>
                        <w:tblW w:w="0" w:type="auto"/>
                        <w:tblInd w:w="2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4466"/>
                      </w:tblGrid>
                      <w:tr w:rsidR="0004063C" w:rsidRPr="00656B1F" w14:paraId="3061ED6E" w14:textId="77777777" w:rsidTr="00A82B76">
                        <w:trPr>
                          <w:trHeight w:val="299"/>
                        </w:trPr>
                        <w:tc>
                          <w:tcPr>
                            <w:tcW w:w="2101" w:type="dxa"/>
                            <w:vAlign w:val="center"/>
                          </w:tcPr>
                          <w:p w14:paraId="077ED80D" w14:textId="54A2AB7F" w:rsidR="0004063C" w:rsidRPr="00656B1F" w:rsidRDefault="0004063C" w:rsidP="00E15B52">
                            <w:pPr>
                              <w:spacing w:before="0" w:line="276" w:lineRule="auto"/>
                              <w:jc w:val="center"/>
                              <w:rPr>
                                <w:rFonts w:cstheme="minorHAnsi"/>
                                <w:b/>
                                <w:color w:val="7F7F7F" w:themeColor="text1" w:themeTint="80"/>
                              </w:rPr>
                            </w:pPr>
                            <w:r w:rsidRPr="00173B36">
                              <w:rPr>
                                <w:noProof/>
                                <w:lang w:val="en-IN" w:eastAsia="en-IN"/>
                              </w:rPr>
                              <w:drawing>
                                <wp:inline distT="0" distB="0" distL="0" distR="0" wp14:anchorId="7F9A167A" wp14:editId="555D4360">
                                  <wp:extent cx="198010" cy="187200"/>
                                  <wp:effectExtent l="0" t="0" r="0" b="3810"/>
                                  <wp:docPr id="3" name="Graphic 8" descr="Pho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noun_Phone_178782.svg"/>
                                          <pic:cNvPicPr/>
                                        </pic:nvPicPr>
                                        <pic:blipFill>
                                          <a:blip r:embed="rId11" cstate="print">
                                            <a:extLst>
                                              <a:ext uri="{28A0092B-C50C-407E-A947-70E740481C1C}">
                                                <a14:useLocalDpi xmlns:a14="http://schemas.microsoft.com/office/drawing/2010/main" val="0"/>
                                              </a:ex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sdtdh="http://schemas.microsoft.com/office/word/2020/wordml/sdtdatahash" xmlns:asvg="http://schemas.microsoft.com/office/drawing/2016/SVG/main" r:embed="rId13"/>
                                              </a:ext>
                                            </a:extLst>
                                          </a:blip>
                                          <a:stretch>
                                            <a:fillRect/>
                                          </a:stretch>
                                        </pic:blipFill>
                                        <pic:spPr>
                                          <a:xfrm>
                                            <a:off x="0" y="0"/>
                                            <a:ext cx="198010" cy="187200"/>
                                          </a:xfrm>
                                          <a:prstGeom prst="rect">
                                            <a:avLst/>
                                          </a:prstGeom>
                                        </pic:spPr>
                                      </pic:pic>
                                    </a:graphicData>
                                  </a:graphic>
                                </wp:inline>
                              </w:drawing>
                            </w:r>
                            <w:r>
                              <w:rPr>
                                <w:rFonts w:cstheme="minorHAnsi"/>
                                <w:b/>
                                <w:color w:val="7F7F7F" w:themeColor="text1" w:themeTint="80"/>
                              </w:rPr>
                              <w:t xml:space="preserve"> </w:t>
                            </w:r>
                            <w:r w:rsidRPr="00A82B76">
                              <w:rPr>
                                <w:rFonts w:cstheme="minorHAnsi"/>
                                <w:b/>
                                <w:color w:val="7F7F7F" w:themeColor="text1" w:themeTint="80"/>
                                <w:sz w:val="22"/>
                              </w:rPr>
                              <w:t>+91-8780615154</w:t>
                            </w:r>
                          </w:p>
                        </w:tc>
                        <w:tc>
                          <w:tcPr>
                            <w:tcW w:w="4466" w:type="dxa"/>
                            <w:vAlign w:val="center"/>
                          </w:tcPr>
                          <w:p w14:paraId="4B204773" w14:textId="2A6F5297" w:rsidR="0004063C" w:rsidRPr="00656B1F" w:rsidRDefault="0004063C" w:rsidP="00A82B76">
                            <w:pPr>
                              <w:spacing w:line="276" w:lineRule="auto"/>
                              <w:jc w:val="center"/>
                              <w:rPr>
                                <w:rFonts w:cstheme="minorHAnsi"/>
                                <w:b/>
                                <w:color w:val="7F7F7F" w:themeColor="text1" w:themeTint="80"/>
                              </w:rPr>
                            </w:pPr>
                            <w:r>
                              <w:rPr>
                                <w:noProof/>
                                <w:lang w:val="en-IN" w:eastAsia="en-IN"/>
                              </w:rPr>
                              <w:drawing>
                                <wp:inline distT="0" distB="0" distL="0" distR="0" wp14:anchorId="40565FC8" wp14:editId="4CA5629B">
                                  <wp:extent cx="191135" cy="150495"/>
                                  <wp:effectExtent l="0" t="0" r="0" b="1905"/>
                                  <wp:docPr id="6" name="Picture 6" descr="Email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0" descr="Email ic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135" cy="150495"/>
                                          </a:xfrm>
                                          <a:prstGeom prst="rect">
                                            <a:avLst/>
                                          </a:prstGeom>
                                          <a:noFill/>
                                          <a:ln>
                                            <a:noFill/>
                                          </a:ln>
                                        </pic:spPr>
                                      </pic:pic>
                                    </a:graphicData>
                                  </a:graphic>
                                </wp:inline>
                              </w:drawing>
                            </w:r>
                            <w:r>
                              <w:rPr>
                                <w:rFonts w:cstheme="minorHAnsi"/>
                                <w:color w:val="409BF6" w:themeColor="accent3" w:themeShade="BF"/>
                              </w:rPr>
                              <w:t xml:space="preserve"> </w:t>
                            </w:r>
                            <w:hyperlink r:id="rId16" w:history="1">
                              <w:r w:rsidR="00A82B76" w:rsidRPr="00A82B76">
                                <w:rPr>
                                  <w:rStyle w:val="Hyperlink"/>
                                  <w:rFonts w:cstheme="minorHAnsi"/>
                                  <w:sz w:val="22"/>
                                </w:rPr>
                                <w:t>kunalraj.mech@gmail.com</w:t>
                              </w:r>
                            </w:hyperlink>
                            <w:r w:rsidR="00A82B76" w:rsidRPr="00A82B76">
                              <w:rPr>
                                <w:rFonts w:cstheme="minorHAnsi"/>
                                <w:color w:val="409BF6" w:themeColor="accent3" w:themeShade="BF"/>
                                <w:sz w:val="22"/>
                              </w:rPr>
                              <w:t xml:space="preserve"> </w:t>
                            </w:r>
                          </w:p>
                        </w:tc>
                      </w:tr>
                    </w:tbl>
                    <w:p w14:paraId="4522B34A" w14:textId="77777777" w:rsidR="003A50F2" w:rsidRPr="00656B1F" w:rsidRDefault="003A50F2" w:rsidP="00B40C83">
                      <w:pPr>
                        <w:spacing w:after="0" w:line="276" w:lineRule="auto"/>
                        <w:jc w:val="center"/>
                        <w:rPr>
                          <w:rFonts w:ascii="Arial" w:hAnsi="Arial" w:cs="Arial"/>
                          <w:b/>
                          <w:color w:val="7F7F7F" w:themeColor="text1" w:themeTint="80"/>
                          <w:sz w:val="20"/>
                        </w:rPr>
                      </w:pPr>
                    </w:p>
                  </w:txbxContent>
                </v:textbox>
              </v:roundrect>
            </w:pict>
          </mc:Fallback>
        </mc:AlternateContent>
      </w:r>
    </w:p>
    <w:p w14:paraId="453C24AE" w14:textId="2F57F404" w:rsidR="007D6570" w:rsidRPr="00B570BA" w:rsidRDefault="007D6570" w:rsidP="002B733C">
      <w:pPr>
        <w:spacing w:line="276" w:lineRule="auto"/>
        <w:rPr>
          <w:rFonts w:cstheme="minorHAnsi"/>
        </w:rPr>
      </w:pPr>
    </w:p>
    <w:p w14:paraId="5C38F7E5" w14:textId="108B001C" w:rsidR="007D6570" w:rsidRPr="00B570BA" w:rsidRDefault="007D6570" w:rsidP="002B733C">
      <w:pPr>
        <w:spacing w:line="276" w:lineRule="auto"/>
        <w:rPr>
          <w:rFonts w:cstheme="minorHAnsi"/>
        </w:rPr>
      </w:pPr>
    </w:p>
    <w:p w14:paraId="16AEBEE9" w14:textId="5E0CEC45" w:rsidR="00405295" w:rsidRPr="00B570BA" w:rsidRDefault="00405295" w:rsidP="002B733C">
      <w:pPr>
        <w:pStyle w:val="Heading1"/>
        <w:spacing w:before="240" w:line="276" w:lineRule="auto"/>
        <w:ind w:left="709"/>
        <w:rPr>
          <w:rFonts w:asciiTheme="minorHAnsi" w:eastAsiaTheme="minorHAnsi" w:hAnsiTheme="minorHAnsi" w:cstheme="minorHAnsi"/>
          <w:b/>
          <w:caps w:val="0"/>
          <w:color w:val="000000" w:themeColor="accent6"/>
          <w:sz w:val="26"/>
          <w:szCs w:val="18"/>
        </w:rPr>
      </w:pPr>
      <w:r w:rsidRPr="00B570BA">
        <w:rPr>
          <w:rFonts w:asciiTheme="minorHAnsi" w:eastAsiaTheme="minorHAnsi" w:hAnsiTheme="minorHAnsi" w:cstheme="minorHAnsi"/>
          <w:b/>
          <w:caps w:val="0"/>
          <w:color w:val="000000" w:themeColor="accent6"/>
          <w:sz w:val="26"/>
          <w:szCs w:val="18"/>
        </w:rPr>
        <w:t xml:space="preserve">  PROFILE</w:t>
      </w:r>
    </w:p>
    <w:p w14:paraId="48DEB102" w14:textId="77777777" w:rsidR="00405295" w:rsidRPr="00B570BA" w:rsidRDefault="00405295" w:rsidP="002B733C">
      <w:pPr>
        <w:pStyle w:val="NoSpacing"/>
        <w:spacing w:line="276" w:lineRule="auto"/>
        <w:ind w:left="709"/>
        <w:rPr>
          <w:rFonts w:cstheme="minorHAnsi"/>
          <w:sz w:val="20"/>
          <w:szCs w:val="20"/>
        </w:rPr>
      </w:pPr>
      <w:r w:rsidRPr="00B570BA">
        <w:rPr>
          <w:rFonts w:cstheme="minorHAnsi"/>
          <w:noProof/>
          <w:lang w:val="en-IN" w:eastAsia="en-IN"/>
        </w:rPr>
        <mc:AlternateContent>
          <mc:Choice Requires="wps">
            <w:drawing>
              <wp:inline distT="0" distB="0" distL="0" distR="0" wp14:anchorId="223974B1" wp14:editId="3399C840">
                <wp:extent cx="6553200" cy="50800"/>
                <wp:effectExtent l="57150" t="19050" r="76200" b="120650"/>
                <wp:docPr id="14" name="Straight Connector 14"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CCBA818" id="Straight Connector 14"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" strokecolor="#a5d0fb [3206]" strokeweight="1.5pt">
                <v:stroke joinstyle="miter"/>
                <v:shadow on="t" color="black" opacity="26214f" origin=",-.5" offset="0,3pt"/>
                <w10:anchorlock/>
              </v:line>
            </w:pict>
          </mc:Fallback>
        </mc:AlternateContent>
      </w:r>
    </w:p>
    <w:p w14:paraId="78758354" w14:textId="0CFC6EFD" w:rsidR="00405295" w:rsidRDefault="00405295" w:rsidP="002B733C">
      <w:pPr>
        <w:spacing w:before="0" w:after="0" w:line="276" w:lineRule="auto"/>
        <w:ind w:left="708" w:right="473" w:firstLine="708"/>
        <w:rPr>
          <w:rFonts w:cstheme="minorHAnsi"/>
          <w:color w:val="000000" w:themeColor="accent6"/>
          <w:sz w:val="20"/>
          <w:szCs w:val="20"/>
        </w:rPr>
      </w:pPr>
      <w:r w:rsidRPr="00B570BA">
        <w:rPr>
          <w:rFonts w:cstheme="minorHAnsi"/>
          <w:color w:val="000000" w:themeColor="accent6"/>
          <w:sz w:val="20"/>
          <w:szCs w:val="20"/>
        </w:rPr>
        <w:t xml:space="preserve">Highly experienced </w:t>
      </w:r>
      <w:r w:rsidRPr="00B570BA">
        <w:rPr>
          <w:rFonts w:cstheme="minorHAnsi"/>
          <w:b/>
          <w:color w:val="000000" w:themeColor="accent6"/>
          <w:sz w:val="20"/>
          <w:szCs w:val="20"/>
        </w:rPr>
        <w:t>Mechanical Engineer with 17 years</w:t>
      </w:r>
      <w:r w:rsidRPr="00B570BA">
        <w:rPr>
          <w:rFonts w:cstheme="minorHAnsi"/>
          <w:color w:val="000000" w:themeColor="accent6"/>
          <w:sz w:val="20"/>
          <w:szCs w:val="20"/>
        </w:rPr>
        <w:t xml:space="preserve"> of expertise in vendor inspection and quality assurance within the oil &amp; gas refinery sector. Proven ability to ensure com</w:t>
      </w:r>
      <w:r w:rsidR="002744EB">
        <w:rPr>
          <w:rFonts w:cstheme="minorHAnsi"/>
          <w:color w:val="000000" w:themeColor="accent6"/>
          <w:sz w:val="20"/>
          <w:szCs w:val="20"/>
        </w:rPr>
        <w:t xml:space="preserve">pliance with industry standards </w:t>
      </w:r>
      <w:r w:rsidRPr="00B570BA">
        <w:rPr>
          <w:rFonts w:cstheme="minorHAnsi"/>
          <w:color w:val="000000" w:themeColor="accent6"/>
          <w:sz w:val="20"/>
          <w:szCs w:val="20"/>
        </w:rPr>
        <w:t xml:space="preserve">and project specifications for critical mechanical equipment and systems. Expertise encompasses </w:t>
      </w:r>
      <w:r w:rsidRPr="00B570BA">
        <w:rPr>
          <w:rFonts w:cstheme="minorHAnsi"/>
          <w:b/>
          <w:color w:val="000000" w:themeColor="accent6"/>
          <w:sz w:val="20"/>
          <w:szCs w:val="20"/>
        </w:rPr>
        <w:t>pressure vessels, heat exchangers, condensers, glass-lined reactors/storage tanks, pulsation dampeners, pig launchers/receivers, piping, valves (including safety/relief valves), pumps, agitators, and FRP/GRP components</w:t>
      </w:r>
      <w:r w:rsidRPr="00B570BA">
        <w:rPr>
          <w:rFonts w:cstheme="minorHAnsi"/>
          <w:color w:val="000000" w:themeColor="accent6"/>
          <w:sz w:val="20"/>
          <w:szCs w:val="20"/>
        </w:rPr>
        <w:t>. Skilled in conducting inspections, verifying fabrication quality, and driving operational efficiency while maintaining strict safety and performance standards.</w:t>
      </w:r>
    </w:p>
    <w:p w14:paraId="4B3A8BF8" w14:textId="77777777" w:rsidR="007A2B79" w:rsidRDefault="007A2B79" w:rsidP="002B733C">
      <w:pPr>
        <w:spacing w:before="0" w:after="0" w:line="276" w:lineRule="auto"/>
        <w:ind w:left="708" w:right="473" w:firstLine="708"/>
        <w:rPr>
          <w:rFonts w:cstheme="minorHAnsi"/>
          <w:color w:val="000000" w:themeColor="accent6"/>
          <w:sz w:val="20"/>
          <w:szCs w:val="20"/>
        </w:rPr>
      </w:pPr>
    </w:p>
    <w:p w14:paraId="7841E4AC" w14:textId="717BA61C" w:rsidR="007A2B79" w:rsidRPr="00B570BA" w:rsidRDefault="007A2B79" w:rsidP="007A2B79">
      <w:pPr>
        <w:autoSpaceDE w:val="0"/>
        <w:autoSpaceDN w:val="0"/>
        <w:adjustRightInd w:val="0"/>
        <w:spacing w:before="0" w:after="0" w:line="276" w:lineRule="auto"/>
        <w:ind w:left="720" w:right="615" w:firstLine="696"/>
        <w:contextualSpacing/>
        <w:jc w:val="both"/>
        <w:rPr>
          <w:rFonts w:cstheme="minorHAnsi"/>
          <w:color w:val="000000" w:themeColor="accent6"/>
          <w:sz w:val="20"/>
          <w:szCs w:val="20"/>
        </w:rPr>
      </w:pPr>
      <w:r w:rsidRPr="007A2B79">
        <w:rPr>
          <w:rFonts w:eastAsia="Times New Roman" w:cstheme="minorHAnsi"/>
          <w:b/>
          <w:color w:val="000000" w:themeColor="accent6" w:themeShade="BF"/>
          <w:spacing w:val="-5"/>
          <w:sz w:val="20"/>
          <w:szCs w:val="20"/>
        </w:rPr>
        <w:t>Standard Awareness:</w:t>
      </w:r>
      <w:r w:rsidRPr="00F5159D">
        <w:rPr>
          <w:rFonts w:eastAsia="Times New Roman" w:cstheme="minorHAnsi"/>
          <w:color w:val="000000" w:themeColor="accent6" w:themeShade="BF"/>
          <w:spacing w:val="-5"/>
          <w:sz w:val="20"/>
          <w:szCs w:val="20"/>
        </w:rPr>
        <w:t xml:space="preserve"> ASME Sec. II, Sec. V, Sec.</w:t>
      </w:r>
      <w:r>
        <w:rPr>
          <w:rFonts w:eastAsia="Times New Roman" w:cstheme="minorHAnsi"/>
          <w:color w:val="000000" w:themeColor="accent6" w:themeShade="BF"/>
          <w:spacing w:val="-5"/>
          <w:sz w:val="20"/>
          <w:szCs w:val="20"/>
        </w:rPr>
        <w:t xml:space="preserve"> </w:t>
      </w:r>
      <w:r w:rsidRPr="00F5159D">
        <w:rPr>
          <w:rFonts w:eastAsia="Times New Roman" w:cstheme="minorHAnsi"/>
          <w:color w:val="000000" w:themeColor="accent6" w:themeShade="BF"/>
          <w:spacing w:val="-5"/>
          <w:sz w:val="20"/>
          <w:szCs w:val="20"/>
        </w:rPr>
        <w:t>VIII</w:t>
      </w:r>
      <w:r>
        <w:rPr>
          <w:rFonts w:eastAsia="Times New Roman" w:cstheme="minorHAnsi"/>
          <w:color w:val="000000" w:themeColor="accent6" w:themeShade="BF"/>
          <w:spacing w:val="-5"/>
          <w:sz w:val="20"/>
          <w:szCs w:val="20"/>
        </w:rPr>
        <w:t xml:space="preserve"> Div. 1</w:t>
      </w:r>
      <w:r w:rsidRPr="00F5159D">
        <w:rPr>
          <w:rFonts w:eastAsia="Times New Roman" w:cstheme="minorHAnsi"/>
          <w:color w:val="000000" w:themeColor="accent6" w:themeShade="BF"/>
          <w:spacing w:val="-5"/>
          <w:sz w:val="20"/>
          <w:szCs w:val="20"/>
        </w:rPr>
        <w:t xml:space="preserve">, Sec IX, </w:t>
      </w:r>
      <w:r>
        <w:rPr>
          <w:rFonts w:eastAsia="Times New Roman" w:cstheme="minorHAnsi"/>
          <w:color w:val="000000" w:themeColor="accent6" w:themeShade="BF"/>
          <w:spacing w:val="-5"/>
          <w:sz w:val="20"/>
          <w:szCs w:val="20"/>
        </w:rPr>
        <w:t xml:space="preserve">ASME </w:t>
      </w:r>
      <w:r w:rsidR="00362891">
        <w:rPr>
          <w:rFonts w:eastAsia="Times New Roman" w:cstheme="minorHAnsi"/>
          <w:color w:val="000000" w:themeColor="accent6" w:themeShade="BF"/>
          <w:spacing w:val="-5"/>
          <w:sz w:val="20"/>
          <w:szCs w:val="20"/>
        </w:rPr>
        <w:t xml:space="preserve">B31.3, </w:t>
      </w:r>
      <w:r>
        <w:rPr>
          <w:rFonts w:eastAsia="Times New Roman" w:cstheme="minorHAnsi"/>
          <w:color w:val="000000" w:themeColor="accent6" w:themeShade="BF"/>
          <w:spacing w:val="-5"/>
          <w:sz w:val="20"/>
          <w:szCs w:val="20"/>
        </w:rPr>
        <w:t>B</w:t>
      </w:r>
      <w:r w:rsidRPr="00F5159D">
        <w:rPr>
          <w:rFonts w:eastAsia="Times New Roman" w:cstheme="minorHAnsi"/>
          <w:color w:val="000000" w:themeColor="accent6" w:themeShade="BF"/>
          <w:spacing w:val="-5"/>
          <w:sz w:val="20"/>
          <w:szCs w:val="20"/>
        </w:rPr>
        <w:t>31.</w:t>
      </w:r>
      <w:r>
        <w:rPr>
          <w:rFonts w:eastAsia="Times New Roman" w:cstheme="minorHAnsi"/>
          <w:color w:val="000000" w:themeColor="accent6" w:themeShade="BF"/>
          <w:spacing w:val="-5"/>
          <w:sz w:val="20"/>
          <w:szCs w:val="20"/>
        </w:rPr>
        <w:t>4</w:t>
      </w:r>
      <w:r w:rsidRPr="00F5159D">
        <w:rPr>
          <w:rFonts w:eastAsia="Times New Roman" w:cstheme="minorHAnsi"/>
          <w:color w:val="000000" w:themeColor="accent6" w:themeShade="BF"/>
          <w:spacing w:val="-5"/>
          <w:sz w:val="20"/>
          <w:szCs w:val="20"/>
        </w:rPr>
        <w:t xml:space="preserve">, </w:t>
      </w:r>
      <w:r>
        <w:rPr>
          <w:rFonts w:eastAsia="Times New Roman" w:cstheme="minorHAnsi"/>
          <w:color w:val="000000" w:themeColor="accent6" w:themeShade="BF"/>
          <w:spacing w:val="-5"/>
          <w:sz w:val="20"/>
          <w:szCs w:val="20"/>
        </w:rPr>
        <w:t xml:space="preserve">B31.8, </w:t>
      </w:r>
      <w:r w:rsidRPr="00F5159D">
        <w:rPr>
          <w:rFonts w:eastAsia="Times New Roman" w:cstheme="minorHAnsi"/>
          <w:color w:val="000000" w:themeColor="accent6" w:themeShade="BF"/>
          <w:spacing w:val="-5"/>
          <w:sz w:val="20"/>
          <w:szCs w:val="20"/>
        </w:rPr>
        <w:t xml:space="preserve">B16.5, B16.10, </w:t>
      </w:r>
      <w:r>
        <w:rPr>
          <w:rFonts w:eastAsia="Times New Roman" w:cstheme="minorHAnsi"/>
          <w:color w:val="000000" w:themeColor="accent6" w:themeShade="BF"/>
          <w:spacing w:val="-5"/>
          <w:sz w:val="20"/>
          <w:szCs w:val="20"/>
        </w:rPr>
        <w:t xml:space="preserve">B16.34, B16.47, B16.49, API 5L, </w:t>
      </w:r>
      <w:r w:rsidRPr="00F5159D">
        <w:rPr>
          <w:rFonts w:eastAsia="Times New Roman" w:cstheme="minorHAnsi"/>
          <w:color w:val="000000" w:themeColor="accent6" w:themeShade="BF"/>
          <w:spacing w:val="-5"/>
          <w:sz w:val="20"/>
          <w:szCs w:val="20"/>
        </w:rPr>
        <w:t xml:space="preserve">API 6D, </w:t>
      </w:r>
      <w:r>
        <w:rPr>
          <w:rFonts w:eastAsia="Times New Roman" w:cstheme="minorHAnsi"/>
          <w:color w:val="000000" w:themeColor="accent6" w:themeShade="BF"/>
          <w:spacing w:val="-5"/>
          <w:sz w:val="20"/>
          <w:szCs w:val="20"/>
        </w:rPr>
        <w:t xml:space="preserve">API 594, API 598, </w:t>
      </w:r>
      <w:r w:rsidRPr="00F5159D">
        <w:rPr>
          <w:rFonts w:eastAsia="Times New Roman" w:cstheme="minorHAnsi"/>
          <w:color w:val="000000" w:themeColor="accent6" w:themeShade="BF"/>
          <w:spacing w:val="-5"/>
          <w:sz w:val="20"/>
          <w:szCs w:val="20"/>
        </w:rPr>
        <w:t xml:space="preserve">API600, </w:t>
      </w:r>
      <w:r>
        <w:rPr>
          <w:rFonts w:eastAsia="Times New Roman" w:cstheme="minorHAnsi"/>
          <w:color w:val="000000" w:themeColor="accent6" w:themeShade="BF"/>
          <w:spacing w:val="-5"/>
          <w:sz w:val="20"/>
          <w:szCs w:val="20"/>
        </w:rPr>
        <w:t>API 602, API</w:t>
      </w:r>
      <w:r w:rsidR="00B76108">
        <w:rPr>
          <w:rFonts w:eastAsia="Times New Roman" w:cstheme="minorHAnsi"/>
          <w:color w:val="000000" w:themeColor="accent6" w:themeShade="BF"/>
          <w:spacing w:val="-5"/>
          <w:sz w:val="20"/>
          <w:szCs w:val="20"/>
        </w:rPr>
        <w:t xml:space="preserve"> </w:t>
      </w:r>
      <w:r>
        <w:rPr>
          <w:rFonts w:eastAsia="Times New Roman" w:cstheme="minorHAnsi"/>
          <w:color w:val="000000" w:themeColor="accent6" w:themeShade="BF"/>
          <w:spacing w:val="-5"/>
          <w:sz w:val="20"/>
          <w:szCs w:val="20"/>
        </w:rPr>
        <w:t xml:space="preserve">1104, </w:t>
      </w:r>
      <w:r w:rsidRPr="00F5159D">
        <w:rPr>
          <w:rFonts w:eastAsia="Times New Roman" w:cstheme="minorHAnsi"/>
          <w:color w:val="000000" w:themeColor="accent6" w:themeShade="BF"/>
          <w:spacing w:val="-5"/>
          <w:sz w:val="20"/>
          <w:szCs w:val="20"/>
        </w:rPr>
        <w:t>NACE MR 0175, NACE TM 0284, NACE TM0177</w:t>
      </w:r>
      <w:r w:rsidR="00B76108">
        <w:rPr>
          <w:rFonts w:eastAsia="Times New Roman" w:cstheme="minorHAnsi"/>
          <w:color w:val="000000" w:themeColor="accent6" w:themeShade="BF"/>
          <w:spacing w:val="-5"/>
          <w:sz w:val="20"/>
          <w:szCs w:val="20"/>
        </w:rPr>
        <w:t>, ISO 21890-1, TEMA.</w:t>
      </w:r>
    </w:p>
    <w:p w14:paraId="491E4640" w14:textId="77777777" w:rsidR="007B64D6" w:rsidRPr="00B570BA" w:rsidRDefault="007B64D6" w:rsidP="00D362F4">
      <w:pPr>
        <w:pStyle w:val="Heading1"/>
        <w:spacing w:line="240" w:lineRule="auto"/>
        <w:ind w:left="709"/>
        <w:rPr>
          <w:rFonts w:asciiTheme="minorHAnsi" w:eastAsiaTheme="minorHAnsi" w:hAnsiTheme="minorHAnsi" w:cstheme="minorHAnsi"/>
          <w:b/>
          <w:caps w:val="0"/>
          <w:color w:val="000000" w:themeColor="accent6"/>
          <w:sz w:val="26"/>
          <w:szCs w:val="18"/>
        </w:rPr>
      </w:pPr>
    </w:p>
    <w:p w14:paraId="6DD12524" w14:textId="462D0B7B" w:rsidR="007B64D6" w:rsidRPr="00B570BA" w:rsidRDefault="007B64D6" w:rsidP="002B733C">
      <w:pPr>
        <w:pStyle w:val="Heading1"/>
        <w:spacing w:line="276" w:lineRule="auto"/>
        <w:ind w:left="709"/>
        <w:rPr>
          <w:rFonts w:asciiTheme="minorHAnsi" w:eastAsiaTheme="minorHAnsi" w:hAnsiTheme="minorHAnsi" w:cstheme="minorHAnsi"/>
          <w:b/>
          <w:caps w:val="0"/>
          <w:color w:val="000000" w:themeColor="accent6"/>
          <w:sz w:val="26"/>
          <w:szCs w:val="18"/>
        </w:rPr>
      </w:pPr>
      <w:r w:rsidRPr="00B570BA">
        <w:rPr>
          <w:rFonts w:asciiTheme="minorHAnsi" w:eastAsiaTheme="minorHAnsi" w:hAnsiTheme="minorHAnsi" w:cstheme="minorHAnsi"/>
          <w:b/>
          <w:caps w:val="0"/>
          <w:color w:val="000000" w:themeColor="accent6"/>
          <w:sz w:val="26"/>
          <w:szCs w:val="18"/>
        </w:rPr>
        <w:t>EDUCATIONAL QUALIFICATION</w:t>
      </w:r>
    </w:p>
    <w:p w14:paraId="0B8AB5B1" w14:textId="77777777" w:rsidR="007B64D6" w:rsidRPr="00B570BA" w:rsidRDefault="007B64D6" w:rsidP="002B733C">
      <w:pPr>
        <w:pStyle w:val="NoSpacing"/>
        <w:spacing w:line="276" w:lineRule="auto"/>
        <w:ind w:left="709"/>
        <w:rPr>
          <w:rFonts w:cstheme="minorHAnsi"/>
          <w:sz w:val="20"/>
          <w:szCs w:val="20"/>
        </w:rPr>
      </w:pPr>
      <w:r w:rsidRPr="00B570BA">
        <w:rPr>
          <w:rFonts w:cstheme="minorHAnsi"/>
          <w:noProof/>
          <w:lang w:val="en-IN" w:eastAsia="en-IN"/>
        </w:rPr>
        <mc:AlternateContent>
          <mc:Choice Requires="wps">
            <w:drawing>
              <wp:inline distT="0" distB="0" distL="0" distR="0" wp14:anchorId="6368F215" wp14:editId="4C1C04F7">
                <wp:extent cx="6553200" cy="50800"/>
                <wp:effectExtent l="57150" t="19050" r="76200" b="120650"/>
                <wp:docPr id="7" name="Straight Connector 7"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EE654B9" id="Straight Connector 7"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" strokecolor="#a5d0fb [3206]" strokeweight="1.5pt">
                <v:stroke joinstyle="miter"/>
                <v:shadow on="t" color="black" opacity="26214f" origin=",-.5" offset="0,3pt"/>
                <w10:anchorlock/>
              </v:line>
            </w:pict>
          </mc:Fallback>
        </mc:AlternateContent>
      </w:r>
    </w:p>
    <w:p w14:paraId="1554DA1C" w14:textId="518425F9" w:rsidR="007B64D6" w:rsidRPr="00B570BA" w:rsidRDefault="007B64D6" w:rsidP="002B733C">
      <w:pPr>
        <w:spacing w:line="276" w:lineRule="auto"/>
        <w:ind w:left="709"/>
        <w:rPr>
          <w:rFonts w:cstheme="minorHAnsi"/>
          <w:color w:val="000000" w:themeColor="accent6" w:themeShade="BF"/>
          <w:sz w:val="20"/>
          <w:szCs w:val="20"/>
        </w:rPr>
      </w:pPr>
      <w:r w:rsidRPr="00B570BA">
        <w:rPr>
          <w:rFonts w:cstheme="minorHAnsi"/>
          <w:color w:val="000000" w:themeColor="accent6" w:themeShade="BF"/>
          <w:sz w:val="20"/>
          <w:szCs w:val="20"/>
        </w:rPr>
        <w:t>Diploma in Mechanical Engineering – 2004-2007 (State Board of Technical Education, Gujrat, India)</w:t>
      </w:r>
    </w:p>
    <w:p w14:paraId="18521349" w14:textId="69064E8B" w:rsidR="002D3749" w:rsidRPr="00B570BA" w:rsidRDefault="002D3749" w:rsidP="002B733C">
      <w:pPr>
        <w:pStyle w:val="Heading1"/>
        <w:spacing w:line="276" w:lineRule="auto"/>
        <w:ind w:left="709"/>
        <w:rPr>
          <w:rFonts w:asciiTheme="minorHAnsi" w:eastAsiaTheme="minorHAnsi" w:hAnsiTheme="minorHAnsi" w:cstheme="minorHAnsi"/>
          <w:b/>
          <w:caps w:val="0"/>
          <w:color w:val="000000" w:themeColor="accent6"/>
          <w:sz w:val="26"/>
          <w:szCs w:val="18"/>
        </w:rPr>
      </w:pPr>
      <w:r w:rsidRPr="00B570BA">
        <w:rPr>
          <w:rFonts w:asciiTheme="minorHAnsi" w:eastAsiaTheme="minorHAnsi" w:hAnsiTheme="minorHAnsi" w:cstheme="minorHAnsi"/>
          <w:b/>
          <w:caps w:val="0"/>
          <w:color w:val="000000" w:themeColor="accent6"/>
          <w:sz w:val="26"/>
          <w:szCs w:val="18"/>
        </w:rPr>
        <w:t>PROFESSIONAL CERTIFICATION</w:t>
      </w:r>
    </w:p>
    <w:p w14:paraId="1FBA9C3B" w14:textId="77777777" w:rsidR="002D3749" w:rsidRPr="00B570BA" w:rsidRDefault="002D3749" w:rsidP="002B733C">
      <w:pPr>
        <w:pStyle w:val="NoSpacing"/>
        <w:spacing w:line="276" w:lineRule="auto"/>
        <w:ind w:left="709"/>
        <w:rPr>
          <w:rFonts w:cstheme="minorHAnsi"/>
          <w:sz w:val="20"/>
          <w:szCs w:val="20"/>
        </w:rPr>
      </w:pPr>
      <w:r w:rsidRPr="00B570BA">
        <w:rPr>
          <w:rFonts w:cstheme="minorHAnsi"/>
          <w:noProof/>
          <w:lang w:val="en-IN" w:eastAsia="en-IN"/>
        </w:rPr>
        <mc:AlternateContent>
          <mc:Choice Requires="wps">
            <w:drawing>
              <wp:inline distT="0" distB="0" distL="0" distR="0" wp14:anchorId="3A6E14F1" wp14:editId="2C263938">
                <wp:extent cx="6553200" cy="50800"/>
                <wp:effectExtent l="57150" t="19050" r="76200" b="120650"/>
                <wp:docPr id="9" name="Straight Connector 9"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B6038F5" id="Straight Connector 9"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" strokecolor="#a5d0fb [3206]" strokeweight="1.5pt">
                <v:stroke joinstyle="miter"/>
                <v:shadow on="t" color="black" opacity="26214f" origin=",-.5" offset="0,3pt"/>
                <w10:anchorlock/>
              </v:line>
            </w:pict>
          </mc:Fallback>
        </mc:AlternateContent>
      </w:r>
    </w:p>
    <w:p w14:paraId="47DAF703" w14:textId="77777777" w:rsidR="00663510" w:rsidRPr="00663510" w:rsidRDefault="002D3749" w:rsidP="002B733C">
      <w:pPr>
        <w:pStyle w:val="ListParagraph"/>
        <w:numPr>
          <w:ilvl w:val="0"/>
          <w:numId w:val="32"/>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CSWIP 3.</w:t>
      </w:r>
      <w:r w:rsidR="006179F2">
        <w:rPr>
          <w:rFonts w:cstheme="minorHAnsi"/>
          <w:caps w:val="0"/>
          <w:color w:val="000000" w:themeColor="accent6" w:themeShade="BF"/>
          <w:sz w:val="20"/>
          <w:szCs w:val="20"/>
        </w:rPr>
        <w:t xml:space="preserve">2.2 </w:t>
      </w:r>
      <w:r w:rsidR="009720B0">
        <w:rPr>
          <w:rFonts w:cstheme="minorHAnsi"/>
          <w:caps w:val="0"/>
          <w:color w:val="000000" w:themeColor="accent6" w:themeShade="BF"/>
          <w:sz w:val="20"/>
          <w:szCs w:val="20"/>
        </w:rPr>
        <w:t xml:space="preserve">Sr. </w:t>
      </w:r>
      <w:r w:rsidR="006179F2">
        <w:rPr>
          <w:rFonts w:cstheme="minorHAnsi"/>
          <w:caps w:val="0"/>
          <w:color w:val="000000" w:themeColor="accent6" w:themeShade="BF"/>
          <w:sz w:val="20"/>
          <w:szCs w:val="20"/>
        </w:rPr>
        <w:t>Welding Inspector</w:t>
      </w:r>
      <w:r w:rsidRPr="00B570BA">
        <w:rPr>
          <w:rFonts w:cstheme="minorHAnsi"/>
          <w:caps w:val="0"/>
          <w:color w:val="000000" w:themeColor="accent6" w:themeShade="BF"/>
          <w:sz w:val="20"/>
          <w:szCs w:val="20"/>
        </w:rPr>
        <w:t>.</w:t>
      </w:r>
      <w:r w:rsidR="005B6956">
        <w:rPr>
          <w:rFonts w:cstheme="minorHAnsi"/>
          <w:caps w:val="0"/>
          <w:color w:val="000000" w:themeColor="accent6" w:themeShade="BF"/>
          <w:sz w:val="20"/>
          <w:szCs w:val="20"/>
        </w:rPr>
        <w:t xml:space="preserve"> </w:t>
      </w:r>
      <w:r w:rsidR="00663510">
        <w:rPr>
          <w:rFonts w:cstheme="minorHAnsi"/>
          <w:caps w:val="0"/>
          <w:color w:val="000000" w:themeColor="accent6" w:themeShade="BF"/>
          <w:sz w:val="20"/>
          <w:szCs w:val="20"/>
        </w:rPr>
        <w:t xml:space="preserve">(Certificate No: </w:t>
      </w:r>
      <w:r w:rsidR="00663510" w:rsidRPr="00663510">
        <w:rPr>
          <w:rFonts w:cstheme="minorHAnsi"/>
          <w:caps w:val="0"/>
          <w:color w:val="000000" w:themeColor="accent6" w:themeShade="BF"/>
          <w:sz w:val="20"/>
          <w:szCs w:val="20"/>
        </w:rPr>
        <w:t>657040</w:t>
      </w:r>
      <w:r w:rsidR="0069487D">
        <w:rPr>
          <w:rFonts w:cstheme="minorHAnsi"/>
          <w:caps w:val="0"/>
          <w:color w:val="000000" w:themeColor="accent6" w:themeShade="BF"/>
          <w:sz w:val="20"/>
          <w:szCs w:val="20"/>
        </w:rPr>
        <w:t>)</w:t>
      </w:r>
      <w:r w:rsidRPr="00B570BA">
        <w:rPr>
          <w:rFonts w:cstheme="minorHAnsi"/>
          <w:caps w:val="0"/>
          <w:color w:val="000000" w:themeColor="accent6" w:themeShade="BF"/>
          <w:sz w:val="20"/>
          <w:szCs w:val="20"/>
        </w:rPr>
        <w:tab/>
      </w:r>
    </w:p>
    <w:p w14:paraId="2649B59B" w14:textId="049848BC" w:rsidR="00663510" w:rsidRPr="00663510" w:rsidRDefault="009A2F27" w:rsidP="00663510">
      <w:pPr>
        <w:pStyle w:val="ListParagraph"/>
        <w:numPr>
          <w:ilvl w:val="0"/>
          <w:numId w:val="32"/>
        </w:numPr>
        <w:spacing w:line="276" w:lineRule="auto"/>
        <w:rPr>
          <w:rFonts w:cstheme="minorHAnsi"/>
          <w:caps w:val="0"/>
          <w:color w:val="000000" w:themeColor="accent6" w:themeShade="BF"/>
          <w:sz w:val="20"/>
          <w:szCs w:val="20"/>
        </w:rPr>
      </w:pPr>
      <w:r>
        <w:rPr>
          <w:rFonts w:cstheme="minorHAnsi"/>
          <w:caps w:val="0"/>
          <w:color w:val="000000" w:themeColor="accent6" w:themeShade="BF"/>
          <w:sz w:val="20"/>
          <w:szCs w:val="20"/>
        </w:rPr>
        <w:t>OP</w:t>
      </w:r>
      <w:r w:rsidR="00663510" w:rsidRPr="00663510">
        <w:rPr>
          <w:rFonts w:cstheme="minorHAnsi"/>
          <w:caps w:val="0"/>
          <w:color w:val="000000" w:themeColor="accent6" w:themeShade="BF"/>
          <w:sz w:val="20"/>
          <w:szCs w:val="20"/>
        </w:rPr>
        <w:t>TIMA No: C1E79D</w:t>
      </w:r>
    </w:p>
    <w:p w14:paraId="74C8B4C7" w14:textId="565305D4" w:rsidR="00663510" w:rsidRPr="00663510" w:rsidRDefault="00663510" w:rsidP="00663510">
      <w:pPr>
        <w:pStyle w:val="ListParagraph"/>
        <w:numPr>
          <w:ilvl w:val="0"/>
          <w:numId w:val="32"/>
        </w:numPr>
        <w:spacing w:line="276" w:lineRule="auto"/>
        <w:rPr>
          <w:rFonts w:cstheme="minorHAnsi"/>
          <w:caps w:val="0"/>
          <w:color w:val="000000" w:themeColor="accent6" w:themeShade="BF"/>
          <w:sz w:val="20"/>
          <w:szCs w:val="20"/>
        </w:rPr>
      </w:pPr>
      <w:r w:rsidRPr="00663510">
        <w:rPr>
          <w:rFonts w:cstheme="minorHAnsi"/>
          <w:caps w:val="0"/>
          <w:color w:val="000000" w:themeColor="accent6" w:themeShade="BF"/>
          <w:sz w:val="20"/>
          <w:szCs w:val="20"/>
        </w:rPr>
        <w:t xml:space="preserve">ADNOC </w:t>
      </w:r>
      <w:r w:rsidR="00666FA4">
        <w:rPr>
          <w:rFonts w:cstheme="minorHAnsi"/>
          <w:caps w:val="0"/>
          <w:color w:val="000000" w:themeColor="accent6" w:themeShade="BF"/>
          <w:sz w:val="20"/>
          <w:szCs w:val="20"/>
        </w:rPr>
        <w:t>O</w:t>
      </w:r>
      <w:r w:rsidR="00666FA4" w:rsidRPr="00663510">
        <w:rPr>
          <w:rFonts w:cstheme="minorHAnsi"/>
          <w:caps w:val="0"/>
          <w:color w:val="000000" w:themeColor="accent6" w:themeShade="BF"/>
          <w:sz w:val="20"/>
          <w:szCs w:val="20"/>
        </w:rPr>
        <w:t>ffshor</w:t>
      </w:r>
      <w:r w:rsidR="00666FA4">
        <w:rPr>
          <w:rFonts w:cstheme="minorHAnsi"/>
          <w:caps w:val="0"/>
          <w:color w:val="000000" w:themeColor="accent6" w:themeShade="BF"/>
          <w:sz w:val="20"/>
          <w:szCs w:val="20"/>
        </w:rPr>
        <w:t>e</w:t>
      </w:r>
      <w:r w:rsidR="00666FA4" w:rsidRPr="00663510">
        <w:rPr>
          <w:rFonts w:cstheme="minorHAnsi"/>
          <w:caps w:val="0"/>
          <w:color w:val="000000" w:themeColor="accent6" w:themeShade="BF"/>
          <w:sz w:val="20"/>
          <w:szCs w:val="20"/>
        </w:rPr>
        <w:t xml:space="preserve"> </w:t>
      </w:r>
      <w:r w:rsidRPr="00663510">
        <w:rPr>
          <w:rFonts w:cstheme="minorHAnsi"/>
          <w:caps w:val="0"/>
          <w:color w:val="000000" w:themeColor="accent6" w:themeShade="BF"/>
          <w:sz w:val="20"/>
          <w:szCs w:val="20"/>
        </w:rPr>
        <w:t xml:space="preserve">HSE </w:t>
      </w:r>
      <w:r w:rsidR="00003751" w:rsidRPr="00003751">
        <w:rPr>
          <w:rFonts w:cstheme="minorHAnsi"/>
          <w:caps w:val="0"/>
          <w:color w:val="000000" w:themeColor="accent6" w:themeShade="BF"/>
          <w:sz w:val="20"/>
          <w:szCs w:val="20"/>
        </w:rPr>
        <w:t>Induction</w:t>
      </w:r>
    </w:p>
    <w:p w14:paraId="42A840B9" w14:textId="581E2C75" w:rsidR="00670A9C" w:rsidRPr="00B570BA" w:rsidRDefault="00663510" w:rsidP="00663510">
      <w:pPr>
        <w:pStyle w:val="ListParagraph"/>
        <w:numPr>
          <w:ilvl w:val="0"/>
          <w:numId w:val="32"/>
        </w:numPr>
        <w:spacing w:line="276" w:lineRule="auto"/>
        <w:rPr>
          <w:rFonts w:cstheme="minorHAnsi"/>
          <w:color w:val="000000" w:themeColor="accent6" w:themeShade="BF"/>
          <w:sz w:val="20"/>
          <w:szCs w:val="20"/>
        </w:rPr>
      </w:pPr>
      <w:r w:rsidRPr="00663510">
        <w:rPr>
          <w:rFonts w:cstheme="minorHAnsi"/>
          <w:caps w:val="0"/>
          <w:color w:val="000000" w:themeColor="accent6" w:themeShade="BF"/>
          <w:sz w:val="20"/>
          <w:szCs w:val="20"/>
        </w:rPr>
        <w:t>OPITO Approved – H2S Training</w:t>
      </w:r>
      <w:r w:rsidR="002D3749" w:rsidRPr="00B570BA">
        <w:rPr>
          <w:rFonts w:cstheme="minorHAnsi"/>
          <w:caps w:val="0"/>
          <w:color w:val="000000" w:themeColor="accent6" w:themeShade="BF"/>
          <w:sz w:val="20"/>
          <w:szCs w:val="20"/>
        </w:rPr>
        <w:tab/>
      </w:r>
    </w:p>
    <w:p w14:paraId="66427D19" w14:textId="77777777" w:rsidR="00670A9C" w:rsidRPr="00B570BA" w:rsidRDefault="002D3749" w:rsidP="002B733C">
      <w:pPr>
        <w:pStyle w:val="ListParagraph"/>
        <w:numPr>
          <w:ilvl w:val="0"/>
          <w:numId w:val="32"/>
        </w:numPr>
        <w:spacing w:line="276" w:lineRule="auto"/>
        <w:rPr>
          <w:rFonts w:cstheme="minorHAnsi"/>
          <w:color w:val="000000" w:themeColor="accent6" w:themeShade="BF"/>
          <w:sz w:val="20"/>
          <w:szCs w:val="20"/>
        </w:rPr>
      </w:pPr>
      <w:r w:rsidRPr="00B570BA">
        <w:rPr>
          <w:rFonts w:cstheme="minorHAnsi"/>
          <w:color w:val="000000" w:themeColor="accent6" w:themeShade="BF"/>
          <w:sz w:val="20"/>
          <w:szCs w:val="20"/>
        </w:rPr>
        <w:t>ASNT NDT Level II in RT, UT, MPT, DPT, ECT.</w:t>
      </w:r>
    </w:p>
    <w:p w14:paraId="7E4905CD" w14:textId="1F018FCD" w:rsidR="00670A9C" w:rsidRPr="00B570BA" w:rsidRDefault="00924C46" w:rsidP="002B733C">
      <w:pPr>
        <w:pStyle w:val="ListParagraph"/>
        <w:numPr>
          <w:ilvl w:val="0"/>
          <w:numId w:val="32"/>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Fluor university – certificate of completion supplier quality surveillance knowledge validation</w:t>
      </w:r>
      <w:r w:rsidR="00670A9C" w:rsidRPr="00B570BA">
        <w:rPr>
          <w:rFonts w:cstheme="minorHAnsi"/>
          <w:color w:val="000000" w:themeColor="accent6" w:themeShade="BF"/>
          <w:sz w:val="20"/>
          <w:szCs w:val="20"/>
        </w:rPr>
        <w:t xml:space="preserve">: </w:t>
      </w:r>
    </w:p>
    <w:p w14:paraId="00EE39EC" w14:textId="04F2CA04" w:rsidR="00670A9C"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Pumps (</w:t>
      </w:r>
      <w:r w:rsidR="004F7035" w:rsidRPr="00B570BA">
        <w:rPr>
          <w:rFonts w:cstheme="minorHAnsi"/>
          <w:caps w:val="0"/>
          <w:color w:val="000000" w:themeColor="accent6" w:themeShade="BF"/>
          <w:sz w:val="20"/>
          <w:szCs w:val="20"/>
        </w:rPr>
        <w:t>SQS001</w:t>
      </w:r>
      <w:r w:rsidRPr="00B570BA">
        <w:rPr>
          <w:rFonts w:cstheme="minorHAnsi"/>
          <w:caps w:val="0"/>
          <w:color w:val="000000" w:themeColor="accent6" w:themeShade="BF"/>
          <w:sz w:val="20"/>
          <w:szCs w:val="20"/>
        </w:rPr>
        <w:t>)</w:t>
      </w:r>
    </w:p>
    <w:p w14:paraId="310A534B" w14:textId="40D04978" w:rsidR="00670A9C"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Valves (</w:t>
      </w:r>
      <w:r w:rsidR="004F7035" w:rsidRPr="00B570BA">
        <w:rPr>
          <w:rFonts w:cstheme="minorHAnsi"/>
          <w:caps w:val="0"/>
          <w:color w:val="000000" w:themeColor="accent6" w:themeShade="BF"/>
          <w:sz w:val="20"/>
          <w:szCs w:val="20"/>
        </w:rPr>
        <w:t>SQS004</w:t>
      </w:r>
      <w:r w:rsidRPr="00B570BA">
        <w:rPr>
          <w:rFonts w:cstheme="minorHAnsi"/>
          <w:caps w:val="0"/>
          <w:color w:val="000000" w:themeColor="accent6" w:themeShade="BF"/>
          <w:sz w:val="20"/>
          <w:szCs w:val="20"/>
        </w:rPr>
        <w:t>)</w:t>
      </w:r>
    </w:p>
    <w:p w14:paraId="700C983E" w14:textId="282C73B5" w:rsidR="00670A9C"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Pressure vessels (</w:t>
      </w:r>
      <w:r w:rsidR="004F7035" w:rsidRPr="00B570BA">
        <w:rPr>
          <w:rFonts w:cstheme="minorHAnsi"/>
          <w:caps w:val="0"/>
          <w:color w:val="000000" w:themeColor="accent6" w:themeShade="BF"/>
          <w:sz w:val="20"/>
          <w:szCs w:val="20"/>
        </w:rPr>
        <w:t>SQS006</w:t>
      </w:r>
      <w:r w:rsidRPr="00B570BA">
        <w:rPr>
          <w:rFonts w:cstheme="minorHAnsi"/>
          <w:caps w:val="0"/>
          <w:color w:val="000000" w:themeColor="accent6" w:themeShade="BF"/>
          <w:sz w:val="20"/>
          <w:szCs w:val="20"/>
        </w:rPr>
        <w:t>)</w:t>
      </w:r>
    </w:p>
    <w:p w14:paraId="131102B4" w14:textId="60667DAF" w:rsidR="000A760A"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Report writing (</w:t>
      </w:r>
      <w:r w:rsidR="004F7035" w:rsidRPr="00B570BA">
        <w:rPr>
          <w:rFonts w:cstheme="minorHAnsi"/>
          <w:caps w:val="0"/>
          <w:color w:val="000000" w:themeColor="accent6" w:themeShade="BF"/>
          <w:sz w:val="20"/>
          <w:szCs w:val="20"/>
        </w:rPr>
        <w:t>SQS008</w:t>
      </w:r>
      <w:r w:rsidR="002D3749" w:rsidRPr="00B570BA">
        <w:rPr>
          <w:rFonts w:cstheme="minorHAnsi"/>
          <w:color w:val="000000" w:themeColor="accent6" w:themeShade="BF"/>
          <w:sz w:val="20"/>
          <w:szCs w:val="20"/>
        </w:rPr>
        <w:t>)</w:t>
      </w:r>
      <w:r w:rsidR="00F75655" w:rsidRPr="00B570BA">
        <w:rPr>
          <w:rFonts w:cstheme="minorHAnsi"/>
          <w:color w:val="000000" w:themeColor="accent6" w:themeShade="BF"/>
          <w:sz w:val="20"/>
          <w:szCs w:val="20"/>
        </w:rPr>
        <w:tab/>
      </w:r>
    </w:p>
    <w:p w14:paraId="258D040F" w14:textId="62ED3FA9" w:rsidR="00670A9C"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Shell &amp; tube heat exchangers (</w:t>
      </w:r>
      <w:r w:rsidR="004F7035" w:rsidRPr="00B570BA">
        <w:rPr>
          <w:rFonts w:cstheme="minorHAnsi"/>
          <w:caps w:val="0"/>
          <w:color w:val="000000" w:themeColor="accent6" w:themeShade="BF"/>
          <w:sz w:val="20"/>
          <w:szCs w:val="20"/>
        </w:rPr>
        <w:t>SQS010</w:t>
      </w:r>
      <w:r w:rsidRPr="00B570BA">
        <w:rPr>
          <w:rFonts w:cstheme="minorHAnsi"/>
          <w:caps w:val="0"/>
          <w:color w:val="000000" w:themeColor="accent6" w:themeShade="BF"/>
          <w:sz w:val="20"/>
          <w:szCs w:val="20"/>
        </w:rPr>
        <w:t>)</w:t>
      </w:r>
    </w:p>
    <w:p w14:paraId="53176C71" w14:textId="7AA1BA7A" w:rsidR="002D3749" w:rsidRPr="00B570BA" w:rsidRDefault="00924C46" w:rsidP="002B733C">
      <w:pPr>
        <w:pStyle w:val="ListParagraph"/>
        <w:numPr>
          <w:ilvl w:val="2"/>
          <w:numId w:val="33"/>
        </w:numPr>
        <w:spacing w:line="276" w:lineRule="auto"/>
        <w:rPr>
          <w:rFonts w:cstheme="minorHAnsi"/>
          <w:color w:val="000000" w:themeColor="accent6" w:themeShade="BF"/>
          <w:sz w:val="20"/>
          <w:szCs w:val="20"/>
        </w:rPr>
      </w:pPr>
      <w:r w:rsidRPr="00B570BA">
        <w:rPr>
          <w:rFonts w:cstheme="minorHAnsi"/>
          <w:caps w:val="0"/>
          <w:color w:val="000000" w:themeColor="accent6" w:themeShade="BF"/>
          <w:sz w:val="20"/>
          <w:szCs w:val="20"/>
        </w:rPr>
        <w:t>Air-cooled heat exchangers (</w:t>
      </w:r>
      <w:r w:rsidR="004F7035" w:rsidRPr="00B570BA">
        <w:rPr>
          <w:rFonts w:cstheme="minorHAnsi"/>
          <w:caps w:val="0"/>
          <w:color w:val="000000" w:themeColor="accent6" w:themeShade="BF"/>
          <w:sz w:val="20"/>
          <w:szCs w:val="20"/>
        </w:rPr>
        <w:t>SQS011</w:t>
      </w:r>
      <w:r w:rsidRPr="00B570BA">
        <w:rPr>
          <w:rFonts w:cstheme="minorHAnsi"/>
          <w:caps w:val="0"/>
          <w:color w:val="000000" w:themeColor="accent6" w:themeShade="BF"/>
          <w:sz w:val="20"/>
          <w:szCs w:val="20"/>
        </w:rPr>
        <w:t>)</w:t>
      </w:r>
    </w:p>
    <w:p w14:paraId="3E0AC32E" w14:textId="77777777" w:rsidR="00670A9C" w:rsidRPr="00B570BA" w:rsidRDefault="00670A9C" w:rsidP="00D362F4">
      <w:pPr>
        <w:pStyle w:val="ListParagraph"/>
        <w:numPr>
          <w:ilvl w:val="0"/>
          <w:numId w:val="0"/>
        </w:numPr>
        <w:spacing w:line="240" w:lineRule="auto"/>
        <w:ind w:left="2160"/>
        <w:rPr>
          <w:rFonts w:cstheme="minorHAnsi"/>
          <w:b/>
          <w:color w:val="000000" w:themeColor="accent6" w:themeShade="BF"/>
          <w:sz w:val="20"/>
          <w:szCs w:val="20"/>
        </w:rPr>
      </w:pPr>
    </w:p>
    <w:p w14:paraId="02B332F6" w14:textId="0E78247B" w:rsidR="00590A38" w:rsidRPr="00B570BA" w:rsidRDefault="00590A38" w:rsidP="002B733C">
      <w:pPr>
        <w:pStyle w:val="Heading1"/>
        <w:spacing w:line="276" w:lineRule="auto"/>
        <w:ind w:left="709"/>
        <w:rPr>
          <w:rFonts w:asciiTheme="minorHAnsi" w:eastAsiaTheme="minorHAnsi" w:hAnsiTheme="minorHAnsi" w:cstheme="minorHAnsi"/>
          <w:b/>
          <w:caps w:val="0"/>
          <w:color w:val="000000" w:themeColor="accent6"/>
          <w:sz w:val="26"/>
          <w:szCs w:val="18"/>
        </w:rPr>
      </w:pPr>
      <w:r w:rsidRPr="00B570BA">
        <w:rPr>
          <w:rFonts w:asciiTheme="minorHAnsi" w:eastAsiaTheme="minorHAnsi" w:hAnsiTheme="minorHAnsi" w:cstheme="minorHAnsi"/>
          <w:b/>
          <w:caps w:val="0"/>
          <w:color w:val="000000" w:themeColor="accent6"/>
          <w:sz w:val="26"/>
          <w:szCs w:val="18"/>
        </w:rPr>
        <w:t>CLIENT APPROVAL ON PROJECT BASIS (BUT NOT LIMITED TO)</w:t>
      </w:r>
    </w:p>
    <w:p w14:paraId="2FB6BBE5" w14:textId="77777777" w:rsidR="00590A38" w:rsidRPr="00B570BA" w:rsidRDefault="00590A38" w:rsidP="002B733C">
      <w:pPr>
        <w:pStyle w:val="NoSpacing"/>
        <w:spacing w:line="276" w:lineRule="auto"/>
        <w:ind w:left="709"/>
        <w:rPr>
          <w:rFonts w:cstheme="minorHAnsi"/>
          <w:sz w:val="20"/>
          <w:szCs w:val="20"/>
        </w:rPr>
      </w:pPr>
      <w:r w:rsidRPr="00B570BA">
        <w:rPr>
          <w:rFonts w:cstheme="minorHAnsi"/>
          <w:noProof/>
          <w:lang w:val="en-IN" w:eastAsia="en-IN"/>
        </w:rPr>
        <mc:AlternateContent>
          <mc:Choice Requires="wps">
            <w:drawing>
              <wp:inline distT="0" distB="0" distL="0" distR="0" wp14:anchorId="10530056" wp14:editId="5B4099F0">
                <wp:extent cx="6553200" cy="50800"/>
                <wp:effectExtent l="57150" t="19050" r="76200" b="120650"/>
                <wp:docPr id="12" name="Straight Connector 12"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0F73369" id="Straight Connector 12"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" strokecolor="#a5d0fb [3206]" strokeweight="1.5pt">
                <v:stroke joinstyle="miter"/>
                <v:shadow on="t" color="black" opacity="26214f" origin=",-.5" offset="0,3pt"/>
                <w10:anchorlock/>
              </v:line>
            </w:pict>
          </mc:Fallback>
        </mc:AlternateContent>
      </w:r>
    </w:p>
    <w:tbl>
      <w:tblPr>
        <w:tblStyle w:val="TableGrid"/>
        <w:tblW w:w="0" w:type="auto"/>
        <w:tblInd w:w="709" w:type="dxa"/>
        <w:tblLook w:val="04A0" w:firstRow="1" w:lastRow="0" w:firstColumn="1" w:lastColumn="0" w:noHBand="0" w:noVBand="1"/>
      </w:tblPr>
      <w:tblGrid>
        <w:gridCol w:w="3397"/>
        <w:gridCol w:w="1620"/>
        <w:gridCol w:w="2916"/>
        <w:gridCol w:w="2513"/>
      </w:tblGrid>
      <w:tr w:rsidR="00BB7EE0" w:rsidRPr="00B570BA" w14:paraId="48404CA0" w14:textId="77777777" w:rsidTr="00FC13C6">
        <w:trPr>
          <w:trHeight w:val="640"/>
        </w:trPr>
        <w:tc>
          <w:tcPr>
            <w:tcW w:w="3397" w:type="dxa"/>
            <w:vAlign w:val="center"/>
          </w:tcPr>
          <w:p w14:paraId="6940ED72" w14:textId="3CF8132A" w:rsidR="00BB7EE0" w:rsidRPr="00B570BA" w:rsidRDefault="00BB7EE0" w:rsidP="002B733C">
            <w:pPr>
              <w:tabs>
                <w:tab w:val="left" w:pos="2500"/>
              </w:tabs>
              <w:spacing w:before="0" w:line="276" w:lineRule="auto"/>
              <w:rPr>
                <w:rFonts w:cstheme="minorHAnsi"/>
                <w:b/>
                <w:color w:val="000000" w:themeColor="accent6" w:themeShade="BF"/>
                <w:spacing w:val="-5"/>
                <w:sz w:val="20"/>
              </w:rPr>
            </w:pPr>
            <w:r w:rsidRPr="00B570BA">
              <w:rPr>
                <w:rFonts w:cstheme="minorHAnsi"/>
                <w:b/>
                <w:color w:val="000000" w:themeColor="accent6" w:themeShade="BF"/>
                <w:spacing w:val="-5"/>
                <w:sz w:val="20"/>
              </w:rPr>
              <w:t>Project Name</w:t>
            </w:r>
          </w:p>
        </w:tc>
        <w:tc>
          <w:tcPr>
            <w:tcW w:w="1620" w:type="dxa"/>
            <w:vAlign w:val="center"/>
          </w:tcPr>
          <w:p w14:paraId="7AE22001" w14:textId="1E846848" w:rsidR="00BB7EE0" w:rsidRPr="00B570BA" w:rsidRDefault="00BB7EE0" w:rsidP="002B733C">
            <w:pPr>
              <w:tabs>
                <w:tab w:val="left" w:pos="2500"/>
              </w:tabs>
              <w:spacing w:before="0" w:line="276" w:lineRule="auto"/>
              <w:jc w:val="center"/>
              <w:rPr>
                <w:rFonts w:cstheme="minorHAnsi"/>
                <w:b/>
                <w:color w:val="000000" w:themeColor="accent6" w:themeShade="BF"/>
                <w:spacing w:val="-5"/>
                <w:sz w:val="20"/>
              </w:rPr>
            </w:pPr>
            <w:r w:rsidRPr="00B570BA">
              <w:rPr>
                <w:rFonts w:cstheme="minorHAnsi"/>
                <w:b/>
                <w:color w:val="000000" w:themeColor="accent6" w:themeShade="BF"/>
                <w:spacing w:val="-5"/>
                <w:sz w:val="20"/>
              </w:rPr>
              <w:t>Duration</w:t>
            </w:r>
          </w:p>
        </w:tc>
        <w:tc>
          <w:tcPr>
            <w:tcW w:w="2916" w:type="dxa"/>
            <w:vAlign w:val="center"/>
          </w:tcPr>
          <w:p w14:paraId="4FF2AE4A" w14:textId="36125D50" w:rsidR="00BB7EE0" w:rsidRPr="00B570BA" w:rsidRDefault="00BB7EE0" w:rsidP="002B733C">
            <w:pPr>
              <w:tabs>
                <w:tab w:val="left" w:pos="2500"/>
              </w:tabs>
              <w:spacing w:before="0" w:line="276" w:lineRule="auto"/>
              <w:jc w:val="center"/>
              <w:rPr>
                <w:rFonts w:cstheme="minorHAnsi"/>
                <w:b/>
                <w:color w:val="000000" w:themeColor="accent6" w:themeShade="BF"/>
                <w:spacing w:val="-5"/>
                <w:sz w:val="20"/>
              </w:rPr>
            </w:pPr>
            <w:r w:rsidRPr="00B570BA">
              <w:rPr>
                <w:rFonts w:cstheme="minorHAnsi"/>
                <w:b/>
                <w:color w:val="000000" w:themeColor="accent6" w:themeShade="BF"/>
                <w:spacing w:val="-5"/>
                <w:sz w:val="20"/>
              </w:rPr>
              <w:t>Designation</w:t>
            </w:r>
          </w:p>
        </w:tc>
        <w:tc>
          <w:tcPr>
            <w:tcW w:w="2513" w:type="dxa"/>
            <w:vAlign w:val="center"/>
          </w:tcPr>
          <w:p w14:paraId="2C152453" w14:textId="34F6DD2B" w:rsidR="00BB7EE0" w:rsidRPr="00B570BA" w:rsidRDefault="00BB7EE0" w:rsidP="002B733C">
            <w:pPr>
              <w:tabs>
                <w:tab w:val="left" w:pos="2500"/>
              </w:tabs>
              <w:spacing w:before="0" w:line="276" w:lineRule="auto"/>
              <w:jc w:val="center"/>
              <w:rPr>
                <w:rFonts w:cstheme="minorHAnsi"/>
                <w:b/>
                <w:color w:val="000000" w:themeColor="accent6" w:themeShade="BF"/>
                <w:spacing w:val="-5"/>
                <w:sz w:val="20"/>
              </w:rPr>
            </w:pPr>
            <w:r w:rsidRPr="00B570BA">
              <w:rPr>
                <w:rFonts w:cstheme="minorHAnsi"/>
                <w:b/>
                <w:color w:val="000000" w:themeColor="accent6" w:themeShade="BF"/>
                <w:spacing w:val="-5"/>
                <w:sz w:val="20"/>
              </w:rPr>
              <w:t>Manufacturer / Contractor</w:t>
            </w:r>
          </w:p>
        </w:tc>
      </w:tr>
      <w:tr w:rsidR="002E5E1E" w:rsidRPr="00B570BA" w14:paraId="51BB5D1D" w14:textId="77777777" w:rsidTr="00FC13C6">
        <w:trPr>
          <w:trHeight w:val="349"/>
        </w:trPr>
        <w:tc>
          <w:tcPr>
            <w:tcW w:w="3397" w:type="dxa"/>
            <w:vAlign w:val="center"/>
          </w:tcPr>
          <w:p w14:paraId="2D4465BC" w14:textId="35C11F06" w:rsidR="007B11D1" w:rsidRPr="007B11D1" w:rsidRDefault="007B11D1" w:rsidP="007B11D1">
            <w:pPr>
              <w:tabs>
                <w:tab w:val="left" w:pos="2500"/>
              </w:tabs>
              <w:spacing w:before="0" w:line="276" w:lineRule="auto"/>
              <w:rPr>
                <w:rFonts w:cstheme="minorHAnsi"/>
                <w:color w:val="000000" w:themeColor="accent6" w:themeShade="BF"/>
                <w:spacing w:val="-5"/>
                <w:sz w:val="20"/>
              </w:rPr>
            </w:pPr>
            <w:r w:rsidRPr="007B11D1">
              <w:rPr>
                <w:rFonts w:cstheme="minorHAnsi"/>
                <w:color w:val="000000" w:themeColor="accent6" w:themeShade="BF"/>
                <w:spacing w:val="-5"/>
                <w:sz w:val="20"/>
              </w:rPr>
              <w:t>Facilities Integrity</w:t>
            </w:r>
          </w:p>
          <w:p w14:paraId="33FFB770" w14:textId="77777777" w:rsidR="007B11D1" w:rsidRPr="007B11D1" w:rsidRDefault="007B11D1" w:rsidP="007B11D1">
            <w:pPr>
              <w:tabs>
                <w:tab w:val="left" w:pos="2500"/>
              </w:tabs>
              <w:spacing w:before="0" w:line="276" w:lineRule="auto"/>
              <w:rPr>
                <w:rFonts w:cstheme="minorHAnsi"/>
                <w:color w:val="000000" w:themeColor="accent6" w:themeShade="BF"/>
                <w:spacing w:val="-5"/>
                <w:sz w:val="20"/>
              </w:rPr>
            </w:pPr>
            <w:r w:rsidRPr="007B11D1">
              <w:rPr>
                <w:rFonts w:cstheme="minorHAnsi"/>
                <w:color w:val="000000" w:themeColor="accent6" w:themeShade="BF"/>
                <w:spacing w:val="-5"/>
                <w:sz w:val="20"/>
              </w:rPr>
              <w:t>Execution Project (FIEP) Zirku – Eagle Eye</w:t>
            </w:r>
          </w:p>
          <w:p w14:paraId="65C87EB9" w14:textId="0D98027E" w:rsidR="002E5E1E" w:rsidRPr="00B570BA" w:rsidRDefault="007B11D1" w:rsidP="007B11D1">
            <w:pPr>
              <w:tabs>
                <w:tab w:val="left" w:pos="2500"/>
              </w:tabs>
              <w:spacing w:before="0" w:line="276" w:lineRule="auto"/>
              <w:rPr>
                <w:rFonts w:cstheme="minorHAnsi"/>
                <w:color w:val="000000" w:themeColor="accent6" w:themeShade="BF"/>
                <w:spacing w:val="-5"/>
                <w:sz w:val="20"/>
              </w:rPr>
            </w:pPr>
            <w:r>
              <w:rPr>
                <w:rFonts w:cstheme="minorHAnsi"/>
                <w:color w:val="000000" w:themeColor="accent6" w:themeShade="BF"/>
                <w:spacing w:val="-5"/>
                <w:sz w:val="20"/>
              </w:rPr>
              <w:t>(Glycol Regeneration Package)</w:t>
            </w:r>
            <w:r w:rsidR="00B762C0">
              <w:rPr>
                <w:rFonts w:cstheme="minorHAnsi"/>
                <w:color w:val="000000" w:themeColor="accent6" w:themeShade="BF"/>
                <w:spacing w:val="-5"/>
                <w:sz w:val="20"/>
              </w:rPr>
              <w:t xml:space="preserve">, </w:t>
            </w:r>
            <w:r w:rsidR="00B762C0" w:rsidRPr="007B11D1">
              <w:rPr>
                <w:rFonts w:cstheme="minorHAnsi"/>
                <w:color w:val="000000" w:themeColor="accent6" w:themeShade="BF"/>
                <w:spacing w:val="-5"/>
                <w:sz w:val="20"/>
                <w:szCs w:val="20"/>
              </w:rPr>
              <w:t>Zirku ADNOC Offshore</w:t>
            </w:r>
          </w:p>
        </w:tc>
        <w:tc>
          <w:tcPr>
            <w:tcW w:w="1620" w:type="dxa"/>
            <w:vAlign w:val="center"/>
          </w:tcPr>
          <w:p w14:paraId="47CBBD0E" w14:textId="77777777" w:rsidR="007B11D1" w:rsidRPr="007B11D1" w:rsidRDefault="007B11D1" w:rsidP="007B11D1">
            <w:pPr>
              <w:tabs>
                <w:tab w:val="left" w:pos="2500"/>
              </w:tabs>
              <w:spacing w:before="0" w:line="276" w:lineRule="auto"/>
              <w:jc w:val="center"/>
              <w:rPr>
                <w:rFonts w:cstheme="minorHAnsi"/>
                <w:color w:val="000000" w:themeColor="accent6" w:themeShade="BF"/>
                <w:spacing w:val="-5"/>
                <w:sz w:val="20"/>
                <w:szCs w:val="20"/>
              </w:rPr>
            </w:pPr>
            <w:r w:rsidRPr="007B11D1">
              <w:rPr>
                <w:rFonts w:cstheme="minorHAnsi"/>
                <w:color w:val="000000" w:themeColor="accent6" w:themeShade="BF"/>
                <w:spacing w:val="-5"/>
                <w:sz w:val="20"/>
                <w:szCs w:val="20"/>
              </w:rPr>
              <w:t>September 2025</w:t>
            </w:r>
          </w:p>
          <w:p w14:paraId="57B26EED" w14:textId="6E20A9A2" w:rsidR="002E5E1E" w:rsidRPr="007B11D1" w:rsidRDefault="007B11D1" w:rsidP="007B11D1">
            <w:pPr>
              <w:tabs>
                <w:tab w:val="left" w:pos="2500"/>
              </w:tabs>
              <w:spacing w:before="0" w:line="276" w:lineRule="auto"/>
              <w:jc w:val="center"/>
              <w:rPr>
                <w:rFonts w:cstheme="minorHAnsi"/>
                <w:color w:val="000000" w:themeColor="accent6" w:themeShade="BF"/>
                <w:spacing w:val="-5"/>
                <w:sz w:val="20"/>
                <w:szCs w:val="20"/>
              </w:rPr>
            </w:pPr>
            <w:r w:rsidRPr="007B11D1">
              <w:rPr>
                <w:rFonts w:cstheme="minorHAnsi"/>
                <w:color w:val="000000" w:themeColor="accent6" w:themeShade="BF"/>
                <w:spacing w:val="-5"/>
                <w:sz w:val="20"/>
                <w:szCs w:val="20"/>
              </w:rPr>
              <w:t>to October 2025</w:t>
            </w:r>
          </w:p>
        </w:tc>
        <w:tc>
          <w:tcPr>
            <w:tcW w:w="2916" w:type="dxa"/>
            <w:vAlign w:val="center"/>
          </w:tcPr>
          <w:p w14:paraId="73564D44" w14:textId="5579B1EC" w:rsidR="002E5E1E" w:rsidRPr="007B11D1" w:rsidRDefault="007B11D1" w:rsidP="007B11D1">
            <w:pPr>
              <w:tabs>
                <w:tab w:val="left" w:pos="2500"/>
              </w:tabs>
              <w:spacing w:before="0" w:line="276" w:lineRule="auto"/>
              <w:jc w:val="center"/>
              <w:rPr>
                <w:rFonts w:cstheme="minorHAnsi"/>
                <w:color w:val="000000" w:themeColor="accent6" w:themeShade="BF"/>
                <w:spacing w:val="-5"/>
                <w:sz w:val="20"/>
                <w:szCs w:val="20"/>
              </w:rPr>
            </w:pPr>
            <w:r w:rsidRPr="007B11D1">
              <w:rPr>
                <w:rFonts w:cstheme="minorHAnsi"/>
                <w:color w:val="000000" w:themeColor="accent6" w:themeShade="BF"/>
                <w:spacing w:val="-5"/>
                <w:sz w:val="20"/>
                <w:szCs w:val="20"/>
              </w:rPr>
              <w:t>QA/QC Inspector</w:t>
            </w:r>
          </w:p>
        </w:tc>
        <w:tc>
          <w:tcPr>
            <w:tcW w:w="2513" w:type="dxa"/>
            <w:vAlign w:val="center"/>
          </w:tcPr>
          <w:p w14:paraId="38AB7E6E" w14:textId="77777777" w:rsidR="007B11D1" w:rsidRPr="007B11D1" w:rsidRDefault="007B11D1" w:rsidP="007B11D1">
            <w:pPr>
              <w:tabs>
                <w:tab w:val="left" w:pos="2500"/>
              </w:tabs>
              <w:spacing w:before="0" w:line="276" w:lineRule="auto"/>
              <w:jc w:val="center"/>
              <w:rPr>
                <w:rFonts w:cstheme="minorHAnsi"/>
                <w:color w:val="000000" w:themeColor="accent6" w:themeShade="BF"/>
                <w:spacing w:val="-5"/>
                <w:sz w:val="20"/>
                <w:szCs w:val="20"/>
              </w:rPr>
            </w:pPr>
            <w:r w:rsidRPr="007B11D1">
              <w:rPr>
                <w:rFonts w:cstheme="minorHAnsi"/>
                <w:color w:val="000000" w:themeColor="accent6" w:themeShade="BF"/>
                <w:spacing w:val="-5"/>
                <w:sz w:val="20"/>
                <w:szCs w:val="20"/>
              </w:rPr>
              <w:t>Altrad Adyard (Doosan</w:t>
            </w:r>
          </w:p>
          <w:p w14:paraId="50DF1B5E" w14:textId="5B28405F" w:rsidR="002E5E1E" w:rsidRPr="007B11D1" w:rsidRDefault="00B762C0" w:rsidP="00B762C0">
            <w:pPr>
              <w:tabs>
                <w:tab w:val="left" w:pos="2500"/>
              </w:tabs>
              <w:spacing w:before="0" w:line="276" w:lineRule="auto"/>
              <w:jc w:val="center"/>
              <w:rPr>
                <w:rFonts w:cstheme="minorHAnsi"/>
                <w:color w:val="000000" w:themeColor="accent6" w:themeShade="BF"/>
                <w:spacing w:val="-5"/>
                <w:sz w:val="20"/>
                <w:szCs w:val="20"/>
              </w:rPr>
            </w:pPr>
            <w:r>
              <w:rPr>
                <w:rFonts w:cstheme="minorHAnsi"/>
                <w:color w:val="000000" w:themeColor="accent6" w:themeShade="BF"/>
                <w:spacing w:val="-5"/>
                <w:sz w:val="20"/>
                <w:szCs w:val="20"/>
              </w:rPr>
              <w:t>Babcock)</w:t>
            </w:r>
            <w:r w:rsidR="005F3A03">
              <w:rPr>
                <w:rFonts w:cstheme="minorHAnsi"/>
                <w:color w:val="000000" w:themeColor="accent6" w:themeShade="BF"/>
                <w:spacing w:val="-5"/>
                <w:sz w:val="20"/>
                <w:szCs w:val="20"/>
              </w:rPr>
              <w:t xml:space="preserve"> @</w:t>
            </w:r>
            <w:r w:rsidR="005F3A03" w:rsidRPr="007B11D1">
              <w:rPr>
                <w:rFonts w:cstheme="minorHAnsi"/>
                <w:color w:val="000000" w:themeColor="accent6" w:themeShade="BF"/>
                <w:spacing w:val="-5"/>
                <w:sz w:val="20"/>
                <w:szCs w:val="20"/>
              </w:rPr>
              <w:t xml:space="preserve"> </w:t>
            </w:r>
            <w:r w:rsidR="005F3A03" w:rsidRPr="007B11D1">
              <w:rPr>
                <w:rFonts w:cstheme="minorHAnsi"/>
                <w:color w:val="000000" w:themeColor="accent6" w:themeShade="BF"/>
                <w:spacing w:val="-5"/>
                <w:sz w:val="20"/>
                <w:szCs w:val="20"/>
              </w:rPr>
              <w:t>Zirku ADNOC Offshore</w:t>
            </w:r>
          </w:p>
        </w:tc>
      </w:tr>
      <w:tr w:rsidR="007B11D1" w:rsidRPr="00B570BA" w14:paraId="65F887C1" w14:textId="77777777" w:rsidTr="00FC13C6">
        <w:trPr>
          <w:trHeight w:val="349"/>
        </w:trPr>
        <w:tc>
          <w:tcPr>
            <w:tcW w:w="3397" w:type="dxa"/>
            <w:vAlign w:val="center"/>
          </w:tcPr>
          <w:p w14:paraId="1AAFBEC7" w14:textId="0B33C721" w:rsidR="007B11D1" w:rsidRPr="00B570BA" w:rsidRDefault="007B11D1" w:rsidP="007B11D1">
            <w:pPr>
              <w:tabs>
                <w:tab w:val="left" w:pos="2500"/>
              </w:tabs>
              <w:spacing w:before="0" w:line="276" w:lineRule="auto"/>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NOC RUYA Batch 1, QATAR</w:t>
            </w:r>
          </w:p>
        </w:tc>
        <w:tc>
          <w:tcPr>
            <w:tcW w:w="1620" w:type="dxa"/>
            <w:vAlign w:val="center"/>
          </w:tcPr>
          <w:p w14:paraId="6336894B" w14:textId="5C6AEA3E" w:rsidR="007B11D1" w:rsidRPr="00B570BA" w:rsidRDefault="007B11D1" w:rsidP="007B11D1">
            <w:pPr>
              <w:tabs>
                <w:tab w:val="left" w:pos="2500"/>
              </w:tabs>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 xml:space="preserve">November 2024 to </w:t>
            </w:r>
            <w:r>
              <w:rPr>
                <w:rFonts w:cstheme="minorHAnsi"/>
                <w:color w:val="000000" w:themeColor="accent6" w:themeShade="BF"/>
                <w:spacing w:val="-5"/>
                <w:sz w:val="20"/>
                <w:szCs w:val="20"/>
              </w:rPr>
              <w:t xml:space="preserve">July 2025 </w:t>
            </w:r>
          </w:p>
        </w:tc>
        <w:tc>
          <w:tcPr>
            <w:tcW w:w="2916" w:type="dxa"/>
            <w:vAlign w:val="center"/>
          </w:tcPr>
          <w:p w14:paraId="3E3DFA82" w14:textId="0CA941A4" w:rsidR="007B11D1" w:rsidRPr="00B570BA" w:rsidRDefault="007B11D1" w:rsidP="007B11D1">
            <w:pPr>
              <w:tabs>
                <w:tab w:val="left" w:pos="2500"/>
              </w:tabs>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Welding Inspector / Certified Authority (CA) – COOEC</w:t>
            </w:r>
          </w:p>
        </w:tc>
        <w:tc>
          <w:tcPr>
            <w:tcW w:w="2513" w:type="dxa"/>
            <w:vAlign w:val="center"/>
          </w:tcPr>
          <w:p w14:paraId="6AC01528" w14:textId="5447E062" w:rsidR="007B11D1" w:rsidRPr="00B570BA" w:rsidRDefault="007B11D1" w:rsidP="007B11D1">
            <w:pPr>
              <w:tabs>
                <w:tab w:val="left" w:pos="2500"/>
              </w:tabs>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Welspun Corp. Limited – LSAW, Anjar, Gujarat – India</w:t>
            </w:r>
          </w:p>
        </w:tc>
      </w:tr>
      <w:tr w:rsidR="007B11D1" w:rsidRPr="00B570BA" w14:paraId="1411677A" w14:textId="77777777" w:rsidTr="00FC13C6">
        <w:trPr>
          <w:trHeight w:val="357"/>
        </w:trPr>
        <w:tc>
          <w:tcPr>
            <w:tcW w:w="3397" w:type="dxa"/>
            <w:vAlign w:val="center"/>
          </w:tcPr>
          <w:p w14:paraId="1BEFEFB0" w14:textId="4E8723A9" w:rsidR="007B11D1" w:rsidRPr="00B570BA" w:rsidRDefault="007B11D1" w:rsidP="007B11D1">
            <w:pPr>
              <w:tabs>
                <w:tab w:val="left" w:pos="2500"/>
              </w:tabs>
              <w:spacing w:before="0" w:line="276" w:lineRule="auto"/>
              <w:rPr>
                <w:rFonts w:cstheme="minorHAnsi"/>
                <w:color w:val="000000" w:themeColor="accent6" w:themeShade="BF"/>
                <w:spacing w:val="-5"/>
                <w:sz w:val="20"/>
              </w:rPr>
            </w:pPr>
            <w:r w:rsidRPr="00B570BA">
              <w:rPr>
                <w:rFonts w:cstheme="minorHAnsi"/>
                <w:color w:val="000000" w:themeColor="accent6" w:themeShade="BF"/>
                <w:spacing w:val="-5"/>
                <w:sz w:val="20"/>
                <w:szCs w:val="20"/>
              </w:rPr>
              <w:lastRenderedPageBreak/>
              <w:t>The Onshore Gas Plant for the Rosmari Marjoram Project, Malaysia</w:t>
            </w:r>
          </w:p>
        </w:tc>
        <w:tc>
          <w:tcPr>
            <w:tcW w:w="1620" w:type="dxa"/>
            <w:vAlign w:val="center"/>
          </w:tcPr>
          <w:p w14:paraId="5ECAF7B8" w14:textId="1F84C9AF"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June 2024 to August 2024</w:t>
            </w:r>
          </w:p>
        </w:tc>
        <w:tc>
          <w:tcPr>
            <w:tcW w:w="2916" w:type="dxa"/>
            <w:vAlign w:val="center"/>
          </w:tcPr>
          <w:p w14:paraId="2B8E444F" w14:textId="5AB0C194"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Samsung Engineering Co. LTD.</w:t>
            </w:r>
          </w:p>
        </w:tc>
        <w:tc>
          <w:tcPr>
            <w:tcW w:w="2513" w:type="dxa"/>
            <w:vAlign w:val="center"/>
          </w:tcPr>
          <w:p w14:paraId="0BDF44D9" w14:textId="52DAD60A"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Siemens Energy, India.</w:t>
            </w:r>
          </w:p>
        </w:tc>
      </w:tr>
      <w:tr w:rsidR="007B11D1" w:rsidRPr="00B570BA" w14:paraId="4AD7BABB" w14:textId="77777777" w:rsidTr="00FC13C6">
        <w:trPr>
          <w:trHeight w:val="349"/>
        </w:trPr>
        <w:tc>
          <w:tcPr>
            <w:tcW w:w="3397" w:type="dxa"/>
            <w:vAlign w:val="center"/>
          </w:tcPr>
          <w:p w14:paraId="7ABB7C86" w14:textId="292DCE94" w:rsidR="007B11D1" w:rsidRPr="00B570BA" w:rsidRDefault="007B11D1" w:rsidP="007B11D1">
            <w:pPr>
              <w:autoSpaceDE w:val="0"/>
              <w:autoSpaceDN w:val="0"/>
              <w:adjustRightInd w:val="0"/>
              <w:spacing w:before="0" w:line="276" w:lineRule="auto"/>
              <w:ind w:right="31"/>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Baltic Chemical Plant Cracker (SC7131), Gas Chemical Complex within Ethane-rich Gas Processing Complex, Russia</w:t>
            </w:r>
          </w:p>
        </w:tc>
        <w:tc>
          <w:tcPr>
            <w:tcW w:w="1620" w:type="dxa"/>
            <w:vAlign w:val="center"/>
          </w:tcPr>
          <w:p w14:paraId="05A50C48" w14:textId="05D882BF"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December 2023 to February 2024</w:t>
            </w:r>
          </w:p>
        </w:tc>
        <w:tc>
          <w:tcPr>
            <w:tcW w:w="2916" w:type="dxa"/>
            <w:vAlign w:val="center"/>
          </w:tcPr>
          <w:p w14:paraId="27D4D357" w14:textId="5ED485C1" w:rsidR="007B11D1" w:rsidRPr="00B570BA" w:rsidRDefault="007B11D1" w:rsidP="007B11D1">
            <w:pPr>
              <w:autoSpaceDE w:val="0"/>
              <w:autoSpaceDN w:val="0"/>
              <w:adjustRightInd w:val="0"/>
              <w:spacing w:before="0" w:line="276" w:lineRule="auto"/>
              <w:ind w:left="33"/>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Samsung Engineering Co. LTD.</w:t>
            </w:r>
          </w:p>
        </w:tc>
        <w:tc>
          <w:tcPr>
            <w:tcW w:w="2513" w:type="dxa"/>
            <w:vAlign w:val="center"/>
          </w:tcPr>
          <w:p w14:paraId="2ABC7863" w14:textId="56DFB2A0" w:rsidR="007B11D1" w:rsidRPr="00B570BA" w:rsidRDefault="007B11D1" w:rsidP="007B11D1">
            <w:pPr>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Ratnamani Metals and Tubes Limited, Varshamedi, Gujarat – India</w:t>
            </w:r>
          </w:p>
        </w:tc>
      </w:tr>
      <w:tr w:rsidR="007B11D1" w:rsidRPr="00B570BA" w14:paraId="639BB0EA" w14:textId="77777777" w:rsidTr="00FC13C6">
        <w:trPr>
          <w:trHeight w:val="349"/>
        </w:trPr>
        <w:tc>
          <w:tcPr>
            <w:tcW w:w="3397" w:type="dxa"/>
            <w:vAlign w:val="center"/>
          </w:tcPr>
          <w:p w14:paraId="51237EF6" w14:textId="3908FD94" w:rsidR="007B11D1" w:rsidRPr="00B570BA" w:rsidRDefault="007B11D1" w:rsidP="007B11D1">
            <w:pPr>
              <w:tabs>
                <w:tab w:val="left" w:pos="2500"/>
              </w:tabs>
              <w:spacing w:before="0" w:line="276" w:lineRule="auto"/>
              <w:rPr>
                <w:rFonts w:cstheme="minorHAnsi"/>
                <w:color w:val="000000" w:themeColor="accent6" w:themeShade="BF"/>
                <w:spacing w:val="-5"/>
                <w:sz w:val="20"/>
              </w:rPr>
            </w:pPr>
            <w:r w:rsidRPr="00B570BA">
              <w:rPr>
                <w:rFonts w:cstheme="minorHAnsi"/>
                <w:color w:val="000000" w:themeColor="accent6" w:themeShade="BF"/>
                <w:spacing w:val="-5"/>
                <w:sz w:val="20"/>
                <w:szCs w:val="20"/>
              </w:rPr>
              <w:t>OCIKUMHO ECH1 PROJECT 100 KTA</w:t>
            </w:r>
          </w:p>
        </w:tc>
        <w:tc>
          <w:tcPr>
            <w:tcW w:w="1620" w:type="dxa"/>
            <w:vAlign w:val="center"/>
          </w:tcPr>
          <w:p w14:paraId="59CA73D7" w14:textId="2F3309A7"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July 2023 to November 2023</w:t>
            </w:r>
          </w:p>
        </w:tc>
        <w:tc>
          <w:tcPr>
            <w:tcW w:w="2916" w:type="dxa"/>
            <w:vAlign w:val="center"/>
          </w:tcPr>
          <w:p w14:paraId="46CADC17" w14:textId="2D939148"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TECHNIP ENERGIES France.</w:t>
            </w:r>
          </w:p>
        </w:tc>
        <w:tc>
          <w:tcPr>
            <w:tcW w:w="2513" w:type="dxa"/>
            <w:vAlign w:val="center"/>
          </w:tcPr>
          <w:p w14:paraId="6F6A4827" w14:textId="7716CFBE"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GMM Pfaudler Ltd, India</w:t>
            </w:r>
          </w:p>
        </w:tc>
      </w:tr>
      <w:tr w:rsidR="007B11D1" w:rsidRPr="00B570BA" w14:paraId="77043EF5" w14:textId="77777777" w:rsidTr="00FC13C6">
        <w:trPr>
          <w:trHeight w:val="357"/>
        </w:trPr>
        <w:tc>
          <w:tcPr>
            <w:tcW w:w="3397" w:type="dxa"/>
            <w:vAlign w:val="center"/>
          </w:tcPr>
          <w:p w14:paraId="66DEFFA2" w14:textId="730A8198" w:rsidR="007B11D1" w:rsidRPr="00B570BA" w:rsidRDefault="007B11D1" w:rsidP="007B11D1">
            <w:pPr>
              <w:tabs>
                <w:tab w:val="left" w:pos="2500"/>
              </w:tabs>
              <w:spacing w:before="0" w:line="276" w:lineRule="auto"/>
              <w:rPr>
                <w:rFonts w:cstheme="minorHAnsi"/>
                <w:color w:val="000000" w:themeColor="accent6" w:themeShade="BF"/>
                <w:spacing w:val="-5"/>
                <w:sz w:val="20"/>
              </w:rPr>
            </w:pPr>
            <w:r w:rsidRPr="00B570BA">
              <w:rPr>
                <w:rFonts w:cstheme="minorHAnsi"/>
                <w:color w:val="000000" w:themeColor="accent6" w:themeShade="BF"/>
                <w:spacing w:val="-5"/>
                <w:sz w:val="20"/>
                <w:szCs w:val="20"/>
              </w:rPr>
              <w:t>Tuwaiq Casting &amp; Forging facility, Ras Al Khair Kingdom of Saudi Arabia</w:t>
            </w:r>
          </w:p>
        </w:tc>
        <w:tc>
          <w:tcPr>
            <w:tcW w:w="1620" w:type="dxa"/>
            <w:vAlign w:val="center"/>
          </w:tcPr>
          <w:p w14:paraId="1401E902" w14:textId="6D769323"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April 2023 to June 2023</w:t>
            </w:r>
          </w:p>
        </w:tc>
        <w:tc>
          <w:tcPr>
            <w:tcW w:w="2916" w:type="dxa"/>
            <w:vAlign w:val="center"/>
          </w:tcPr>
          <w:p w14:paraId="2854AE92" w14:textId="12799660"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Doosan Enerbility</w:t>
            </w:r>
          </w:p>
        </w:tc>
        <w:tc>
          <w:tcPr>
            <w:tcW w:w="2513" w:type="dxa"/>
            <w:vAlign w:val="center"/>
          </w:tcPr>
          <w:p w14:paraId="53B9DD65" w14:textId="6389AC36"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Inductotherm, India</w:t>
            </w:r>
          </w:p>
        </w:tc>
      </w:tr>
      <w:tr w:rsidR="007B11D1" w:rsidRPr="00B570BA" w14:paraId="3B6506B2" w14:textId="77777777" w:rsidTr="00FC13C6">
        <w:trPr>
          <w:trHeight w:val="349"/>
        </w:trPr>
        <w:tc>
          <w:tcPr>
            <w:tcW w:w="3397" w:type="dxa"/>
            <w:vAlign w:val="center"/>
          </w:tcPr>
          <w:p w14:paraId="78F04346" w14:textId="3D9B58F9" w:rsidR="007B11D1" w:rsidRPr="00B570BA" w:rsidRDefault="007B11D1" w:rsidP="007B11D1">
            <w:pPr>
              <w:tabs>
                <w:tab w:val="left" w:pos="2500"/>
              </w:tabs>
              <w:spacing w:before="0" w:line="276" w:lineRule="auto"/>
              <w:rPr>
                <w:rFonts w:cstheme="minorHAnsi"/>
                <w:color w:val="000000" w:themeColor="accent6" w:themeShade="BF"/>
                <w:spacing w:val="-5"/>
                <w:sz w:val="20"/>
              </w:rPr>
            </w:pPr>
            <w:r w:rsidRPr="00B570BA">
              <w:rPr>
                <w:rFonts w:cstheme="minorHAnsi"/>
                <w:color w:val="000000" w:themeColor="accent6" w:themeShade="BF"/>
                <w:spacing w:val="-5"/>
                <w:sz w:val="20"/>
                <w:szCs w:val="20"/>
              </w:rPr>
              <w:t>Hyundai Oil Bank Project, Korea</w:t>
            </w:r>
          </w:p>
        </w:tc>
        <w:tc>
          <w:tcPr>
            <w:tcW w:w="1620" w:type="dxa"/>
            <w:vAlign w:val="center"/>
          </w:tcPr>
          <w:p w14:paraId="3451C174" w14:textId="2F9B9EB0"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May 2022 to March 2023</w:t>
            </w:r>
          </w:p>
        </w:tc>
        <w:tc>
          <w:tcPr>
            <w:tcW w:w="2916" w:type="dxa"/>
            <w:vAlign w:val="center"/>
          </w:tcPr>
          <w:p w14:paraId="3F773DB5" w14:textId="2FFAF6C7"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SGC e-Tech</w:t>
            </w:r>
          </w:p>
        </w:tc>
        <w:tc>
          <w:tcPr>
            <w:tcW w:w="2513" w:type="dxa"/>
            <w:vAlign w:val="center"/>
          </w:tcPr>
          <w:p w14:paraId="5C8715EE" w14:textId="1F0E8DAF"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Oswal Infrastructure, India</w:t>
            </w:r>
          </w:p>
        </w:tc>
      </w:tr>
      <w:tr w:rsidR="007B11D1" w:rsidRPr="00B570BA" w14:paraId="7DBC122E" w14:textId="77777777" w:rsidTr="00FC13C6">
        <w:trPr>
          <w:trHeight w:val="349"/>
        </w:trPr>
        <w:tc>
          <w:tcPr>
            <w:tcW w:w="3397" w:type="dxa"/>
            <w:vAlign w:val="center"/>
          </w:tcPr>
          <w:p w14:paraId="2DBEB64E" w14:textId="1AAE42F4" w:rsidR="007B11D1" w:rsidRPr="00B570BA" w:rsidRDefault="007B11D1" w:rsidP="007B11D1">
            <w:pPr>
              <w:tabs>
                <w:tab w:val="left" w:pos="2500"/>
              </w:tabs>
              <w:spacing w:before="0" w:line="276" w:lineRule="auto"/>
              <w:rPr>
                <w:rFonts w:cstheme="minorHAnsi"/>
                <w:color w:val="000000" w:themeColor="accent6" w:themeShade="BF"/>
                <w:spacing w:val="-5"/>
                <w:sz w:val="20"/>
              </w:rPr>
            </w:pPr>
            <w:r w:rsidRPr="00B570BA">
              <w:rPr>
                <w:rFonts w:cstheme="minorHAnsi"/>
                <w:color w:val="000000" w:themeColor="accent6" w:themeShade="BF"/>
                <w:spacing w:val="-5"/>
                <w:sz w:val="20"/>
                <w:szCs w:val="20"/>
              </w:rPr>
              <w:t>ADNOC Onshore – EPC for BAB Integrated Facilities Project (P11570), Abu Dhabi</w:t>
            </w:r>
          </w:p>
        </w:tc>
        <w:tc>
          <w:tcPr>
            <w:tcW w:w="1620" w:type="dxa"/>
            <w:vAlign w:val="center"/>
          </w:tcPr>
          <w:p w14:paraId="0864876F" w14:textId="54E69B56"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February 2019 to June 2022</w:t>
            </w:r>
          </w:p>
        </w:tc>
        <w:tc>
          <w:tcPr>
            <w:tcW w:w="2916" w:type="dxa"/>
            <w:vAlign w:val="center"/>
          </w:tcPr>
          <w:p w14:paraId="13AC708A" w14:textId="71051BD7" w:rsidR="007B11D1" w:rsidRPr="00B570BA" w:rsidRDefault="007B11D1" w:rsidP="007B11D1">
            <w:pPr>
              <w:tabs>
                <w:tab w:val="left" w:pos="2500"/>
              </w:tabs>
              <w:spacing w:before="0" w:line="276" w:lineRule="auto"/>
              <w:jc w:val="center"/>
              <w:rPr>
                <w:rFonts w:cstheme="minorHAnsi"/>
                <w:color w:val="000000" w:themeColor="accent6" w:themeShade="BF"/>
                <w:spacing w:val="-5"/>
                <w:sz w:val="20"/>
              </w:rPr>
            </w:pPr>
            <w:r w:rsidRPr="00B570BA">
              <w:rPr>
                <w:rFonts w:cstheme="minorHAnsi"/>
                <w:color w:val="000000" w:themeColor="accent6" w:themeShade="BF"/>
                <w:spacing w:val="-5"/>
                <w:sz w:val="20"/>
                <w:szCs w:val="20"/>
              </w:rPr>
              <w:t>Mechanical Inspector – CPECC</w:t>
            </w:r>
          </w:p>
        </w:tc>
        <w:tc>
          <w:tcPr>
            <w:tcW w:w="2513" w:type="dxa"/>
            <w:vAlign w:val="center"/>
          </w:tcPr>
          <w:p w14:paraId="59660EFC" w14:textId="2B4BE6F2" w:rsidR="007B11D1" w:rsidRPr="00B570BA" w:rsidRDefault="007B11D1" w:rsidP="007B11D1">
            <w:pPr>
              <w:autoSpaceDE w:val="0"/>
              <w:autoSpaceDN w:val="0"/>
              <w:adjustRightInd w:val="0"/>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VEE KAY Vikram &amp; Co. LLP / ITT Corporation / Growth Continental, India</w:t>
            </w:r>
          </w:p>
        </w:tc>
      </w:tr>
      <w:tr w:rsidR="007B11D1" w:rsidRPr="00B570BA" w14:paraId="144B8C0B" w14:textId="77777777" w:rsidTr="00FC13C6">
        <w:trPr>
          <w:trHeight w:val="349"/>
        </w:trPr>
        <w:tc>
          <w:tcPr>
            <w:tcW w:w="3397" w:type="dxa"/>
            <w:vAlign w:val="center"/>
          </w:tcPr>
          <w:p w14:paraId="7F07F59F" w14:textId="24E77C42" w:rsidR="007B11D1" w:rsidRPr="00B570BA" w:rsidRDefault="007B11D1" w:rsidP="007B11D1">
            <w:pPr>
              <w:autoSpaceDE w:val="0"/>
              <w:autoSpaceDN w:val="0"/>
              <w:adjustRightInd w:val="0"/>
              <w:spacing w:before="0" w:line="276" w:lineRule="auto"/>
              <w:ind w:right="-190"/>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Central Java #1 &amp; #2, Hirono #1 &amp; #2, RIO #1 &amp; #2, Pagbilo – 3, USA GRDA</w:t>
            </w:r>
          </w:p>
        </w:tc>
        <w:tc>
          <w:tcPr>
            <w:tcW w:w="1620" w:type="dxa"/>
            <w:vAlign w:val="center"/>
          </w:tcPr>
          <w:p w14:paraId="6F66D962" w14:textId="34BE0023" w:rsidR="007B11D1" w:rsidRPr="00B570BA" w:rsidRDefault="007B11D1" w:rsidP="007B11D1">
            <w:pPr>
              <w:tabs>
                <w:tab w:val="left" w:pos="2500"/>
              </w:tabs>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2016 – 2018</w:t>
            </w:r>
          </w:p>
        </w:tc>
        <w:tc>
          <w:tcPr>
            <w:tcW w:w="2916" w:type="dxa"/>
            <w:vAlign w:val="center"/>
          </w:tcPr>
          <w:p w14:paraId="57AE71EC" w14:textId="59E90C51" w:rsidR="007B11D1" w:rsidRPr="00B570BA" w:rsidRDefault="007B11D1" w:rsidP="007B11D1">
            <w:pPr>
              <w:tabs>
                <w:tab w:val="left" w:pos="2500"/>
              </w:tabs>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Mechanical Inspector – JIC MHI., Nagasaki</w:t>
            </w:r>
          </w:p>
        </w:tc>
        <w:tc>
          <w:tcPr>
            <w:tcW w:w="2513" w:type="dxa"/>
            <w:vAlign w:val="center"/>
          </w:tcPr>
          <w:p w14:paraId="5A55452C" w14:textId="5AE107D5" w:rsidR="007B11D1" w:rsidRPr="00B570BA" w:rsidRDefault="007B11D1" w:rsidP="007B11D1">
            <w:pPr>
              <w:autoSpaceDE w:val="0"/>
              <w:autoSpaceDN w:val="0"/>
              <w:adjustRightInd w:val="0"/>
              <w:spacing w:before="0" w:line="276" w:lineRule="auto"/>
              <w:jc w:val="center"/>
              <w:rPr>
                <w:rFonts w:cstheme="minorHAnsi"/>
                <w:color w:val="000000" w:themeColor="accent6" w:themeShade="BF"/>
                <w:spacing w:val="-5"/>
                <w:sz w:val="20"/>
                <w:szCs w:val="20"/>
              </w:rPr>
            </w:pPr>
            <w:r w:rsidRPr="00B570BA">
              <w:rPr>
                <w:rFonts w:cstheme="minorHAnsi"/>
                <w:color w:val="000000" w:themeColor="accent6" w:themeShade="BF"/>
                <w:spacing w:val="-5"/>
                <w:sz w:val="20"/>
                <w:szCs w:val="20"/>
              </w:rPr>
              <w:t>L&amp;T MHI, Surat Hazira, India</w:t>
            </w:r>
          </w:p>
        </w:tc>
      </w:tr>
    </w:tbl>
    <w:p w14:paraId="7FF23F1D" w14:textId="77777777" w:rsidR="00CC3895" w:rsidRPr="00B570BA" w:rsidRDefault="00CC3895" w:rsidP="002B733C">
      <w:pPr>
        <w:tabs>
          <w:tab w:val="left" w:pos="2500"/>
        </w:tabs>
        <w:spacing w:before="0" w:after="0" w:line="276" w:lineRule="auto"/>
        <w:ind w:left="709"/>
        <w:rPr>
          <w:rFonts w:cstheme="minorHAnsi"/>
          <w:b/>
          <w:caps/>
          <w:color w:val="000000" w:themeColor="accent6"/>
          <w:sz w:val="26"/>
        </w:rPr>
      </w:pPr>
    </w:p>
    <w:p w14:paraId="36F49882" w14:textId="0B380A5D" w:rsidR="00864D50" w:rsidRPr="00B570BA" w:rsidRDefault="00864D50" w:rsidP="002B733C">
      <w:pPr>
        <w:tabs>
          <w:tab w:val="left" w:pos="2500"/>
        </w:tabs>
        <w:spacing w:line="276" w:lineRule="auto"/>
        <w:ind w:left="709"/>
        <w:rPr>
          <w:rFonts w:cstheme="minorHAnsi"/>
          <w:sz w:val="20"/>
          <w:szCs w:val="20"/>
        </w:rPr>
      </w:pPr>
      <w:r w:rsidRPr="00B570BA">
        <w:rPr>
          <w:rFonts w:cstheme="minorHAnsi"/>
          <w:b/>
          <w:caps/>
          <w:color w:val="000000" w:themeColor="accent6"/>
          <w:sz w:val="26"/>
        </w:rPr>
        <w:t>EMPLOYMENT HISTORY</w:t>
      </w:r>
      <w:r w:rsidRPr="00B570BA">
        <w:rPr>
          <w:rFonts w:cstheme="minorHAnsi"/>
          <w:noProof/>
          <w:lang w:val="en-IN" w:eastAsia="en-IN"/>
        </w:rPr>
        <mc:AlternateContent>
          <mc:Choice Requires="wps">
            <w:drawing>
              <wp:inline distT="0" distB="0" distL="0" distR="0" wp14:anchorId="608B729D" wp14:editId="60B8E47F">
                <wp:extent cx="6553200" cy="50800"/>
                <wp:effectExtent l="57150" t="19050" r="76200" b="120650"/>
                <wp:docPr id="1" name="Straight Connector 1"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4D1F4C9" id="Straight Connector 1"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" strokecolor="#a5d0fb [3206]" strokeweight="1.5pt">
                <v:stroke joinstyle="miter"/>
                <v:shadow on="t" color="black" opacity="26214f" origin=",-.5" offset="0,3pt"/>
                <w10:anchorlock/>
              </v:line>
            </w:pict>
          </mc:Fallback>
        </mc:AlternateContent>
      </w:r>
    </w:p>
    <w:tbl>
      <w:tblPr>
        <w:tblStyle w:val="GridTable3-Accent3"/>
        <w:tblW w:w="10348" w:type="dxa"/>
        <w:tblInd w:w="709" w:type="dxa"/>
        <w:tblLayout w:type="fixed"/>
        <w:tblLook w:val="04A0" w:firstRow="1" w:lastRow="0" w:firstColumn="1" w:lastColumn="0" w:noHBand="0" w:noVBand="1"/>
      </w:tblPr>
      <w:tblGrid>
        <w:gridCol w:w="567"/>
        <w:gridCol w:w="3969"/>
        <w:gridCol w:w="1985"/>
        <w:gridCol w:w="2268"/>
        <w:gridCol w:w="1559"/>
      </w:tblGrid>
      <w:tr w:rsidR="00864D50" w:rsidRPr="00B570BA" w14:paraId="1A4DA01B" w14:textId="77777777" w:rsidTr="008E3A26">
        <w:trPr>
          <w:cnfStyle w:val="100000000000" w:firstRow="1" w:lastRow="0" w:firstColumn="0" w:lastColumn="0" w:oddVBand="0" w:evenVBand="0" w:oddHBand="0" w:evenHBand="0" w:firstRowFirstColumn="0" w:firstRowLastColumn="0" w:lastRowFirstColumn="0" w:lastRowLastColumn="0"/>
          <w:trHeight w:val="539"/>
        </w:trPr>
        <w:tc>
          <w:tcPr>
            <w:cnfStyle w:val="001000000100" w:firstRow="0" w:lastRow="0" w:firstColumn="1" w:lastColumn="0" w:oddVBand="0" w:evenVBand="0" w:oddHBand="0" w:evenHBand="0" w:firstRowFirstColumn="1" w:firstRowLastColumn="0" w:lastRowFirstColumn="0" w:lastRowLastColumn="0"/>
            <w:tcW w:w="567" w:type="dxa"/>
            <w:vAlign w:val="center"/>
          </w:tcPr>
          <w:p w14:paraId="21010F58" w14:textId="77777777" w:rsidR="00864D50" w:rsidRPr="00B570BA" w:rsidRDefault="00864D50" w:rsidP="002B733C">
            <w:pPr>
              <w:tabs>
                <w:tab w:val="left" w:pos="720"/>
              </w:tabs>
              <w:spacing w:line="276" w:lineRule="auto"/>
              <w:jc w:val="center"/>
              <w:rPr>
                <w:rFonts w:cstheme="minorHAnsi"/>
                <w:b w:val="0"/>
                <w:i w:val="0"/>
                <w:color w:val="000000" w:themeColor="text1"/>
              </w:rPr>
            </w:pPr>
            <w:r w:rsidRPr="00B570BA">
              <w:rPr>
                <w:rFonts w:cstheme="minorHAnsi"/>
                <w:i w:val="0"/>
                <w:color w:val="000000" w:themeColor="text1"/>
              </w:rPr>
              <w:t>Sr No</w:t>
            </w:r>
          </w:p>
        </w:tc>
        <w:tc>
          <w:tcPr>
            <w:tcW w:w="3969" w:type="dxa"/>
            <w:vAlign w:val="center"/>
          </w:tcPr>
          <w:p w14:paraId="40B6668E" w14:textId="77777777" w:rsidR="00864D50" w:rsidRPr="00B570BA" w:rsidRDefault="00864D50" w:rsidP="002B733C">
            <w:pPr>
              <w:tabs>
                <w:tab w:val="left" w:pos="720"/>
              </w:tabs>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rPr>
            </w:pPr>
            <w:r w:rsidRPr="00B570BA">
              <w:rPr>
                <w:rFonts w:cstheme="minorHAnsi"/>
                <w:color w:val="000000" w:themeColor="text1"/>
              </w:rPr>
              <w:t>Employer</w:t>
            </w:r>
          </w:p>
        </w:tc>
        <w:tc>
          <w:tcPr>
            <w:tcW w:w="1985" w:type="dxa"/>
            <w:vAlign w:val="center"/>
          </w:tcPr>
          <w:p w14:paraId="30892948" w14:textId="77777777" w:rsidR="00864D50" w:rsidRPr="00B570BA" w:rsidRDefault="00864D50" w:rsidP="002B733C">
            <w:pPr>
              <w:tabs>
                <w:tab w:val="left" w:pos="720"/>
              </w:tabs>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rPr>
            </w:pPr>
            <w:r w:rsidRPr="00B570BA">
              <w:rPr>
                <w:rFonts w:cstheme="minorHAnsi"/>
                <w:color w:val="000000" w:themeColor="text1"/>
              </w:rPr>
              <w:t>Position</w:t>
            </w:r>
          </w:p>
        </w:tc>
        <w:tc>
          <w:tcPr>
            <w:tcW w:w="2268" w:type="dxa"/>
            <w:vAlign w:val="center"/>
          </w:tcPr>
          <w:p w14:paraId="190184E0" w14:textId="77777777" w:rsidR="00864D50" w:rsidRPr="00B570BA" w:rsidRDefault="00864D50" w:rsidP="002B733C">
            <w:pPr>
              <w:tabs>
                <w:tab w:val="left" w:pos="720"/>
              </w:tabs>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rPr>
            </w:pPr>
            <w:r w:rsidRPr="00B570BA">
              <w:rPr>
                <w:rFonts w:cstheme="minorHAnsi"/>
                <w:color w:val="000000" w:themeColor="text1"/>
              </w:rPr>
              <w:t>Duration</w:t>
            </w:r>
          </w:p>
        </w:tc>
        <w:tc>
          <w:tcPr>
            <w:tcW w:w="1559" w:type="dxa"/>
            <w:vAlign w:val="center"/>
          </w:tcPr>
          <w:p w14:paraId="6A53576B" w14:textId="77777777" w:rsidR="00864D50" w:rsidRPr="00B570BA" w:rsidRDefault="00864D50" w:rsidP="002B733C">
            <w:pPr>
              <w:tabs>
                <w:tab w:val="left" w:pos="720"/>
              </w:tabs>
              <w:spacing w:line="276" w:lineRule="auto"/>
              <w:jc w:val="center"/>
              <w:cnfStyle w:val="100000000000" w:firstRow="1" w:lastRow="0" w:firstColumn="0" w:lastColumn="0" w:oddVBand="0" w:evenVBand="0" w:oddHBand="0" w:evenHBand="0" w:firstRowFirstColumn="0" w:firstRowLastColumn="0" w:lastRowFirstColumn="0" w:lastRowLastColumn="0"/>
              <w:rPr>
                <w:rFonts w:cstheme="minorHAnsi"/>
                <w:b w:val="0"/>
                <w:color w:val="000000" w:themeColor="text1"/>
              </w:rPr>
            </w:pPr>
            <w:r w:rsidRPr="00B570BA">
              <w:rPr>
                <w:rFonts w:cstheme="minorHAnsi"/>
                <w:color w:val="000000" w:themeColor="text1"/>
              </w:rPr>
              <w:t>Department</w:t>
            </w:r>
          </w:p>
        </w:tc>
      </w:tr>
      <w:tr w:rsidR="008C6723" w:rsidRPr="00B570BA" w14:paraId="1747B0E0" w14:textId="77777777" w:rsidTr="009419E6">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93E8F3C" w14:textId="2526FE6D" w:rsidR="008C6723" w:rsidRPr="006C62D3" w:rsidRDefault="006C62D3" w:rsidP="008C672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1</w:t>
            </w:r>
          </w:p>
        </w:tc>
        <w:tc>
          <w:tcPr>
            <w:tcW w:w="3969" w:type="dxa"/>
            <w:shd w:val="clear" w:color="auto" w:fill="auto"/>
            <w:vAlign w:val="center"/>
          </w:tcPr>
          <w:p w14:paraId="7E6FB59A" w14:textId="77777777" w:rsidR="005F3A03" w:rsidRPr="007B11D1" w:rsidRDefault="005F3A03" w:rsidP="005F3A03">
            <w:pPr>
              <w:tabs>
                <w:tab w:val="left" w:pos="250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szCs w:val="20"/>
              </w:rPr>
            </w:pPr>
            <w:r w:rsidRPr="007B11D1">
              <w:rPr>
                <w:rFonts w:cstheme="minorHAnsi"/>
                <w:color w:val="000000" w:themeColor="accent6" w:themeShade="BF"/>
                <w:spacing w:val="-5"/>
                <w:sz w:val="20"/>
                <w:szCs w:val="20"/>
              </w:rPr>
              <w:t>Altrad Adyard (Doosan</w:t>
            </w:r>
          </w:p>
          <w:p w14:paraId="7009E6A8" w14:textId="5D99FADA" w:rsidR="008C6723" w:rsidRPr="009419E6"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Pr>
                <w:rFonts w:cstheme="minorHAnsi"/>
                <w:color w:val="000000" w:themeColor="accent6" w:themeShade="BF"/>
                <w:spacing w:val="-5"/>
                <w:sz w:val="20"/>
                <w:szCs w:val="20"/>
              </w:rPr>
              <w:t>Babcock) @</w:t>
            </w:r>
            <w:r w:rsidRPr="007B11D1">
              <w:rPr>
                <w:rFonts w:cstheme="minorHAnsi"/>
                <w:color w:val="000000" w:themeColor="accent6" w:themeShade="BF"/>
                <w:spacing w:val="-5"/>
                <w:sz w:val="20"/>
                <w:szCs w:val="20"/>
              </w:rPr>
              <w:t xml:space="preserve"> Zirku ADNOC Offshore</w:t>
            </w:r>
            <w:r w:rsidR="007751B5">
              <w:rPr>
                <w:rFonts w:cstheme="minorHAnsi"/>
                <w:color w:val="000000" w:themeColor="accent6" w:themeShade="BF"/>
                <w:spacing w:val="-5"/>
                <w:sz w:val="20"/>
                <w:szCs w:val="20"/>
              </w:rPr>
              <w:t>, UAE</w:t>
            </w:r>
          </w:p>
        </w:tc>
        <w:tc>
          <w:tcPr>
            <w:tcW w:w="1985" w:type="dxa"/>
            <w:shd w:val="clear" w:color="auto" w:fill="auto"/>
            <w:vAlign w:val="center"/>
          </w:tcPr>
          <w:p w14:paraId="46E2B098" w14:textId="72FDFB3D" w:rsidR="008C6723" w:rsidRPr="009419E6" w:rsidRDefault="005F3A03" w:rsidP="008C672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Pr>
                <w:rFonts w:cstheme="minorHAnsi"/>
                <w:color w:val="000000" w:themeColor="accent6" w:themeShade="BF"/>
                <w:spacing w:val="-5"/>
                <w:sz w:val="20"/>
              </w:rPr>
              <w:t xml:space="preserve">QA/QC Inspector </w:t>
            </w:r>
          </w:p>
        </w:tc>
        <w:tc>
          <w:tcPr>
            <w:tcW w:w="2268" w:type="dxa"/>
            <w:shd w:val="clear" w:color="auto" w:fill="auto"/>
            <w:vAlign w:val="center"/>
          </w:tcPr>
          <w:p w14:paraId="68F94F7C" w14:textId="490F1B14" w:rsidR="005F3A03" w:rsidRPr="007B11D1" w:rsidRDefault="005F3A03" w:rsidP="005F3A03">
            <w:pPr>
              <w:tabs>
                <w:tab w:val="left" w:pos="250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szCs w:val="20"/>
              </w:rPr>
            </w:pPr>
            <w:r>
              <w:rPr>
                <w:rFonts w:cstheme="minorHAnsi"/>
                <w:color w:val="000000" w:themeColor="accent6" w:themeShade="BF"/>
                <w:spacing w:val="-5"/>
                <w:sz w:val="20"/>
                <w:szCs w:val="20"/>
              </w:rPr>
              <w:t xml:space="preserve">26 </w:t>
            </w:r>
            <w:r w:rsidRPr="007B11D1">
              <w:rPr>
                <w:rFonts w:cstheme="minorHAnsi"/>
                <w:color w:val="000000" w:themeColor="accent6" w:themeShade="BF"/>
                <w:spacing w:val="-5"/>
                <w:sz w:val="20"/>
                <w:szCs w:val="20"/>
              </w:rPr>
              <w:t>September 2025</w:t>
            </w:r>
          </w:p>
          <w:p w14:paraId="019D90E9" w14:textId="768E7BE1" w:rsidR="008C6723" w:rsidRPr="009419E6"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7B11D1">
              <w:rPr>
                <w:rFonts w:cstheme="minorHAnsi"/>
                <w:color w:val="000000" w:themeColor="accent6" w:themeShade="BF"/>
                <w:spacing w:val="-5"/>
                <w:sz w:val="20"/>
                <w:szCs w:val="20"/>
              </w:rPr>
              <w:t xml:space="preserve">to </w:t>
            </w:r>
            <w:r>
              <w:rPr>
                <w:rFonts w:cstheme="minorHAnsi"/>
                <w:color w:val="000000" w:themeColor="accent6" w:themeShade="BF"/>
                <w:spacing w:val="-5"/>
                <w:sz w:val="20"/>
                <w:szCs w:val="20"/>
              </w:rPr>
              <w:t xml:space="preserve">26 </w:t>
            </w:r>
            <w:r w:rsidRPr="007B11D1">
              <w:rPr>
                <w:rFonts w:cstheme="minorHAnsi"/>
                <w:color w:val="000000" w:themeColor="accent6" w:themeShade="BF"/>
                <w:spacing w:val="-5"/>
                <w:sz w:val="20"/>
                <w:szCs w:val="20"/>
              </w:rPr>
              <w:t>October 2025</w:t>
            </w:r>
          </w:p>
        </w:tc>
        <w:tc>
          <w:tcPr>
            <w:tcW w:w="1559" w:type="dxa"/>
            <w:shd w:val="clear" w:color="auto" w:fill="auto"/>
            <w:vAlign w:val="center"/>
          </w:tcPr>
          <w:p w14:paraId="14CCFE62" w14:textId="5C44141B" w:rsidR="008C6723" w:rsidRPr="009419E6" w:rsidRDefault="005F3A03" w:rsidP="008C672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Pr>
                <w:rFonts w:cstheme="minorHAnsi"/>
                <w:color w:val="000000" w:themeColor="accent6" w:themeShade="BF"/>
                <w:spacing w:val="-5"/>
                <w:sz w:val="20"/>
              </w:rPr>
              <w:t>QA/QC</w:t>
            </w:r>
          </w:p>
        </w:tc>
      </w:tr>
      <w:tr w:rsidR="005F3A03" w:rsidRPr="00B570BA" w14:paraId="50329FD8" w14:textId="77777777" w:rsidTr="009419E6">
        <w:trPr>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49E804A" w14:textId="37ED8A3B" w:rsidR="005F3A03" w:rsidRPr="006C62D3" w:rsidRDefault="005F3A03" w:rsidP="005F3A03">
            <w:pPr>
              <w:tabs>
                <w:tab w:val="left" w:pos="720"/>
              </w:tabs>
              <w:spacing w:before="0" w:line="276" w:lineRule="auto"/>
              <w:jc w:val="center"/>
              <w:rPr>
                <w:rFonts w:cstheme="minorHAnsi"/>
                <w:b/>
                <w:color w:val="000000" w:themeColor="accent6" w:themeShade="BF"/>
                <w:spacing w:val="-5"/>
                <w:sz w:val="20"/>
              </w:rPr>
            </w:pPr>
            <w:r w:rsidRPr="006C62D3">
              <w:rPr>
                <w:rFonts w:cstheme="minorHAnsi"/>
                <w:b/>
                <w:i w:val="0"/>
                <w:color w:val="000000" w:themeColor="accent6" w:themeShade="BF"/>
                <w:spacing w:val="-5"/>
                <w:sz w:val="20"/>
              </w:rPr>
              <w:t>2</w:t>
            </w:r>
          </w:p>
        </w:tc>
        <w:tc>
          <w:tcPr>
            <w:tcW w:w="3969" w:type="dxa"/>
            <w:shd w:val="clear" w:color="auto" w:fill="auto"/>
            <w:vAlign w:val="center"/>
          </w:tcPr>
          <w:p w14:paraId="5FAC6AA7" w14:textId="57F1BE57" w:rsidR="005F3A03" w:rsidRPr="009419E6"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9419E6">
              <w:rPr>
                <w:rFonts w:cstheme="minorHAnsi"/>
                <w:color w:val="000000" w:themeColor="accent6" w:themeShade="BF"/>
                <w:spacing w:val="-5"/>
                <w:sz w:val="20"/>
              </w:rPr>
              <w:t>International Inspection Services Pvt. Ltd. – Ahmedabad, India</w:t>
            </w:r>
          </w:p>
        </w:tc>
        <w:tc>
          <w:tcPr>
            <w:tcW w:w="1985" w:type="dxa"/>
            <w:shd w:val="clear" w:color="auto" w:fill="auto"/>
            <w:vAlign w:val="center"/>
          </w:tcPr>
          <w:p w14:paraId="701FFDBF" w14:textId="77777777" w:rsidR="005F3A03" w:rsidRPr="009419E6"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9419E6">
              <w:rPr>
                <w:rFonts w:cstheme="minorHAnsi"/>
                <w:color w:val="000000" w:themeColor="accent6" w:themeShade="BF"/>
                <w:spacing w:val="-5"/>
                <w:sz w:val="20"/>
              </w:rPr>
              <w:t xml:space="preserve">Asst. Manager – </w:t>
            </w:r>
          </w:p>
          <w:p w14:paraId="7484655A" w14:textId="1656890B" w:rsidR="005F3A03" w:rsidRPr="009419E6"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9419E6">
              <w:rPr>
                <w:rFonts w:cstheme="minorHAnsi"/>
                <w:color w:val="000000" w:themeColor="accent6" w:themeShade="BF"/>
                <w:spacing w:val="-5"/>
                <w:sz w:val="20"/>
              </w:rPr>
              <w:t>Inspection</w:t>
            </w:r>
            <w:bookmarkStart w:id="0" w:name="_GoBack"/>
            <w:bookmarkEnd w:id="0"/>
          </w:p>
        </w:tc>
        <w:tc>
          <w:tcPr>
            <w:tcW w:w="2268" w:type="dxa"/>
            <w:shd w:val="clear" w:color="auto" w:fill="auto"/>
            <w:vAlign w:val="center"/>
          </w:tcPr>
          <w:p w14:paraId="163121FD" w14:textId="10D419D4" w:rsidR="005F3A03" w:rsidRPr="009419E6"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9419E6">
              <w:rPr>
                <w:rFonts w:cstheme="minorHAnsi"/>
                <w:color w:val="000000" w:themeColor="accent6" w:themeShade="BF"/>
                <w:spacing w:val="-5"/>
                <w:sz w:val="20"/>
              </w:rPr>
              <w:t xml:space="preserve">Nov’2018  – </w:t>
            </w:r>
            <w:r>
              <w:rPr>
                <w:rFonts w:cstheme="minorHAnsi"/>
                <w:color w:val="000000" w:themeColor="accent6" w:themeShade="BF"/>
                <w:spacing w:val="-5"/>
                <w:sz w:val="20"/>
              </w:rPr>
              <w:t>Sep’ 2025</w:t>
            </w:r>
          </w:p>
        </w:tc>
        <w:tc>
          <w:tcPr>
            <w:tcW w:w="1559" w:type="dxa"/>
            <w:shd w:val="clear" w:color="auto" w:fill="auto"/>
            <w:vAlign w:val="center"/>
          </w:tcPr>
          <w:p w14:paraId="75F196C9" w14:textId="33EFA1A6" w:rsidR="005F3A03" w:rsidRPr="009419E6"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9419E6">
              <w:rPr>
                <w:rFonts w:cstheme="minorHAnsi"/>
                <w:color w:val="000000" w:themeColor="accent6" w:themeShade="BF"/>
                <w:spacing w:val="-5"/>
                <w:sz w:val="20"/>
              </w:rPr>
              <w:t>Mechanical – Inspection</w:t>
            </w:r>
          </w:p>
        </w:tc>
      </w:tr>
      <w:tr w:rsidR="005F3A03" w:rsidRPr="00B570BA" w14:paraId="0281D9C5" w14:textId="77777777" w:rsidTr="008E3A26">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5EBE86D2" w14:textId="2EDCC543"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3</w:t>
            </w:r>
          </w:p>
        </w:tc>
        <w:tc>
          <w:tcPr>
            <w:tcW w:w="3969" w:type="dxa"/>
            <w:vAlign w:val="center"/>
          </w:tcPr>
          <w:p w14:paraId="4E47097E"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Kenwood Solutions Pvt. Ltd. – Ahmedabad, India</w:t>
            </w:r>
          </w:p>
        </w:tc>
        <w:tc>
          <w:tcPr>
            <w:tcW w:w="1985" w:type="dxa"/>
            <w:vAlign w:val="center"/>
          </w:tcPr>
          <w:p w14:paraId="1644137F" w14:textId="78DD3A10"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Pr>
                <w:rFonts w:cstheme="minorHAnsi"/>
                <w:color w:val="000000" w:themeColor="accent6" w:themeShade="BF"/>
                <w:spacing w:val="-5"/>
                <w:sz w:val="20"/>
              </w:rPr>
              <w:t xml:space="preserve">Sr. Inspector </w:t>
            </w:r>
          </w:p>
        </w:tc>
        <w:tc>
          <w:tcPr>
            <w:tcW w:w="2268" w:type="dxa"/>
            <w:vAlign w:val="center"/>
          </w:tcPr>
          <w:p w14:paraId="4CACB81E" w14:textId="163FCF01"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May 2014 – Oct’2018</w:t>
            </w:r>
          </w:p>
        </w:tc>
        <w:tc>
          <w:tcPr>
            <w:tcW w:w="1559" w:type="dxa"/>
            <w:vAlign w:val="center"/>
          </w:tcPr>
          <w:p w14:paraId="19202D98"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 Inspection</w:t>
            </w:r>
          </w:p>
        </w:tc>
      </w:tr>
      <w:tr w:rsidR="005F3A03" w:rsidRPr="00B570BA" w14:paraId="20104F64" w14:textId="77777777" w:rsidTr="008E3A26">
        <w:trPr>
          <w:trHeight w:val="433"/>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A8BFADC" w14:textId="66886E49"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4</w:t>
            </w:r>
          </w:p>
        </w:tc>
        <w:tc>
          <w:tcPr>
            <w:tcW w:w="3969" w:type="dxa"/>
            <w:vAlign w:val="center"/>
          </w:tcPr>
          <w:p w14:paraId="7723AEC6"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Germanischer Lloyd (DNV GL), Qatar</w:t>
            </w:r>
          </w:p>
        </w:tc>
        <w:tc>
          <w:tcPr>
            <w:tcW w:w="1985" w:type="dxa"/>
            <w:vAlign w:val="center"/>
          </w:tcPr>
          <w:p w14:paraId="2EF4E581"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w:t>
            </w:r>
          </w:p>
        </w:tc>
        <w:tc>
          <w:tcPr>
            <w:tcW w:w="2268" w:type="dxa"/>
            <w:vAlign w:val="center"/>
          </w:tcPr>
          <w:p w14:paraId="04155E35" w14:textId="246BF386"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Jan’2014 – April 2014</w:t>
            </w:r>
          </w:p>
        </w:tc>
        <w:tc>
          <w:tcPr>
            <w:tcW w:w="1559" w:type="dxa"/>
            <w:vAlign w:val="center"/>
          </w:tcPr>
          <w:p w14:paraId="42CBD0A6" w14:textId="719AA37A"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 Inspection (Shut down Project)</w:t>
            </w:r>
          </w:p>
        </w:tc>
      </w:tr>
      <w:tr w:rsidR="005F3A03" w:rsidRPr="00B570BA" w14:paraId="3290C09E" w14:textId="77777777" w:rsidTr="00A61A1A">
        <w:trPr>
          <w:cnfStyle w:val="000000100000" w:firstRow="0" w:lastRow="0" w:firstColumn="0" w:lastColumn="0" w:oddVBand="0" w:evenVBand="0" w:oddHBand="1"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567" w:type="dxa"/>
            <w:vAlign w:val="center"/>
          </w:tcPr>
          <w:p w14:paraId="2CC27610" w14:textId="1AFBC349"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5</w:t>
            </w:r>
          </w:p>
        </w:tc>
        <w:tc>
          <w:tcPr>
            <w:tcW w:w="3969" w:type="dxa"/>
            <w:vAlign w:val="center"/>
          </w:tcPr>
          <w:p w14:paraId="3B380946"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Petrofac and GS E&amp;C JV, UAE</w:t>
            </w:r>
          </w:p>
        </w:tc>
        <w:tc>
          <w:tcPr>
            <w:tcW w:w="1985" w:type="dxa"/>
            <w:vAlign w:val="center"/>
          </w:tcPr>
          <w:p w14:paraId="6FC88484"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w:t>
            </w:r>
          </w:p>
        </w:tc>
        <w:tc>
          <w:tcPr>
            <w:tcW w:w="2268" w:type="dxa"/>
            <w:vAlign w:val="center"/>
          </w:tcPr>
          <w:p w14:paraId="7A909DBB"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March 2012 – July 2013</w:t>
            </w:r>
          </w:p>
        </w:tc>
        <w:tc>
          <w:tcPr>
            <w:tcW w:w="1559" w:type="dxa"/>
          </w:tcPr>
          <w:p w14:paraId="190010C9" w14:textId="5E39BD8C"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 xml:space="preserve">Mechanical – Inspection </w:t>
            </w:r>
          </w:p>
        </w:tc>
      </w:tr>
      <w:tr w:rsidR="005F3A03" w:rsidRPr="00B570BA" w14:paraId="09D72505" w14:textId="77777777" w:rsidTr="00A61A1A">
        <w:trPr>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763A3FD1" w14:textId="477F760D"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6</w:t>
            </w:r>
          </w:p>
        </w:tc>
        <w:tc>
          <w:tcPr>
            <w:tcW w:w="3969" w:type="dxa"/>
            <w:vAlign w:val="center"/>
          </w:tcPr>
          <w:p w14:paraId="33AF2DA3"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VietSov Petro JV, Bien Dong Petroleum Operating Company (BDPOC), Vietnam</w:t>
            </w:r>
          </w:p>
        </w:tc>
        <w:tc>
          <w:tcPr>
            <w:tcW w:w="1985" w:type="dxa"/>
            <w:vAlign w:val="center"/>
          </w:tcPr>
          <w:p w14:paraId="627691AA" w14:textId="24EC490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w:t>
            </w:r>
          </w:p>
        </w:tc>
        <w:tc>
          <w:tcPr>
            <w:tcW w:w="2268" w:type="dxa"/>
            <w:vAlign w:val="center"/>
          </w:tcPr>
          <w:p w14:paraId="79BF2396" w14:textId="3D986A58"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Jan’2011 – Feb’2012</w:t>
            </w:r>
          </w:p>
        </w:tc>
        <w:tc>
          <w:tcPr>
            <w:tcW w:w="1559" w:type="dxa"/>
          </w:tcPr>
          <w:p w14:paraId="34C522DC" w14:textId="1D8B2DE3"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 xml:space="preserve">Mechanical – Inspection </w:t>
            </w:r>
          </w:p>
        </w:tc>
      </w:tr>
      <w:tr w:rsidR="005F3A03" w:rsidRPr="00B570BA" w14:paraId="50683063" w14:textId="77777777" w:rsidTr="008E3A26">
        <w:trPr>
          <w:cnfStyle w:val="000000100000" w:firstRow="0" w:lastRow="0" w:firstColumn="0" w:lastColumn="0" w:oddVBand="0" w:evenVBand="0" w:oddHBand="1"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1DB3F527" w14:textId="7FE0A2D7"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7</w:t>
            </w:r>
          </w:p>
        </w:tc>
        <w:tc>
          <w:tcPr>
            <w:tcW w:w="3969" w:type="dxa"/>
            <w:vAlign w:val="center"/>
          </w:tcPr>
          <w:p w14:paraId="1BD0A5D2"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Hindustan Dorr-Oliver Limited – Ahmedabad, India</w:t>
            </w:r>
          </w:p>
        </w:tc>
        <w:tc>
          <w:tcPr>
            <w:tcW w:w="1985" w:type="dxa"/>
            <w:vAlign w:val="center"/>
          </w:tcPr>
          <w:p w14:paraId="2E763C29" w14:textId="4E67A31B" w:rsidR="005F3A03" w:rsidRPr="00B570BA" w:rsidRDefault="005F3A03" w:rsidP="005F3A03">
            <w:pPr>
              <w:tabs>
                <w:tab w:val="left" w:pos="720"/>
              </w:tabs>
              <w:spacing w:before="0" w:line="276" w:lineRule="auto"/>
              <w:ind w:right="-63"/>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 – Pressure Vessel</w:t>
            </w:r>
          </w:p>
        </w:tc>
        <w:tc>
          <w:tcPr>
            <w:tcW w:w="2268" w:type="dxa"/>
            <w:vAlign w:val="center"/>
          </w:tcPr>
          <w:p w14:paraId="08EEC6B1" w14:textId="06411F0F"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April 2010 – Dec’2010</w:t>
            </w:r>
          </w:p>
        </w:tc>
        <w:tc>
          <w:tcPr>
            <w:tcW w:w="1559" w:type="dxa"/>
            <w:vAlign w:val="center"/>
          </w:tcPr>
          <w:p w14:paraId="4B4926F4"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QA/QC</w:t>
            </w:r>
          </w:p>
        </w:tc>
      </w:tr>
      <w:tr w:rsidR="005F3A03" w:rsidRPr="00B570BA" w14:paraId="230A6B94" w14:textId="77777777" w:rsidTr="008E3A26">
        <w:trPr>
          <w:trHeight w:val="129"/>
        </w:trPr>
        <w:tc>
          <w:tcPr>
            <w:cnfStyle w:val="001000000000" w:firstRow="0" w:lastRow="0" w:firstColumn="1" w:lastColumn="0" w:oddVBand="0" w:evenVBand="0" w:oddHBand="0" w:evenHBand="0" w:firstRowFirstColumn="0" w:firstRowLastColumn="0" w:lastRowFirstColumn="0" w:lastRowLastColumn="0"/>
            <w:tcW w:w="567" w:type="dxa"/>
            <w:vAlign w:val="center"/>
          </w:tcPr>
          <w:p w14:paraId="48152653" w14:textId="67D4154E"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sidRPr="006C62D3">
              <w:rPr>
                <w:rFonts w:cstheme="minorHAnsi"/>
                <w:b/>
                <w:i w:val="0"/>
                <w:color w:val="000000" w:themeColor="accent6" w:themeShade="BF"/>
                <w:spacing w:val="-5"/>
                <w:sz w:val="20"/>
              </w:rPr>
              <w:t>8</w:t>
            </w:r>
          </w:p>
        </w:tc>
        <w:tc>
          <w:tcPr>
            <w:tcW w:w="3969" w:type="dxa"/>
            <w:vAlign w:val="center"/>
          </w:tcPr>
          <w:p w14:paraId="6E6C0841"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Divine Laboratory Service – Ahmedabad, India</w:t>
            </w:r>
          </w:p>
        </w:tc>
        <w:tc>
          <w:tcPr>
            <w:tcW w:w="1985" w:type="dxa"/>
            <w:vAlign w:val="center"/>
          </w:tcPr>
          <w:p w14:paraId="4185981B" w14:textId="5B66BC16"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w:t>
            </w:r>
          </w:p>
        </w:tc>
        <w:tc>
          <w:tcPr>
            <w:tcW w:w="2268" w:type="dxa"/>
            <w:vAlign w:val="center"/>
          </w:tcPr>
          <w:p w14:paraId="3D290C44"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April 2009 to March 2010</w:t>
            </w:r>
          </w:p>
        </w:tc>
        <w:tc>
          <w:tcPr>
            <w:tcW w:w="1559" w:type="dxa"/>
            <w:vAlign w:val="center"/>
          </w:tcPr>
          <w:p w14:paraId="6AC858FA" w14:textId="77777777" w:rsidR="005F3A03" w:rsidRPr="00B570BA" w:rsidRDefault="005F3A03" w:rsidP="005F3A03">
            <w:pPr>
              <w:tabs>
                <w:tab w:val="left" w:pos="720"/>
              </w:tabs>
              <w:spacing w:before="0" w:line="276" w:lineRule="auto"/>
              <w:jc w:val="center"/>
              <w:cnfStyle w:val="000000000000" w:firstRow="0" w:lastRow="0" w:firstColumn="0" w:lastColumn="0" w:oddVBand="0" w:evenVBand="0" w:oddHBand="0"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QA/QC</w:t>
            </w:r>
          </w:p>
        </w:tc>
      </w:tr>
      <w:tr w:rsidR="005F3A03" w:rsidRPr="00B570BA" w14:paraId="32D67BA2" w14:textId="77777777" w:rsidTr="008E3A26">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567" w:type="dxa"/>
            <w:vAlign w:val="center"/>
          </w:tcPr>
          <w:p w14:paraId="61CDD0E0" w14:textId="4E422D46" w:rsidR="005F3A03" w:rsidRPr="006C62D3" w:rsidRDefault="005F3A03" w:rsidP="005F3A03">
            <w:pPr>
              <w:tabs>
                <w:tab w:val="left" w:pos="720"/>
              </w:tabs>
              <w:spacing w:before="0" w:line="276" w:lineRule="auto"/>
              <w:jc w:val="center"/>
              <w:rPr>
                <w:rFonts w:cstheme="minorHAnsi"/>
                <w:b/>
                <w:i w:val="0"/>
                <w:color w:val="000000" w:themeColor="accent6" w:themeShade="BF"/>
                <w:spacing w:val="-5"/>
                <w:sz w:val="20"/>
              </w:rPr>
            </w:pPr>
            <w:r>
              <w:rPr>
                <w:rFonts w:cstheme="minorHAnsi"/>
                <w:b/>
                <w:i w:val="0"/>
                <w:color w:val="000000" w:themeColor="accent6" w:themeShade="BF"/>
                <w:spacing w:val="-5"/>
                <w:sz w:val="20"/>
              </w:rPr>
              <w:t>9</w:t>
            </w:r>
          </w:p>
        </w:tc>
        <w:tc>
          <w:tcPr>
            <w:tcW w:w="3969" w:type="dxa"/>
            <w:vAlign w:val="center"/>
          </w:tcPr>
          <w:p w14:paraId="2FD2FF7C"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Fluidline Valves Pvt. Ltd. – Ahmedabad, India</w:t>
            </w:r>
          </w:p>
        </w:tc>
        <w:tc>
          <w:tcPr>
            <w:tcW w:w="1985" w:type="dxa"/>
            <w:vAlign w:val="center"/>
          </w:tcPr>
          <w:p w14:paraId="4CA01748" w14:textId="4D3DD8F1"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Mechanical Inspector</w:t>
            </w:r>
          </w:p>
        </w:tc>
        <w:tc>
          <w:tcPr>
            <w:tcW w:w="2268" w:type="dxa"/>
            <w:vAlign w:val="center"/>
          </w:tcPr>
          <w:p w14:paraId="34A9F9D4" w14:textId="48340B12"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Dec’2007 to April 2009</w:t>
            </w:r>
          </w:p>
        </w:tc>
        <w:tc>
          <w:tcPr>
            <w:tcW w:w="1559" w:type="dxa"/>
            <w:vAlign w:val="center"/>
          </w:tcPr>
          <w:p w14:paraId="77E1F73B" w14:textId="77777777" w:rsidR="005F3A03" w:rsidRPr="00B570BA" w:rsidRDefault="005F3A03" w:rsidP="005F3A03">
            <w:pPr>
              <w:tabs>
                <w:tab w:val="left" w:pos="720"/>
              </w:tabs>
              <w:spacing w:before="0" w:line="276"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themeColor="accent6" w:themeShade="BF"/>
                <w:spacing w:val="-5"/>
                <w:sz w:val="20"/>
              </w:rPr>
            </w:pPr>
            <w:r w:rsidRPr="00B570BA">
              <w:rPr>
                <w:rFonts w:cstheme="minorHAnsi"/>
                <w:color w:val="000000" w:themeColor="accent6" w:themeShade="BF"/>
                <w:spacing w:val="-5"/>
                <w:sz w:val="20"/>
              </w:rPr>
              <w:t>QA/QC</w:t>
            </w:r>
          </w:p>
        </w:tc>
      </w:tr>
    </w:tbl>
    <w:p w14:paraId="12D55803" w14:textId="77777777" w:rsidR="00B850A8" w:rsidRPr="00B570BA" w:rsidRDefault="008F1860" w:rsidP="002B733C">
      <w:pPr>
        <w:pStyle w:val="Heading1"/>
        <w:spacing w:before="240" w:line="276" w:lineRule="auto"/>
        <w:ind w:left="709"/>
        <w:rPr>
          <w:rFonts w:asciiTheme="minorHAnsi" w:eastAsiaTheme="minorHAnsi" w:hAnsiTheme="minorHAnsi" w:cstheme="minorHAnsi"/>
          <w:b/>
          <w:caps w:val="0"/>
          <w:color w:val="000000" w:themeColor="accent6"/>
          <w:sz w:val="26"/>
          <w:szCs w:val="18"/>
        </w:rPr>
      </w:pPr>
      <w:r w:rsidRPr="00B570BA">
        <w:rPr>
          <w:rFonts w:asciiTheme="minorHAnsi" w:eastAsiaTheme="minorHAnsi" w:hAnsiTheme="minorHAnsi" w:cstheme="minorHAnsi"/>
          <w:b/>
          <w:caps w:val="0"/>
          <w:color w:val="000000" w:themeColor="accent6"/>
          <w:sz w:val="26"/>
          <w:szCs w:val="18"/>
        </w:rPr>
        <w:t>JOB RESPONSIBILITY</w:t>
      </w:r>
      <w:r w:rsidR="00B850A8" w:rsidRPr="00B570BA">
        <w:rPr>
          <w:rFonts w:asciiTheme="minorHAnsi" w:eastAsiaTheme="minorHAnsi" w:hAnsiTheme="minorHAnsi" w:cstheme="minorHAnsi"/>
          <w:b/>
          <w:caps w:val="0"/>
          <w:color w:val="000000" w:themeColor="accent6"/>
          <w:sz w:val="26"/>
          <w:szCs w:val="18"/>
        </w:rPr>
        <w:t xml:space="preserve"> </w:t>
      </w:r>
    </w:p>
    <w:p w14:paraId="4CD72DAD" w14:textId="6EEA6FCD" w:rsidR="008F1860" w:rsidRPr="00B570BA" w:rsidRDefault="00B850A8" w:rsidP="002B733C">
      <w:pPr>
        <w:pStyle w:val="Heading1"/>
        <w:spacing w:line="276" w:lineRule="auto"/>
        <w:ind w:left="709"/>
        <w:rPr>
          <w:rFonts w:asciiTheme="minorHAnsi" w:eastAsiaTheme="minorHAnsi" w:hAnsiTheme="minorHAnsi" w:cstheme="minorHAnsi"/>
          <w:b/>
          <w:caps w:val="0"/>
          <w:color w:val="000000" w:themeColor="accent6"/>
          <w:sz w:val="20"/>
          <w:szCs w:val="18"/>
        </w:rPr>
      </w:pPr>
      <w:r w:rsidRPr="00B570BA">
        <w:rPr>
          <w:rFonts w:asciiTheme="minorHAnsi" w:eastAsiaTheme="minorHAnsi" w:hAnsiTheme="minorHAnsi" w:cstheme="minorHAnsi"/>
          <w:b/>
          <w:caps w:val="0"/>
          <w:color w:val="000000" w:themeColor="accent6"/>
          <w:sz w:val="20"/>
          <w:szCs w:val="18"/>
        </w:rPr>
        <w:t>(</w:t>
      </w:r>
      <w:r w:rsidR="00CB2705">
        <w:rPr>
          <w:rFonts w:asciiTheme="minorHAnsi" w:eastAsiaTheme="minorHAnsi" w:hAnsiTheme="minorHAnsi" w:cstheme="minorHAnsi"/>
          <w:b/>
          <w:caps w:val="0"/>
          <w:color w:val="000000" w:themeColor="accent6"/>
          <w:sz w:val="20"/>
          <w:szCs w:val="18"/>
        </w:rPr>
        <w:t xml:space="preserve">AS AN </w:t>
      </w:r>
      <w:r w:rsidRPr="00B570BA">
        <w:rPr>
          <w:rFonts w:asciiTheme="minorHAnsi" w:hAnsiTheme="minorHAnsi" w:cstheme="minorHAnsi"/>
          <w:b/>
          <w:i/>
          <w:color w:val="000000" w:themeColor="accent6" w:themeShade="BF"/>
          <w:spacing w:val="-5"/>
          <w:sz w:val="20"/>
          <w:szCs w:val="18"/>
          <w:u w:val="single"/>
        </w:rPr>
        <w:t>INSPECTOR, THE FOLLOWING ACTIVITIES CARRIED OUT FOR DIFFERENT ITEMS / EQUIPMENTS)</w:t>
      </w:r>
    </w:p>
    <w:p w14:paraId="760024C7" w14:textId="77777777" w:rsidR="008F1860" w:rsidRPr="00B570BA" w:rsidRDefault="008F1860" w:rsidP="002B733C">
      <w:pPr>
        <w:pStyle w:val="NoSpacing"/>
        <w:spacing w:line="276" w:lineRule="auto"/>
        <w:ind w:left="709"/>
        <w:rPr>
          <w:rFonts w:cstheme="minorHAnsi"/>
          <w:sz w:val="20"/>
          <w:szCs w:val="20"/>
        </w:rPr>
      </w:pPr>
      <w:r w:rsidRPr="00B570BA">
        <w:rPr>
          <w:rFonts w:cstheme="minorHAnsi"/>
          <w:noProof/>
          <w:lang w:val="en-IN" w:eastAsia="en-IN"/>
        </w:rPr>
        <mc:AlternateContent>
          <mc:Choice Requires="wps">
            <w:drawing>
              <wp:inline distT="0" distB="0" distL="0" distR="0" wp14:anchorId="7E8FEBD0" wp14:editId="72567EC6">
                <wp:extent cx="6553200" cy="50800"/>
                <wp:effectExtent l="57150" t="19050" r="76200" b="120650"/>
                <wp:docPr id="2" name="Straight Connector 2" descr="Blue line"/>
                <wp:cNvGraphicFramePr/>
                <a:graphic xmlns:a="http://schemas.openxmlformats.org/drawingml/2006/main">
                  <a:graphicData uri="http://schemas.microsoft.com/office/word/2010/wordprocessingShape">
                    <wps:wsp>
                      <wps:cNvCnPr/>
                      <wps:spPr>
                        <a:xfrm flipV="1">
                          <a:off x="0" y="0"/>
                          <a:ext cx="6553200" cy="50800"/>
                        </a:xfrm>
                        <a:prstGeom prst="line">
                          <a:avLst/>
                        </a:prstGeom>
                        <a:ln w="19050">
                          <a:solidFill>
                            <a:schemeClr val="accent3"/>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6E1B526" id="Straight Connector 2" o:spid="_x0000_s1026" alt="Blue line" style="flip:y;visibility:visible;mso-wrap-style:square;mso-left-percent:-10001;mso-top-percent:-10001;mso-position-horizontal:absolute;mso-position-horizontal-relative:char;mso-position-vertical:absolute;mso-position-vertical-relative:line;mso-left-percent:-10001;mso-top-percent:-10001" from="0,0" to="51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" strokecolor="#a5d0fb [3206]" strokeweight="1.5pt">
                <v:stroke joinstyle="miter"/>
                <v:shadow on="t" color="black" opacity="26214f" origin=",-.5" offset="0,3pt"/>
                <w10:anchorlock/>
              </v:line>
            </w:pict>
          </mc:Fallback>
        </mc:AlternateContent>
      </w:r>
    </w:p>
    <w:p w14:paraId="51FA935F" w14:textId="56FA38AC" w:rsidR="00E45E70" w:rsidRPr="00086B69" w:rsidRDefault="009D757F" w:rsidP="002B733C">
      <w:pPr>
        <w:pStyle w:val="ListParagraph"/>
        <w:numPr>
          <w:ilvl w:val="0"/>
          <w:numId w:val="0"/>
        </w:numPr>
        <w:shd w:val="clear" w:color="auto" w:fill="D9D9D9" w:themeFill="background1" w:themeFillShade="D9"/>
        <w:autoSpaceDE w:val="0"/>
        <w:autoSpaceDN w:val="0"/>
        <w:adjustRightInd w:val="0"/>
        <w:spacing w:before="0" w:line="276" w:lineRule="auto"/>
        <w:ind w:left="1004" w:right="615"/>
        <w:rPr>
          <w:rFonts w:cstheme="minorHAnsi"/>
          <w:b/>
          <w:color w:val="002060"/>
          <w:spacing w:val="-5"/>
          <w:sz w:val="22"/>
          <w:u w:val="single"/>
        </w:rPr>
      </w:pPr>
      <w:r w:rsidRPr="00086B69">
        <w:rPr>
          <w:rFonts w:cstheme="minorHAnsi"/>
          <w:b/>
          <w:color w:val="002060"/>
          <w:spacing w:val="-5"/>
          <w:sz w:val="22"/>
          <w:u w:val="single"/>
        </w:rPr>
        <w:t xml:space="preserve">Activity for </w:t>
      </w:r>
      <w:r w:rsidR="00E45E70" w:rsidRPr="00086B69">
        <w:rPr>
          <w:rFonts w:cstheme="minorHAnsi"/>
          <w:b/>
          <w:color w:val="002060"/>
          <w:spacing w:val="-5"/>
          <w:sz w:val="22"/>
          <w:u w:val="single"/>
        </w:rPr>
        <w:t xml:space="preserve">API 5L </w:t>
      </w:r>
      <w:r w:rsidRPr="00086B69">
        <w:rPr>
          <w:rFonts w:cstheme="minorHAnsi"/>
          <w:b/>
          <w:color w:val="002060"/>
          <w:spacing w:val="-5"/>
          <w:sz w:val="22"/>
          <w:u w:val="single"/>
        </w:rPr>
        <w:t>pipe / piping</w:t>
      </w:r>
      <w:r w:rsidR="00E45E70" w:rsidRPr="00086B69">
        <w:rPr>
          <w:rFonts w:cstheme="minorHAnsi"/>
          <w:b/>
          <w:color w:val="002060"/>
          <w:spacing w:val="-5"/>
          <w:sz w:val="22"/>
          <w:u w:val="single"/>
        </w:rPr>
        <w:t>:</w:t>
      </w:r>
    </w:p>
    <w:p w14:paraId="14F47D22" w14:textId="77777777" w:rsidR="00E45E70"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eastAsiaTheme="minorHAnsi" w:hAnsiTheme="minorHAnsi" w:cstheme="minorHAnsi"/>
          <w:color w:val="000000" w:themeColor="accent6" w:themeShade="BF"/>
          <w:spacing w:val="-5"/>
          <w:sz w:val="20"/>
          <w:szCs w:val="20"/>
        </w:rPr>
        <w:t>To ensure safety standards and procedures are implemented and followed in accordance with contract requirements and Company guidelines.</w:t>
      </w:r>
    </w:p>
    <w:p w14:paraId="7F4D1EDC" w14:textId="29836449" w:rsidR="0061613C" w:rsidRPr="00F7360D"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lastRenderedPageBreak/>
        <w:t>Review of Technical BID documents, Purchase order, Data sheet, Customer specification, GA and details Drawings, Engineer</w:t>
      </w:r>
      <w:r w:rsidR="00E62EE5">
        <w:rPr>
          <w:rFonts w:asciiTheme="minorHAnsi" w:hAnsiTheme="minorHAnsi" w:cstheme="minorHAnsi"/>
          <w:color w:val="000000" w:themeColor="accent6" w:themeShade="BF"/>
          <w:spacing w:val="-5"/>
          <w:sz w:val="20"/>
          <w:szCs w:val="20"/>
        </w:rPr>
        <w:t>ing notes, Material requisition</w:t>
      </w:r>
      <w:r w:rsidRPr="00B570BA">
        <w:rPr>
          <w:rFonts w:asciiTheme="minorHAnsi" w:hAnsiTheme="minorHAnsi" w:cstheme="minorHAnsi"/>
          <w:color w:val="000000" w:themeColor="accent6" w:themeShade="BF"/>
          <w:spacing w:val="-5"/>
          <w:sz w:val="20"/>
          <w:szCs w:val="20"/>
        </w:rPr>
        <w:t>.</w:t>
      </w:r>
    </w:p>
    <w:p w14:paraId="1EC0144E" w14:textId="3089654A" w:rsidR="00F7360D" w:rsidRPr="00B570BA" w:rsidRDefault="00F7360D" w:rsidP="00F7360D">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eastAsiaTheme="minorHAnsi" w:hAnsiTheme="minorHAnsi" w:cstheme="minorHAnsi"/>
          <w:color w:val="000000" w:themeColor="accent6" w:themeShade="BF"/>
          <w:spacing w:val="-5"/>
          <w:sz w:val="20"/>
          <w:szCs w:val="20"/>
        </w:rPr>
        <w:t xml:space="preserve">Interaction with client and Vendor representative to performing stage wise inspection, </w:t>
      </w:r>
      <w:r>
        <w:rPr>
          <w:rFonts w:asciiTheme="minorHAnsi" w:eastAsiaTheme="minorHAnsi" w:hAnsiTheme="minorHAnsi" w:cstheme="minorHAnsi"/>
          <w:color w:val="000000" w:themeColor="accent6" w:themeShade="BF"/>
          <w:spacing w:val="-5"/>
          <w:sz w:val="20"/>
          <w:szCs w:val="20"/>
        </w:rPr>
        <w:t xml:space="preserve">pre-inspection meeting, </w:t>
      </w:r>
      <w:r w:rsidRPr="00B570BA">
        <w:rPr>
          <w:rFonts w:asciiTheme="minorHAnsi" w:eastAsiaTheme="minorHAnsi" w:hAnsiTheme="minorHAnsi" w:cstheme="minorHAnsi"/>
          <w:color w:val="000000" w:themeColor="accent6" w:themeShade="BF"/>
          <w:spacing w:val="-5"/>
          <w:sz w:val="20"/>
          <w:szCs w:val="20"/>
        </w:rPr>
        <w:t>reviewing, witnessing, monitoring &amp; verification of various welding parameters &amp; welder’s qualifications on the shop floor, in-process NDT requirements, final inspection</w:t>
      </w:r>
      <w:r w:rsidR="00E62EE5">
        <w:rPr>
          <w:rFonts w:asciiTheme="minorHAnsi" w:eastAsiaTheme="minorHAnsi" w:hAnsiTheme="minorHAnsi" w:cstheme="minorHAnsi"/>
          <w:color w:val="000000" w:themeColor="accent6" w:themeShade="BF"/>
          <w:spacing w:val="-5"/>
          <w:sz w:val="20"/>
          <w:szCs w:val="20"/>
        </w:rPr>
        <w:t>, packing and shipping inspection</w:t>
      </w:r>
      <w:r w:rsidRPr="00B570BA">
        <w:rPr>
          <w:rFonts w:asciiTheme="minorHAnsi" w:eastAsiaTheme="minorHAnsi" w:hAnsiTheme="minorHAnsi" w:cstheme="minorHAnsi"/>
          <w:color w:val="000000" w:themeColor="accent6" w:themeShade="BF"/>
          <w:spacing w:val="-5"/>
          <w:sz w:val="20"/>
          <w:szCs w:val="20"/>
        </w:rPr>
        <w:t>.</w:t>
      </w:r>
    </w:p>
    <w:p w14:paraId="0FBCB2E0" w14:textId="74E3938C"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Review of Procedures &amp; vendor documents - NDE Procedures, Test procedures as per ITP, Welding </w:t>
      </w:r>
      <w:r w:rsidR="003C502E">
        <w:rPr>
          <w:rFonts w:asciiTheme="minorHAnsi" w:hAnsiTheme="minorHAnsi" w:cstheme="minorHAnsi"/>
          <w:color w:val="000000" w:themeColor="accent6" w:themeShade="BF"/>
          <w:spacing w:val="-5"/>
          <w:sz w:val="20"/>
          <w:szCs w:val="20"/>
        </w:rPr>
        <w:t>book</w:t>
      </w:r>
      <w:r w:rsidRPr="00B570BA">
        <w:rPr>
          <w:rFonts w:asciiTheme="minorHAnsi" w:hAnsiTheme="minorHAnsi" w:cstheme="minorHAnsi"/>
          <w:color w:val="000000" w:themeColor="accent6" w:themeShade="BF"/>
          <w:spacing w:val="-5"/>
          <w:sz w:val="20"/>
          <w:szCs w:val="20"/>
        </w:rPr>
        <w:t>.</w:t>
      </w:r>
    </w:p>
    <w:p w14:paraId="614A94CB" w14:textId="4DA0088D"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 review welding procedure specifications (WPS &amp; PQR), welder / welding operator performance qualification (WPQT)</w:t>
      </w:r>
      <w:r w:rsidR="003C502E">
        <w:rPr>
          <w:rFonts w:asciiTheme="minorHAnsi" w:hAnsiTheme="minorHAnsi" w:cstheme="minorHAnsi"/>
          <w:color w:val="000000" w:themeColor="accent6" w:themeShade="BF"/>
          <w:spacing w:val="-5"/>
          <w:sz w:val="20"/>
          <w:szCs w:val="20"/>
        </w:rPr>
        <w:t>, Weldability test – Acceptance tests for the pipes</w:t>
      </w:r>
      <w:r w:rsidRPr="00B570BA">
        <w:rPr>
          <w:rFonts w:asciiTheme="minorHAnsi" w:hAnsiTheme="minorHAnsi" w:cstheme="minorHAnsi"/>
          <w:color w:val="000000" w:themeColor="accent6" w:themeShade="BF"/>
          <w:spacing w:val="-5"/>
          <w:sz w:val="20"/>
          <w:szCs w:val="20"/>
        </w:rPr>
        <w:t xml:space="preserve"> as per project requirement and ITP.</w:t>
      </w:r>
    </w:p>
    <w:p w14:paraId="54A5BF58" w14:textId="5454ECAE"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Responsible for all welding activities such as </w:t>
      </w:r>
      <w:r w:rsidR="00FF3298">
        <w:rPr>
          <w:rFonts w:asciiTheme="minorHAnsi" w:hAnsiTheme="minorHAnsi" w:cstheme="minorHAnsi"/>
          <w:color w:val="000000" w:themeColor="accent6" w:themeShade="BF"/>
          <w:spacing w:val="-5"/>
          <w:sz w:val="20"/>
          <w:szCs w:val="20"/>
        </w:rPr>
        <w:t xml:space="preserve">plate forming, </w:t>
      </w:r>
      <w:r w:rsidR="00FF3298" w:rsidRPr="00B570BA">
        <w:rPr>
          <w:rFonts w:asciiTheme="minorHAnsi" w:hAnsiTheme="minorHAnsi" w:cstheme="minorHAnsi"/>
          <w:color w:val="000000" w:themeColor="accent6" w:themeShade="BF"/>
          <w:spacing w:val="-5"/>
          <w:sz w:val="20"/>
          <w:szCs w:val="20"/>
        </w:rPr>
        <w:t xml:space="preserve">joint preparation, joint fit-up, </w:t>
      </w:r>
      <w:r w:rsidRPr="00B570BA">
        <w:rPr>
          <w:rFonts w:asciiTheme="minorHAnsi" w:hAnsiTheme="minorHAnsi" w:cstheme="minorHAnsi"/>
          <w:color w:val="000000" w:themeColor="accent6" w:themeShade="BF"/>
          <w:spacing w:val="-5"/>
          <w:sz w:val="20"/>
          <w:szCs w:val="20"/>
        </w:rPr>
        <w:t>root pass, hot pass, capping and documentation of weld &amp; welders as per Standards.</w:t>
      </w:r>
    </w:p>
    <w:p w14:paraId="3B68F725" w14:textId="24A8D755"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Carrying out the welding Inspection before, during and after welding as per approved test plan, approved </w:t>
      </w:r>
      <w:r w:rsidR="003C502E">
        <w:rPr>
          <w:rFonts w:asciiTheme="minorHAnsi" w:hAnsiTheme="minorHAnsi" w:cstheme="minorHAnsi"/>
          <w:color w:val="000000" w:themeColor="accent6" w:themeShade="BF"/>
          <w:spacing w:val="-5"/>
          <w:sz w:val="20"/>
          <w:szCs w:val="20"/>
        </w:rPr>
        <w:t>weld book/</w:t>
      </w:r>
      <w:r w:rsidRPr="00B570BA">
        <w:rPr>
          <w:rFonts w:asciiTheme="minorHAnsi" w:hAnsiTheme="minorHAnsi" w:cstheme="minorHAnsi"/>
          <w:color w:val="000000" w:themeColor="accent6" w:themeShade="BF"/>
          <w:spacing w:val="-5"/>
          <w:sz w:val="20"/>
          <w:szCs w:val="20"/>
        </w:rPr>
        <w:t>drawing, standard and project specification.</w:t>
      </w:r>
    </w:p>
    <w:p w14:paraId="254324BC" w14:textId="7F48BF72"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Control of </w:t>
      </w:r>
      <w:r w:rsidR="00457F4A">
        <w:rPr>
          <w:rFonts w:asciiTheme="minorHAnsi" w:hAnsiTheme="minorHAnsi" w:cstheme="minorHAnsi"/>
          <w:color w:val="000000" w:themeColor="accent6" w:themeShade="BF"/>
          <w:spacing w:val="-5"/>
          <w:sz w:val="20"/>
          <w:szCs w:val="20"/>
        </w:rPr>
        <w:t>welding consumables by issuance, r</w:t>
      </w:r>
      <w:r w:rsidR="00457F4A" w:rsidRPr="00B570BA">
        <w:rPr>
          <w:rFonts w:asciiTheme="minorHAnsi" w:hAnsiTheme="minorHAnsi" w:cstheme="minorHAnsi"/>
          <w:color w:val="000000" w:themeColor="accent6" w:themeShade="BF"/>
          <w:spacing w:val="-5"/>
          <w:sz w:val="20"/>
          <w:szCs w:val="20"/>
        </w:rPr>
        <w:t>eview of test certifi</w:t>
      </w:r>
      <w:r w:rsidR="00457F4A">
        <w:rPr>
          <w:rFonts w:asciiTheme="minorHAnsi" w:hAnsiTheme="minorHAnsi" w:cstheme="minorHAnsi"/>
          <w:color w:val="000000" w:themeColor="accent6" w:themeShade="BF"/>
          <w:spacing w:val="-5"/>
          <w:sz w:val="20"/>
          <w:szCs w:val="20"/>
        </w:rPr>
        <w:t xml:space="preserve">cates </w:t>
      </w:r>
      <w:r w:rsidRPr="00B570BA">
        <w:rPr>
          <w:rFonts w:asciiTheme="minorHAnsi" w:hAnsiTheme="minorHAnsi" w:cstheme="minorHAnsi"/>
          <w:color w:val="000000" w:themeColor="accent6" w:themeShade="BF"/>
          <w:spacing w:val="-5"/>
          <w:sz w:val="20"/>
          <w:szCs w:val="20"/>
        </w:rPr>
        <w:t>and verification that welders are using correct welding consumables (Welding rods, filler metals, flux).</w:t>
      </w:r>
    </w:p>
    <w:p w14:paraId="2330FE2D"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Supervises ongoing works and closely monitors to ensure that all activities are constructed, and applied in accordance with client requirements.</w:t>
      </w:r>
    </w:p>
    <w:p w14:paraId="43BB9CF1" w14:textId="36C31E30" w:rsidR="0061613C" w:rsidRPr="00BB4C14" w:rsidRDefault="003C502E" w:rsidP="00457F4A">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Review</w:t>
      </w:r>
      <w:r w:rsidR="00E45E70" w:rsidRPr="00B570BA">
        <w:rPr>
          <w:rFonts w:asciiTheme="minorHAnsi" w:hAnsiTheme="minorHAnsi" w:cstheme="minorHAnsi"/>
          <w:color w:val="000000" w:themeColor="accent6" w:themeShade="BF"/>
          <w:spacing w:val="-5"/>
          <w:sz w:val="20"/>
          <w:szCs w:val="20"/>
        </w:rPr>
        <w:t xml:space="preserve"> master list of calibration </w:t>
      </w:r>
      <w:r w:rsidR="00457F4A">
        <w:rPr>
          <w:rFonts w:asciiTheme="minorHAnsi" w:hAnsiTheme="minorHAnsi" w:cstheme="minorHAnsi"/>
          <w:color w:val="000000" w:themeColor="accent6" w:themeShade="BF"/>
          <w:spacing w:val="-5"/>
          <w:sz w:val="20"/>
          <w:szCs w:val="20"/>
        </w:rPr>
        <w:t xml:space="preserve">instruments, </w:t>
      </w:r>
      <w:r w:rsidR="00457F4A" w:rsidRPr="00B570BA">
        <w:rPr>
          <w:rFonts w:asciiTheme="minorHAnsi" w:hAnsiTheme="minorHAnsi" w:cstheme="minorHAnsi"/>
          <w:color w:val="000000" w:themeColor="accent6" w:themeShade="BF"/>
          <w:spacing w:val="-5"/>
          <w:sz w:val="20"/>
          <w:szCs w:val="20"/>
        </w:rPr>
        <w:t>welding machines</w:t>
      </w:r>
      <w:r w:rsidR="00E45E70" w:rsidRPr="00B570BA">
        <w:rPr>
          <w:rFonts w:asciiTheme="minorHAnsi" w:hAnsiTheme="minorHAnsi" w:cstheme="minorHAnsi"/>
          <w:color w:val="000000" w:themeColor="accent6" w:themeShade="BF"/>
          <w:spacing w:val="-5"/>
          <w:sz w:val="20"/>
          <w:szCs w:val="20"/>
        </w:rPr>
        <w:t xml:space="preserve"> and </w:t>
      </w:r>
      <w:r w:rsidR="00457F4A">
        <w:rPr>
          <w:rFonts w:asciiTheme="minorHAnsi" w:hAnsiTheme="minorHAnsi" w:cstheme="minorHAnsi"/>
          <w:color w:val="000000" w:themeColor="accent6" w:themeShade="BF"/>
          <w:spacing w:val="-5"/>
          <w:sz w:val="20"/>
          <w:szCs w:val="20"/>
        </w:rPr>
        <w:t>equipment</w:t>
      </w:r>
      <w:r w:rsidR="00E45E70" w:rsidRPr="00B570BA">
        <w:rPr>
          <w:rFonts w:asciiTheme="minorHAnsi" w:hAnsiTheme="minorHAnsi" w:cstheme="minorHAnsi"/>
          <w:color w:val="000000" w:themeColor="accent6" w:themeShade="BF"/>
          <w:spacing w:val="-5"/>
          <w:sz w:val="20"/>
          <w:szCs w:val="20"/>
        </w:rPr>
        <w:t>.</w:t>
      </w:r>
    </w:p>
    <w:p w14:paraId="7669EC07" w14:textId="65D52909" w:rsidR="00BB4C14" w:rsidRPr="00457F4A" w:rsidRDefault="00BB4C14" w:rsidP="00CB3CAE">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Witness </w:t>
      </w:r>
      <w:r w:rsidRPr="00BB4C14">
        <w:rPr>
          <w:rFonts w:asciiTheme="minorHAnsi" w:hAnsiTheme="minorHAnsi" w:cstheme="minorHAnsi"/>
          <w:color w:val="000000" w:themeColor="accent6" w:themeShade="BF"/>
          <w:spacing w:val="-5"/>
          <w:sz w:val="20"/>
          <w:szCs w:val="20"/>
        </w:rPr>
        <w:t>Manufacturing Procedure Qualification Test</w:t>
      </w:r>
      <w:r>
        <w:rPr>
          <w:rFonts w:asciiTheme="minorHAnsi" w:hAnsiTheme="minorHAnsi" w:cstheme="minorHAnsi"/>
          <w:color w:val="000000" w:themeColor="accent6" w:themeShade="BF"/>
          <w:spacing w:val="-5"/>
          <w:sz w:val="20"/>
          <w:szCs w:val="20"/>
        </w:rPr>
        <w:t xml:space="preserve"> (MPQT) </w:t>
      </w:r>
      <w:r w:rsidR="00CB3CAE">
        <w:rPr>
          <w:rFonts w:asciiTheme="minorHAnsi" w:hAnsiTheme="minorHAnsi" w:cstheme="minorHAnsi"/>
          <w:color w:val="000000" w:themeColor="accent6" w:themeShade="BF"/>
          <w:spacing w:val="-5"/>
          <w:sz w:val="20"/>
          <w:szCs w:val="20"/>
        </w:rPr>
        <w:t xml:space="preserve">and during production verified </w:t>
      </w:r>
      <w:r w:rsidR="00CB3CAE" w:rsidRPr="00CB3CAE">
        <w:rPr>
          <w:rFonts w:asciiTheme="minorHAnsi" w:hAnsiTheme="minorHAnsi" w:cstheme="minorHAnsi"/>
          <w:color w:val="000000" w:themeColor="accent6" w:themeShade="BF"/>
          <w:spacing w:val="-5"/>
          <w:sz w:val="20"/>
          <w:szCs w:val="20"/>
        </w:rPr>
        <w:t xml:space="preserve">Essential variables for SAWL Pipe forming </w:t>
      </w:r>
      <w:r>
        <w:rPr>
          <w:rFonts w:asciiTheme="minorHAnsi" w:hAnsiTheme="minorHAnsi" w:cstheme="minorHAnsi"/>
          <w:color w:val="000000" w:themeColor="accent6" w:themeShade="BF"/>
          <w:spacing w:val="-5"/>
          <w:sz w:val="20"/>
          <w:szCs w:val="20"/>
        </w:rPr>
        <w:t>for line pipe as per project specification requirement.</w:t>
      </w:r>
    </w:p>
    <w:p w14:paraId="6A48D64D" w14:textId="0DF3E828" w:rsidR="0061613C" w:rsidRPr="00CB3CAE" w:rsidRDefault="00CB3CAE" w:rsidP="00CB3CAE">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Verify </w:t>
      </w:r>
      <w:r w:rsidRPr="00CB3CAE">
        <w:rPr>
          <w:rFonts w:asciiTheme="minorHAnsi" w:hAnsiTheme="minorHAnsi" w:cstheme="minorHAnsi"/>
          <w:color w:val="000000" w:themeColor="accent6" w:themeShade="BF"/>
          <w:spacing w:val="-5"/>
          <w:sz w:val="20"/>
          <w:szCs w:val="20"/>
        </w:rPr>
        <w:t>actual plate thickness, width, length, diagonals are measured</w:t>
      </w:r>
      <w:r w:rsidR="00E45E70" w:rsidRPr="00B570BA">
        <w:rPr>
          <w:rFonts w:asciiTheme="minorHAnsi" w:hAnsiTheme="minorHAnsi" w:cstheme="minorHAnsi"/>
          <w:color w:val="000000" w:themeColor="accent6" w:themeShade="BF"/>
          <w:spacing w:val="-5"/>
          <w:sz w:val="20"/>
          <w:szCs w:val="20"/>
        </w:rPr>
        <w:t>.</w:t>
      </w:r>
      <w:r>
        <w:rPr>
          <w:rFonts w:asciiTheme="minorHAnsi" w:hAnsiTheme="minorHAnsi" w:cstheme="minorHAnsi"/>
          <w:color w:val="000000" w:themeColor="accent6" w:themeShade="BF"/>
          <w:spacing w:val="-5"/>
          <w:sz w:val="20"/>
          <w:szCs w:val="20"/>
        </w:rPr>
        <w:t xml:space="preserve"> Visually check for </w:t>
      </w:r>
      <w:r w:rsidRPr="00CB3CAE">
        <w:rPr>
          <w:rFonts w:asciiTheme="minorHAnsi" w:hAnsiTheme="minorHAnsi" w:cstheme="minorHAnsi"/>
          <w:color w:val="000000" w:themeColor="accent6" w:themeShade="BF"/>
          <w:spacing w:val="-5"/>
          <w:sz w:val="20"/>
          <w:szCs w:val="20"/>
        </w:rPr>
        <w:t>Surface imperfections</w:t>
      </w:r>
      <w:r>
        <w:rPr>
          <w:rFonts w:asciiTheme="minorHAnsi" w:hAnsiTheme="minorHAnsi" w:cstheme="minorHAnsi"/>
          <w:color w:val="000000" w:themeColor="accent6" w:themeShade="BF"/>
          <w:spacing w:val="-5"/>
          <w:sz w:val="20"/>
          <w:szCs w:val="20"/>
        </w:rPr>
        <w:t>, Injurious defects; verify original marking as Heat No, Plate No, Size, manufacturer logo as per MTC.</w:t>
      </w:r>
    </w:p>
    <w:p w14:paraId="611E0B17" w14:textId="54BDBAAB" w:rsidR="00CB3CAE" w:rsidRPr="00CB3CAE" w:rsidRDefault="00CB3CAE" w:rsidP="00CB3CAE">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Monitor online activity as Plate scrubbing, tab attachment, Plate UT, Edge milling, crimping, forming process. </w:t>
      </w:r>
    </w:p>
    <w:p w14:paraId="60C4A3AA" w14:textId="68A56D06" w:rsidR="00CB3CAE" w:rsidRPr="00CF7F1B" w:rsidRDefault="00CB3CAE" w:rsidP="00CF7F1B">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Monitor welding activity as tack welding, </w:t>
      </w:r>
      <w:r w:rsidRPr="00CB3CAE">
        <w:rPr>
          <w:rFonts w:asciiTheme="minorHAnsi" w:hAnsiTheme="minorHAnsi" w:cstheme="minorHAnsi"/>
          <w:color w:val="000000" w:themeColor="accent6" w:themeShade="BF"/>
          <w:spacing w:val="-5"/>
          <w:sz w:val="20"/>
          <w:szCs w:val="20"/>
        </w:rPr>
        <w:t>continuous tack weldin</w:t>
      </w:r>
      <w:r>
        <w:rPr>
          <w:rFonts w:asciiTheme="minorHAnsi" w:hAnsiTheme="minorHAnsi" w:cstheme="minorHAnsi"/>
          <w:color w:val="000000" w:themeColor="accent6" w:themeShade="BF"/>
          <w:spacing w:val="-5"/>
          <w:sz w:val="20"/>
          <w:szCs w:val="20"/>
        </w:rPr>
        <w:t xml:space="preserve">g – </w:t>
      </w:r>
      <w:r w:rsidRPr="00CB3CAE">
        <w:rPr>
          <w:rFonts w:asciiTheme="minorHAnsi" w:hAnsiTheme="minorHAnsi" w:cstheme="minorHAnsi"/>
          <w:color w:val="000000" w:themeColor="accent6" w:themeShade="BF"/>
          <w:spacing w:val="-5"/>
          <w:sz w:val="20"/>
          <w:szCs w:val="20"/>
        </w:rPr>
        <w:t>any welding defects, un-welded portion &amp; offset</w:t>
      </w:r>
      <w:r>
        <w:rPr>
          <w:rFonts w:asciiTheme="minorHAnsi" w:hAnsiTheme="minorHAnsi" w:cstheme="minorHAnsi"/>
          <w:color w:val="000000" w:themeColor="accent6" w:themeShade="BF"/>
          <w:spacing w:val="-5"/>
          <w:sz w:val="20"/>
          <w:szCs w:val="20"/>
        </w:rPr>
        <w:t xml:space="preserve"> rectify, Inside and outside welding</w:t>
      </w:r>
      <w:r w:rsidR="00CF7F1B">
        <w:rPr>
          <w:rFonts w:asciiTheme="minorHAnsi" w:hAnsiTheme="minorHAnsi" w:cstheme="minorHAnsi"/>
          <w:color w:val="000000" w:themeColor="accent6" w:themeShade="BF"/>
          <w:spacing w:val="-5"/>
          <w:sz w:val="20"/>
          <w:szCs w:val="20"/>
        </w:rPr>
        <w:t xml:space="preserve"> as per approved WPS</w:t>
      </w:r>
      <w:r>
        <w:rPr>
          <w:rFonts w:asciiTheme="minorHAnsi" w:hAnsiTheme="minorHAnsi" w:cstheme="minorHAnsi"/>
          <w:color w:val="000000" w:themeColor="accent6" w:themeShade="BF"/>
          <w:spacing w:val="-5"/>
          <w:sz w:val="20"/>
          <w:szCs w:val="20"/>
        </w:rPr>
        <w:t xml:space="preserve">, </w:t>
      </w:r>
      <w:r w:rsidR="00CF7F1B" w:rsidRPr="00CF7F1B">
        <w:rPr>
          <w:rFonts w:asciiTheme="minorHAnsi" w:hAnsiTheme="minorHAnsi" w:cstheme="minorHAnsi"/>
          <w:color w:val="000000" w:themeColor="accent6" w:themeShade="BF"/>
          <w:spacing w:val="-5"/>
          <w:sz w:val="20"/>
          <w:szCs w:val="20"/>
        </w:rPr>
        <w:t>Preliminary Visual inspection</w:t>
      </w:r>
      <w:r w:rsidR="00CF7F1B">
        <w:rPr>
          <w:rFonts w:asciiTheme="minorHAnsi" w:hAnsiTheme="minorHAnsi" w:cstheme="minorHAnsi"/>
          <w:color w:val="000000" w:themeColor="accent6" w:themeShade="BF"/>
          <w:spacing w:val="-5"/>
          <w:sz w:val="20"/>
          <w:szCs w:val="20"/>
        </w:rPr>
        <w:t xml:space="preserve"> </w:t>
      </w:r>
      <w:r>
        <w:rPr>
          <w:rFonts w:asciiTheme="minorHAnsi" w:hAnsiTheme="minorHAnsi" w:cstheme="minorHAnsi"/>
          <w:color w:val="000000" w:themeColor="accent6" w:themeShade="BF"/>
          <w:spacing w:val="-5"/>
          <w:sz w:val="20"/>
          <w:szCs w:val="20"/>
        </w:rPr>
        <w:t>as per MPS/Project requirement</w:t>
      </w:r>
      <w:r w:rsidR="00CF7F1B">
        <w:rPr>
          <w:rFonts w:asciiTheme="minorHAnsi" w:hAnsiTheme="minorHAnsi" w:cstheme="minorHAnsi"/>
          <w:color w:val="000000" w:themeColor="accent6" w:themeShade="BF"/>
          <w:spacing w:val="-5"/>
          <w:sz w:val="20"/>
          <w:szCs w:val="20"/>
        </w:rPr>
        <w:t>.</w:t>
      </w:r>
    </w:p>
    <w:p w14:paraId="7B1C0744" w14:textId="759A625A" w:rsidR="0061613C" w:rsidRPr="00CF7F1B" w:rsidRDefault="00457F4A" w:rsidP="00CF7F1B">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57F4A">
        <w:rPr>
          <w:rFonts w:asciiTheme="minorHAnsi" w:eastAsiaTheme="minorHAnsi" w:hAnsiTheme="minorHAnsi" w:cstheme="minorHAnsi"/>
          <w:color w:val="000000" w:themeColor="accent6" w:themeShade="BF"/>
          <w:spacing w:val="-5"/>
          <w:sz w:val="20"/>
          <w:szCs w:val="20"/>
        </w:rPr>
        <w:t>Witness Hydro testing of pipes in</w:t>
      </w:r>
      <w:r>
        <w:rPr>
          <w:rFonts w:asciiTheme="minorHAnsi" w:eastAsiaTheme="minorHAnsi" w:hAnsiTheme="minorHAnsi" w:cstheme="minorHAnsi"/>
          <w:color w:val="000000" w:themeColor="accent6" w:themeShade="BF"/>
          <w:spacing w:val="-5"/>
          <w:sz w:val="20"/>
          <w:szCs w:val="20"/>
        </w:rPr>
        <w:t xml:space="preserve"> </w:t>
      </w:r>
      <w:r w:rsidRPr="00457F4A">
        <w:rPr>
          <w:rFonts w:asciiTheme="minorHAnsi" w:eastAsiaTheme="minorHAnsi" w:hAnsiTheme="minorHAnsi" w:cstheme="minorHAnsi"/>
          <w:color w:val="000000" w:themeColor="accent6" w:themeShade="BF"/>
          <w:spacing w:val="-5"/>
          <w:sz w:val="20"/>
          <w:szCs w:val="20"/>
        </w:rPr>
        <w:t>accordance with the code requirements ensuring that minimum pressure hold times and</w:t>
      </w:r>
      <w:r>
        <w:rPr>
          <w:rFonts w:asciiTheme="minorHAnsi" w:eastAsiaTheme="minorHAnsi" w:hAnsiTheme="minorHAnsi" w:cstheme="minorHAnsi"/>
          <w:color w:val="000000" w:themeColor="accent6" w:themeShade="BF"/>
          <w:spacing w:val="-5"/>
          <w:sz w:val="20"/>
          <w:szCs w:val="20"/>
        </w:rPr>
        <w:t xml:space="preserve"> </w:t>
      </w:r>
      <w:r w:rsidRPr="00457F4A">
        <w:rPr>
          <w:rFonts w:asciiTheme="minorHAnsi" w:eastAsiaTheme="minorHAnsi" w:hAnsiTheme="minorHAnsi" w:cstheme="minorHAnsi"/>
          <w:color w:val="000000" w:themeColor="accent6" w:themeShade="BF"/>
          <w:spacing w:val="-5"/>
          <w:sz w:val="20"/>
          <w:szCs w:val="20"/>
        </w:rPr>
        <w:t>test pressures applied to each pipe.</w:t>
      </w:r>
      <w:r w:rsidR="00CF7F1B">
        <w:rPr>
          <w:rFonts w:asciiTheme="minorHAnsi" w:eastAsiaTheme="minorHAnsi" w:hAnsiTheme="minorHAnsi" w:cstheme="minorHAnsi"/>
          <w:color w:val="000000" w:themeColor="accent6" w:themeShade="BF"/>
          <w:spacing w:val="-5"/>
          <w:sz w:val="20"/>
          <w:szCs w:val="20"/>
        </w:rPr>
        <w:t xml:space="preserve"> Verify </w:t>
      </w:r>
      <w:r w:rsidR="00CF7F1B" w:rsidRPr="00CF7F1B">
        <w:rPr>
          <w:rFonts w:asciiTheme="minorHAnsi" w:eastAsiaTheme="minorHAnsi" w:hAnsiTheme="minorHAnsi" w:cstheme="minorHAnsi"/>
          <w:color w:val="000000" w:themeColor="accent6" w:themeShade="BF"/>
          <w:spacing w:val="-5"/>
          <w:sz w:val="20"/>
          <w:szCs w:val="20"/>
        </w:rPr>
        <w:t>working pressure gauge</w:t>
      </w:r>
      <w:r w:rsidR="00CF7F1B">
        <w:rPr>
          <w:rFonts w:asciiTheme="minorHAnsi" w:eastAsiaTheme="minorHAnsi" w:hAnsiTheme="minorHAnsi" w:cstheme="minorHAnsi"/>
          <w:color w:val="000000" w:themeColor="accent6" w:themeShade="BF"/>
          <w:spacing w:val="-5"/>
          <w:sz w:val="20"/>
          <w:szCs w:val="20"/>
        </w:rPr>
        <w:t xml:space="preserve"> </w:t>
      </w:r>
      <w:r w:rsidR="00CF7F1B" w:rsidRPr="00CF7F1B">
        <w:rPr>
          <w:rFonts w:asciiTheme="minorHAnsi" w:eastAsiaTheme="minorHAnsi" w:hAnsiTheme="minorHAnsi" w:cstheme="minorHAnsi"/>
          <w:color w:val="000000" w:themeColor="accent6" w:themeShade="BF"/>
          <w:spacing w:val="-5"/>
          <w:sz w:val="20"/>
          <w:szCs w:val="20"/>
        </w:rPr>
        <w:t>and the pressure-recording chart against the master pressure gauge</w:t>
      </w:r>
      <w:r w:rsidR="00CF7F1B">
        <w:rPr>
          <w:rFonts w:asciiTheme="minorHAnsi" w:eastAsiaTheme="minorHAnsi" w:hAnsiTheme="minorHAnsi" w:cstheme="minorHAnsi"/>
          <w:color w:val="000000" w:themeColor="accent6" w:themeShade="BF"/>
          <w:spacing w:val="-5"/>
          <w:sz w:val="20"/>
          <w:szCs w:val="20"/>
        </w:rPr>
        <w:t xml:space="preserve"> as per project requirement. </w:t>
      </w:r>
    </w:p>
    <w:p w14:paraId="690290B2" w14:textId="3E7910F0" w:rsidR="00457F4A" w:rsidRDefault="00457F4A" w:rsidP="00457F4A">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eastAsiaTheme="minorHAnsi" w:hAnsiTheme="minorHAnsi" w:cstheme="minorHAnsi"/>
          <w:color w:val="000000" w:themeColor="accent6" w:themeShade="BF"/>
          <w:spacing w:val="-5"/>
          <w:sz w:val="20"/>
          <w:szCs w:val="20"/>
        </w:rPr>
        <w:t>Witness Ultrasonic test and MPI on both end, bevel face</w:t>
      </w:r>
      <w:r w:rsidR="00193382">
        <w:rPr>
          <w:rFonts w:asciiTheme="minorHAnsi" w:eastAsiaTheme="minorHAnsi" w:hAnsiTheme="minorHAnsi" w:cstheme="minorHAnsi"/>
          <w:color w:val="000000" w:themeColor="accent6" w:themeShade="BF"/>
          <w:spacing w:val="-5"/>
          <w:sz w:val="20"/>
          <w:szCs w:val="20"/>
        </w:rPr>
        <w:t xml:space="preserve"> area</w:t>
      </w:r>
      <w:r>
        <w:rPr>
          <w:rFonts w:asciiTheme="minorHAnsi" w:eastAsiaTheme="minorHAnsi" w:hAnsiTheme="minorHAnsi" w:cstheme="minorHAnsi"/>
          <w:color w:val="000000" w:themeColor="accent6" w:themeShade="BF"/>
          <w:spacing w:val="-5"/>
          <w:sz w:val="20"/>
          <w:szCs w:val="20"/>
        </w:rPr>
        <w:t xml:space="preserve">; </w:t>
      </w:r>
      <w:r w:rsidRPr="00457F4A">
        <w:rPr>
          <w:rFonts w:asciiTheme="minorHAnsi" w:eastAsiaTheme="minorHAnsi" w:hAnsiTheme="minorHAnsi" w:cstheme="minorHAnsi"/>
          <w:color w:val="000000" w:themeColor="accent6" w:themeShade="BF"/>
          <w:spacing w:val="-5"/>
          <w:sz w:val="20"/>
          <w:szCs w:val="20"/>
        </w:rPr>
        <w:t>Review of radi</w:t>
      </w:r>
      <w:r>
        <w:rPr>
          <w:rFonts w:asciiTheme="minorHAnsi" w:eastAsiaTheme="minorHAnsi" w:hAnsiTheme="minorHAnsi" w:cstheme="minorHAnsi"/>
          <w:color w:val="000000" w:themeColor="accent6" w:themeShade="BF"/>
          <w:spacing w:val="-5"/>
          <w:sz w:val="20"/>
          <w:szCs w:val="20"/>
        </w:rPr>
        <w:t xml:space="preserve">ography films for pipe both end; </w:t>
      </w:r>
      <w:r w:rsidRPr="00457F4A">
        <w:rPr>
          <w:rFonts w:asciiTheme="minorHAnsi" w:eastAsiaTheme="minorHAnsi" w:hAnsiTheme="minorHAnsi" w:cstheme="minorHAnsi"/>
          <w:color w:val="000000" w:themeColor="accent6" w:themeShade="BF"/>
          <w:spacing w:val="-5"/>
          <w:sz w:val="20"/>
          <w:szCs w:val="20"/>
        </w:rPr>
        <w:t>Particular attention is paid to examination of repaired areas.</w:t>
      </w:r>
    </w:p>
    <w:p w14:paraId="458B91F7" w14:textId="1E37E738" w:rsidR="00123707" w:rsidRDefault="00123707" w:rsidP="00123707">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eastAsiaTheme="minorHAnsi" w:hAnsiTheme="minorHAnsi" w:cstheme="minorHAnsi"/>
          <w:color w:val="000000" w:themeColor="accent6" w:themeShade="BF"/>
          <w:spacing w:val="-5"/>
          <w:sz w:val="20"/>
          <w:szCs w:val="20"/>
        </w:rPr>
        <w:t>Carried out p</w:t>
      </w:r>
      <w:r w:rsidRPr="00123707">
        <w:rPr>
          <w:rFonts w:asciiTheme="minorHAnsi" w:eastAsiaTheme="minorHAnsi" w:hAnsiTheme="minorHAnsi" w:cstheme="minorHAnsi"/>
          <w:color w:val="000000" w:themeColor="accent6" w:themeShade="BF"/>
          <w:spacing w:val="-5"/>
          <w:sz w:val="20"/>
          <w:szCs w:val="20"/>
        </w:rPr>
        <w:t>rofile of weldment width, Reinforcement</w:t>
      </w:r>
      <w:r>
        <w:rPr>
          <w:rFonts w:asciiTheme="minorHAnsi" w:eastAsiaTheme="minorHAnsi" w:hAnsiTheme="minorHAnsi" w:cstheme="minorHAnsi"/>
          <w:color w:val="000000" w:themeColor="accent6" w:themeShade="BF"/>
          <w:spacing w:val="-5"/>
          <w:sz w:val="20"/>
          <w:szCs w:val="20"/>
        </w:rPr>
        <w:t xml:space="preserve"> </w:t>
      </w:r>
      <w:r w:rsidRPr="00123707">
        <w:rPr>
          <w:rFonts w:asciiTheme="minorHAnsi" w:eastAsiaTheme="minorHAnsi" w:hAnsiTheme="minorHAnsi" w:cstheme="minorHAnsi"/>
          <w:color w:val="000000" w:themeColor="accent6" w:themeShade="BF"/>
          <w:spacing w:val="-5"/>
          <w:sz w:val="20"/>
          <w:szCs w:val="20"/>
        </w:rPr>
        <w:t>height, Irregularities, Undercut, Overlap, Porosity and spatter, slag inclusion and cracks, laminations, dents and scrapes.</w:t>
      </w:r>
    </w:p>
    <w:p w14:paraId="6E83635E" w14:textId="260EC214" w:rsidR="00BB4C14" w:rsidRPr="00CF7F1B" w:rsidRDefault="00BB4C14" w:rsidP="00BB4C14">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Dimension inspection (as Length, Outside diameter, Wall Thickness, out of roundness, Straightness, Squareness, Bevel Angele, weld bead height internal and external, Peaking) of SAW Pipes</w:t>
      </w:r>
      <w:r>
        <w:rPr>
          <w:rFonts w:asciiTheme="minorHAnsi" w:hAnsiTheme="minorHAnsi" w:cstheme="minorHAnsi"/>
          <w:color w:val="000000" w:themeColor="accent6" w:themeShade="BF"/>
          <w:spacing w:val="-5"/>
          <w:sz w:val="20"/>
          <w:szCs w:val="20"/>
        </w:rPr>
        <w:t>.</w:t>
      </w:r>
    </w:p>
    <w:p w14:paraId="49B75F95" w14:textId="77777777" w:rsidR="00CF7F1B" w:rsidRPr="00B570BA" w:rsidRDefault="00CF7F1B" w:rsidP="00CF7F1B">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Mechanical Test (Tensile</w:t>
      </w:r>
      <w:r>
        <w:rPr>
          <w:rFonts w:asciiTheme="minorHAnsi" w:hAnsiTheme="minorHAnsi" w:cstheme="minorHAnsi"/>
          <w:color w:val="000000" w:themeColor="accent6" w:themeShade="BF"/>
          <w:spacing w:val="-5"/>
          <w:sz w:val="20"/>
          <w:szCs w:val="20"/>
        </w:rPr>
        <w:t xml:space="preserve"> – TWT/TBT/LBT, All Weld Tensile</w:t>
      </w:r>
      <w:r w:rsidRPr="00B570BA">
        <w:rPr>
          <w:rFonts w:asciiTheme="minorHAnsi" w:hAnsiTheme="minorHAnsi" w:cstheme="minorHAnsi"/>
          <w:color w:val="000000" w:themeColor="accent6" w:themeShade="BF"/>
          <w:spacing w:val="-5"/>
          <w:sz w:val="20"/>
          <w:szCs w:val="20"/>
        </w:rPr>
        <w:t xml:space="preserve">, </w:t>
      </w:r>
      <w:r>
        <w:rPr>
          <w:rFonts w:asciiTheme="minorHAnsi" w:hAnsiTheme="minorHAnsi" w:cstheme="minorHAnsi"/>
          <w:color w:val="000000" w:themeColor="accent6" w:themeShade="BF"/>
          <w:spacing w:val="-5"/>
          <w:sz w:val="20"/>
          <w:szCs w:val="20"/>
        </w:rPr>
        <w:t xml:space="preserve">CVN </w:t>
      </w:r>
      <w:r w:rsidRPr="00B570BA">
        <w:rPr>
          <w:rFonts w:asciiTheme="minorHAnsi" w:hAnsiTheme="minorHAnsi" w:cstheme="minorHAnsi"/>
          <w:color w:val="000000" w:themeColor="accent6" w:themeShade="BF"/>
          <w:spacing w:val="-5"/>
          <w:sz w:val="20"/>
          <w:szCs w:val="20"/>
        </w:rPr>
        <w:t>Impact, Hardness</w:t>
      </w:r>
      <w:r>
        <w:rPr>
          <w:rFonts w:asciiTheme="minorHAnsi" w:hAnsiTheme="minorHAnsi" w:cstheme="minorHAnsi"/>
          <w:color w:val="000000" w:themeColor="accent6" w:themeShade="BF"/>
          <w:spacing w:val="-5"/>
          <w:sz w:val="20"/>
          <w:szCs w:val="20"/>
        </w:rPr>
        <w:t xml:space="preserve"> survey</w:t>
      </w:r>
      <w:r w:rsidRPr="00B570BA">
        <w:rPr>
          <w:rFonts w:asciiTheme="minorHAnsi" w:hAnsiTheme="minorHAnsi" w:cstheme="minorHAnsi"/>
          <w:color w:val="000000" w:themeColor="accent6" w:themeShade="BF"/>
          <w:spacing w:val="-5"/>
          <w:sz w:val="20"/>
          <w:szCs w:val="20"/>
        </w:rPr>
        <w:t>, Guided bend test, DWT), HIC, SSC, Chemical analysis, Microstructure, IGC Practices, and Macro test of pipe.</w:t>
      </w:r>
    </w:p>
    <w:p w14:paraId="2A581309" w14:textId="50B07C93" w:rsidR="00123707" w:rsidRPr="00123707" w:rsidRDefault="00123707" w:rsidP="00123707">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123707">
        <w:rPr>
          <w:rFonts w:asciiTheme="minorHAnsi" w:eastAsiaTheme="minorHAnsi" w:hAnsiTheme="minorHAnsi" w:cstheme="minorHAnsi"/>
          <w:color w:val="000000" w:themeColor="accent6" w:themeShade="BF"/>
          <w:spacing w:val="-5"/>
          <w:sz w:val="20"/>
          <w:szCs w:val="20"/>
        </w:rPr>
        <w:t>Check and ensure that the full identification mark</w:t>
      </w:r>
      <w:r w:rsidR="007266F6">
        <w:rPr>
          <w:rFonts w:asciiTheme="minorHAnsi" w:eastAsiaTheme="minorHAnsi" w:hAnsiTheme="minorHAnsi" w:cstheme="minorHAnsi"/>
          <w:color w:val="000000" w:themeColor="accent6" w:themeShade="BF"/>
          <w:spacing w:val="-5"/>
          <w:sz w:val="20"/>
          <w:szCs w:val="20"/>
        </w:rPr>
        <w:t>, end protector</w:t>
      </w:r>
      <w:r w:rsidRPr="00123707">
        <w:rPr>
          <w:rFonts w:asciiTheme="minorHAnsi" w:eastAsiaTheme="minorHAnsi" w:hAnsiTheme="minorHAnsi" w:cstheme="minorHAnsi"/>
          <w:color w:val="000000" w:themeColor="accent6" w:themeShade="BF"/>
          <w:spacing w:val="-5"/>
          <w:sz w:val="20"/>
          <w:szCs w:val="20"/>
        </w:rPr>
        <w:t xml:space="preserve"> in</w:t>
      </w:r>
      <w:r>
        <w:rPr>
          <w:rFonts w:asciiTheme="minorHAnsi" w:eastAsiaTheme="minorHAnsi" w:hAnsiTheme="minorHAnsi" w:cstheme="minorHAnsi"/>
          <w:color w:val="000000" w:themeColor="accent6" w:themeShade="BF"/>
          <w:spacing w:val="-5"/>
          <w:sz w:val="20"/>
          <w:szCs w:val="20"/>
        </w:rPr>
        <w:t xml:space="preserve"> </w:t>
      </w:r>
      <w:r w:rsidRPr="00123707">
        <w:rPr>
          <w:rFonts w:asciiTheme="minorHAnsi" w:eastAsiaTheme="minorHAnsi" w:hAnsiTheme="minorHAnsi" w:cstheme="minorHAnsi"/>
          <w:color w:val="000000" w:themeColor="accent6" w:themeShade="BF"/>
          <w:spacing w:val="-5"/>
          <w:sz w:val="20"/>
          <w:szCs w:val="20"/>
        </w:rPr>
        <w:t>accord</w:t>
      </w:r>
      <w:r w:rsidR="008151D2">
        <w:rPr>
          <w:rFonts w:asciiTheme="minorHAnsi" w:eastAsiaTheme="minorHAnsi" w:hAnsiTheme="minorHAnsi" w:cstheme="minorHAnsi"/>
          <w:color w:val="000000" w:themeColor="accent6" w:themeShade="BF"/>
          <w:spacing w:val="-5"/>
          <w:sz w:val="20"/>
          <w:szCs w:val="20"/>
        </w:rPr>
        <w:t>ance with the requirements.</w:t>
      </w:r>
    </w:p>
    <w:p w14:paraId="151AB85A" w14:textId="180752B4" w:rsidR="0061613C" w:rsidRPr="00B570BA" w:rsidRDefault="00E45E70" w:rsidP="00E13828">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Witness / </w:t>
      </w:r>
      <w:r w:rsidR="006640C4">
        <w:rPr>
          <w:rFonts w:asciiTheme="minorHAnsi" w:hAnsiTheme="minorHAnsi" w:cstheme="minorHAnsi"/>
          <w:color w:val="000000" w:themeColor="accent6" w:themeShade="BF"/>
          <w:spacing w:val="-5"/>
          <w:sz w:val="20"/>
          <w:szCs w:val="20"/>
        </w:rPr>
        <w:t>review</w:t>
      </w:r>
      <w:r w:rsidRPr="00B570BA">
        <w:rPr>
          <w:rFonts w:asciiTheme="minorHAnsi" w:hAnsiTheme="minorHAnsi" w:cstheme="minorHAnsi"/>
          <w:color w:val="000000" w:themeColor="accent6" w:themeShade="BF"/>
          <w:spacing w:val="-5"/>
          <w:sz w:val="20"/>
          <w:szCs w:val="20"/>
        </w:rPr>
        <w:t xml:space="preserve"> PPT </w:t>
      </w:r>
      <w:r w:rsidR="00E13828">
        <w:rPr>
          <w:rFonts w:asciiTheme="minorHAnsi" w:hAnsiTheme="minorHAnsi" w:cstheme="minorHAnsi"/>
          <w:color w:val="000000" w:themeColor="accent6" w:themeShade="BF"/>
          <w:spacing w:val="-5"/>
          <w:sz w:val="20"/>
          <w:szCs w:val="20"/>
        </w:rPr>
        <w:t>(Pre-</w:t>
      </w:r>
      <w:r w:rsidR="00E13828" w:rsidRPr="00E13828">
        <w:rPr>
          <w:rFonts w:asciiTheme="minorHAnsi" w:hAnsiTheme="minorHAnsi" w:cstheme="minorHAnsi"/>
          <w:color w:val="000000" w:themeColor="accent6" w:themeShade="BF"/>
          <w:spacing w:val="-5"/>
          <w:sz w:val="20"/>
          <w:szCs w:val="20"/>
        </w:rPr>
        <w:t>Production Trial</w:t>
      </w:r>
      <w:r w:rsidR="00E13828">
        <w:rPr>
          <w:rFonts w:asciiTheme="minorHAnsi" w:hAnsiTheme="minorHAnsi" w:cstheme="minorHAnsi"/>
          <w:color w:val="000000" w:themeColor="accent6" w:themeShade="BF"/>
          <w:spacing w:val="-5"/>
          <w:sz w:val="20"/>
          <w:szCs w:val="20"/>
        </w:rPr>
        <w:t xml:space="preserve">) </w:t>
      </w:r>
      <w:r w:rsidRPr="00B570BA">
        <w:rPr>
          <w:rFonts w:asciiTheme="minorHAnsi" w:hAnsiTheme="minorHAnsi" w:cstheme="minorHAnsi"/>
          <w:color w:val="000000" w:themeColor="accent6" w:themeShade="BF"/>
          <w:spacing w:val="-5"/>
          <w:sz w:val="20"/>
          <w:szCs w:val="20"/>
        </w:rPr>
        <w:t>for 3LPE Coating Application, PQT</w:t>
      </w:r>
      <w:r w:rsidR="00E13828">
        <w:rPr>
          <w:rFonts w:asciiTheme="minorHAnsi" w:hAnsiTheme="minorHAnsi" w:cstheme="minorHAnsi"/>
          <w:color w:val="000000" w:themeColor="accent6" w:themeShade="BF"/>
          <w:spacing w:val="-5"/>
          <w:sz w:val="20"/>
          <w:szCs w:val="20"/>
        </w:rPr>
        <w:t xml:space="preserve"> (Procedure Qualification Trial)</w:t>
      </w:r>
      <w:r w:rsidRPr="00B570BA">
        <w:rPr>
          <w:rFonts w:asciiTheme="minorHAnsi" w:hAnsiTheme="minorHAnsi" w:cstheme="minorHAnsi"/>
          <w:color w:val="000000" w:themeColor="accent6" w:themeShade="BF"/>
          <w:spacing w:val="-5"/>
          <w:sz w:val="20"/>
          <w:szCs w:val="20"/>
        </w:rPr>
        <w:t xml:space="preserve"> for CWC Coating Application. </w:t>
      </w:r>
    </w:p>
    <w:p w14:paraId="05C376AF" w14:textId="77777777" w:rsidR="004326E8" w:rsidRDefault="004326E8" w:rsidP="004326E8">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Review, Testing of Coating Raw Materials &amp; Inspection of Storage area for Fusion Bond Epoxy, Adhesive, Polyethylene, Chromic Acid, Phosphoric Acid &amp; Grits.</w:t>
      </w:r>
    </w:p>
    <w:p w14:paraId="5769A324" w14:textId="636110E6" w:rsidR="004326E8" w:rsidRDefault="00667387" w:rsidP="00667387">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667387">
        <w:rPr>
          <w:rFonts w:asciiTheme="minorHAnsi" w:eastAsiaTheme="minorHAnsi" w:hAnsiTheme="minorHAnsi" w:cstheme="minorHAnsi"/>
          <w:color w:val="000000" w:themeColor="accent6" w:themeShade="BF"/>
          <w:spacing w:val="-5"/>
          <w:sz w:val="20"/>
          <w:szCs w:val="20"/>
        </w:rPr>
        <w:t>Visual Inspection of received bare pipe surface, ambient temperature, relative humidity &amp; dew point</w:t>
      </w:r>
      <w:r w:rsidR="004326E8" w:rsidRPr="004326E8">
        <w:rPr>
          <w:rFonts w:asciiTheme="minorHAnsi" w:eastAsiaTheme="minorHAnsi" w:hAnsiTheme="minorHAnsi" w:cstheme="minorHAnsi"/>
          <w:color w:val="000000" w:themeColor="accent6" w:themeShade="BF"/>
          <w:spacing w:val="-5"/>
          <w:sz w:val="20"/>
          <w:szCs w:val="20"/>
        </w:rPr>
        <w:t>.</w:t>
      </w:r>
    </w:p>
    <w:p w14:paraId="34247D18" w14:textId="2B7CC22B" w:rsidR="004326E8" w:rsidRDefault="004326E8" w:rsidP="0087174F">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Inspection of pipes in abrasive blasting stages – Degree of Cleanliness, Surface roughness profile, Degree of dust, Elapsed time after blasting to commencement of the pre-co</w:t>
      </w:r>
      <w:r w:rsidR="0005197D">
        <w:rPr>
          <w:rFonts w:asciiTheme="minorHAnsi" w:eastAsiaTheme="minorHAnsi" w:hAnsiTheme="minorHAnsi" w:cstheme="minorHAnsi"/>
          <w:color w:val="000000" w:themeColor="accent6" w:themeShade="BF"/>
          <w:spacing w:val="-5"/>
          <w:sz w:val="20"/>
          <w:szCs w:val="20"/>
        </w:rPr>
        <w:t>ating, Salt contamination test</w:t>
      </w:r>
      <w:r w:rsidRPr="004326E8">
        <w:rPr>
          <w:rFonts w:asciiTheme="minorHAnsi" w:eastAsiaTheme="minorHAnsi" w:hAnsiTheme="minorHAnsi" w:cstheme="minorHAnsi"/>
          <w:color w:val="000000" w:themeColor="accent6" w:themeShade="BF"/>
          <w:spacing w:val="-5"/>
          <w:sz w:val="20"/>
          <w:szCs w:val="20"/>
        </w:rPr>
        <w:t>.</w:t>
      </w:r>
    </w:p>
    <w:p w14:paraId="21129573" w14:textId="3438B39A" w:rsidR="004326E8" w:rsidRDefault="004326E8" w:rsidP="004326E8">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 xml:space="preserve">Inspection of Chemical Pre-treatment </w:t>
      </w:r>
      <w:r w:rsidR="004278E2">
        <w:rPr>
          <w:rFonts w:asciiTheme="minorHAnsi" w:eastAsiaTheme="minorHAnsi" w:hAnsiTheme="minorHAnsi" w:cstheme="minorHAnsi"/>
          <w:color w:val="000000" w:themeColor="accent6" w:themeShade="BF"/>
          <w:spacing w:val="-5"/>
          <w:sz w:val="20"/>
          <w:szCs w:val="20"/>
        </w:rPr>
        <w:t>as</w:t>
      </w:r>
      <w:r w:rsidRPr="004326E8">
        <w:rPr>
          <w:rFonts w:asciiTheme="minorHAnsi" w:eastAsiaTheme="minorHAnsi" w:hAnsiTheme="minorHAnsi" w:cstheme="minorHAnsi"/>
          <w:color w:val="000000" w:themeColor="accent6" w:themeShade="BF"/>
          <w:spacing w:val="-5"/>
          <w:sz w:val="20"/>
          <w:szCs w:val="20"/>
        </w:rPr>
        <w:t xml:space="preserve"> </w:t>
      </w:r>
      <w:r w:rsidR="004278E2">
        <w:rPr>
          <w:rFonts w:asciiTheme="minorHAnsi" w:eastAsiaTheme="minorHAnsi" w:hAnsiTheme="minorHAnsi" w:cstheme="minorHAnsi"/>
          <w:color w:val="000000" w:themeColor="accent6" w:themeShade="BF"/>
          <w:spacing w:val="-5"/>
          <w:sz w:val="20"/>
          <w:szCs w:val="20"/>
        </w:rPr>
        <w:t>“</w:t>
      </w:r>
      <w:r w:rsidRPr="004326E8">
        <w:rPr>
          <w:rFonts w:asciiTheme="minorHAnsi" w:eastAsiaTheme="minorHAnsi" w:hAnsiTheme="minorHAnsi" w:cstheme="minorHAnsi"/>
          <w:color w:val="000000" w:themeColor="accent6" w:themeShade="BF"/>
          <w:spacing w:val="-5"/>
          <w:sz w:val="20"/>
          <w:szCs w:val="20"/>
        </w:rPr>
        <w:t>Phosphoric acid treatments followed by DI water wash</w:t>
      </w:r>
      <w:r w:rsidR="004278E2">
        <w:rPr>
          <w:rFonts w:asciiTheme="minorHAnsi" w:eastAsiaTheme="minorHAnsi" w:hAnsiTheme="minorHAnsi" w:cstheme="minorHAnsi"/>
          <w:color w:val="000000" w:themeColor="accent6" w:themeShade="BF"/>
          <w:spacing w:val="-5"/>
          <w:sz w:val="20"/>
          <w:szCs w:val="20"/>
        </w:rPr>
        <w:t xml:space="preserve">”; </w:t>
      </w:r>
      <w:r w:rsidRPr="004326E8">
        <w:rPr>
          <w:rFonts w:asciiTheme="minorHAnsi" w:eastAsiaTheme="minorHAnsi" w:hAnsiTheme="minorHAnsi" w:cstheme="minorHAnsi"/>
          <w:color w:val="000000" w:themeColor="accent6" w:themeShade="BF"/>
          <w:spacing w:val="-5"/>
          <w:sz w:val="20"/>
          <w:szCs w:val="20"/>
        </w:rPr>
        <w:t xml:space="preserve">Pre-coating Temperature of Pipes, </w:t>
      </w:r>
      <w:r w:rsidR="004278E2">
        <w:rPr>
          <w:rFonts w:asciiTheme="minorHAnsi" w:eastAsiaTheme="minorHAnsi" w:hAnsiTheme="minorHAnsi" w:cstheme="minorHAnsi"/>
          <w:color w:val="000000" w:themeColor="accent6" w:themeShade="BF"/>
          <w:spacing w:val="-5"/>
          <w:sz w:val="20"/>
          <w:szCs w:val="20"/>
        </w:rPr>
        <w:t xml:space="preserve">Monitor </w:t>
      </w:r>
      <w:r w:rsidRPr="004326E8">
        <w:rPr>
          <w:rFonts w:asciiTheme="minorHAnsi" w:eastAsiaTheme="minorHAnsi" w:hAnsiTheme="minorHAnsi" w:cstheme="minorHAnsi"/>
          <w:color w:val="000000" w:themeColor="accent6" w:themeShade="BF"/>
          <w:spacing w:val="-5"/>
          <w:sz w:val="20"/>
          <w:szCs w:val="20"/>
        </w:rPr>
        <w:t>Temperature</w:t>
      </w:r>
      <w:r w:rsidR="004278E2">
        <w:rPr>
          <w:rFonts w:asciiTheme="minorHAnsi" w:eastAsiaTheme="minorHAnsi" w:hAnsiTheme="minorHAnsi" w:cstheme="minorHAnsi"/>
          <w:color w:val="000000" w:themeColor="accent6" w:themeShade="BF"/>
          <w:spacing w:val="-5"/>
          <w:sz w:val="20"/>
          <w:szCs w:val="20"/>
        </w:rPr>
        <w:t xml:space="preserve"> </w:t>
      </w:r>
      <w:r w:rsidRPr="004326E8">
        <w:rPr>
          <w:rFonts w:asciiTheme="minorHAnsi" w:eastAsiaTheme="minorHAnsi" w:hAnsiTheme="minorHAnsi" w:cstheme="minorHAnsi"/>
          <w:color w:val="000000" w:themeColor="accent6" w:themeShade="BF"/>
          <w:spacing w:val="-5"/>
          <w:sz w:val="20"/>
          <w:szCs w:val="20"/>
        </w:rPr>
        <w:t>of Adhesive, PE.</w:t>
      </w:r>
    </w:p>
    <w:p w14:paraId="259F9981" w14:textId="77777777" w:rsidR="004326E8" w:rsidRDefault="004326E8" w:rsidP="004326E8">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Online inspection of testing of coated pipes – overall thickness and holiday test of coated pipes.</w:t>
      </w:r>
    </w:p>
    <w:p w14:paraId="4EFB8222" w14:textId="0B611805" w:rsidR="004326E8" w:rsidRDefault="004326E8" w:rsidP="004326E8">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 xml:space="preserve">Off line inspection of test samples of coated pipes – </w:t>
      </w:r>
      <w:r w:rsidR="00D36D47">
        <w:rPr>
          <w:rFonts w:asciiTheme="minorHAnsi" w:eastAsiaTheme="minorHAnsi" w:hAnsiTheme="minorHAnsi" w:cstheme="minorHAnsi"/>
          <w:color w:val="000000" w:themeColor="accent6" w:themeShade="BF"/>
          <w:spacing w:val="-5"/>
          <w:sz w:val="20"/>
          <w:szCs w:val="20"/>
        </w:rPr>
        <w:t>FBE layer porosity, peel test, coating homogeneity, Cathodic disbondment</w:t>
      </w:r>
      <w:r>
        <w:rPr>
          <w:rFonts w:asciiTheme="minorHAnsi" w:eastAsiaTheme="minorHAnsi" w:hAnsiTheme="minorHAnsi" w:cstheme="minorHAnsi"/>
          <w:color w:val="000000" w:themeColor="accent6" w:themeShade="BF"/>
          <w:spacing w:val="-5"/>
          <w:sz w:val="20"/>
          <w:szCs w:val="20"/>
        </w:rPr>
        <w:t>.</w:t>
      </w:r>
    </w:p>
    <w:p w14:paraId="0B1AFE76" w14:textId="7874E969" w:rsidR="004326E8" w:rsidRPr="004326E8" w:rsidRDefault="004326E8" w:rsidP="00667387">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4326E8">
        <w:rPr>
          <w:rFonts w:asciiTheme="minorHAnsi" w:eastAsiaTheme="minorHAnsi" w:hAnsiTheme="minorHAnsi" w:cstheme="minorHAnsi"/>
          <w:color w:val="000000" w:themeColor="accent6" w:themeShade="BF"/>
          <w:spacing w:val="-5"/>
          <w:sz w:val="20"/>
          <w:szCs w:val="20"/>
        </w:rPr>
        <w:t>Visual inspection of Coated Pipes, Thickness of Coated Epoxy, Adhesive &amp; Polyethylene</w:t>
      </w:r>
      <w:r w:rsidR="0005197D">
        <w:rPr>
          <w:rFonts w:asciiTheme="minorHAnsi" w:eastAsiaTheme="minorHAnsi" w:hAnsiTheme="minorHAnsi" w:cstheme="minorHAnsi"/>
          <w:color w:val="000000" w:themeColor="accent6" w:themeShade="BF"/>
          <w:spacing w:val="-5"/>
          <w:sz w:val="20"/>
          <w:szCs w:val="20"/>
        </w:rPr>
        <w:t xml:space="preserve">, </w:t>
      </w:r>
      <w:r w:rsidR="00667387" w:rsidRPr="00667387">
        <w:rPr>
          <w:rFonts w:asciiTheme="minorHAnsi" w:eastAsiaTheme="minorHAnsi" w:hAnsiTheme="minorHAnsi" w:cstheme="minorHAnsi"/>
          <w:color w:val="000000" w:themeColor="accent6" w:themeShade="BF"/>
          <w:spacing w:val="-5"/>
          <w:sz w:val="20"/>
          <w:szCs w:val="20"/>
        </w:rPr>
        <w:t>cutback length, repair coating, codification of pipe and marking</w:t>
      </w:r>
      <w:r w:rsidRPr="004326E8">
        <w:rPr>
          <w:rFonts w:asciiTheme="minorHAnsi" w:eastAsiaTheme="minorHAnsi" w:hAnsiTheme="minorHAnsi" w:cstheme="minorHAnsi"/>
          <w:color w:val="000000" w:themeColor="accent6" w:themeShade="BF"/>
          <w:spacing w:val="-5"/>
          <w:sz w:val="20"/>
          <w:szCs w:val="20"/>
        </w:rPr>
        <w:t>.</w:t>
      </w:r>
    </w:p>
    <w:p w14:paraId="08CB3AF9" w14:textId="48A29D61" w:rsidR="0061613C" w:rsidRPr="00B570BA" w:rsidRDefault="0005197D"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lastRenderedPageBreak/>
        <w:t>Witness t</w:t>
      </w:r>
      <w:r w:rsidR="00E45E70" w:rsidRPr="00B570BA">
        <w:rPr>
          <w:rFonts w:asciiTheme="minorHAnsi" w:hAnsiTheme="minorHAnsi" w:cstheme="minorHAnsi"/>
          <w:color w:val="000000" w:themeColor="accent6" w:themeShade="BF"/>
          <w:spacing w:val="-5"/>
          <w:sz w:val="20"/>
          <w:szCs w:val="20"/>
        </w:rPr>
        <w:t>ermite weld qualification / Anode installation qualification, Welder Performance Qualification test.</w:t>
      </w:r>
    </w:p>
    <w:p w14:paraId="1D7B6B91" w14:textId="0698E97B" w:rsidR="0061613C" w:rsidRPr="002A30ED"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Witness Anode installation inspection as </w:t>
      </w:r>
      <w:r w:rsidR="00667387">
        <w:rPr>
          <w:rFonts w:asciiTheme="minorHAnsi" w:hAnsiTheme="minorHAnsi" w:cstheme="minorHAnsi"/>
          <w:color w:val="000000" w:themeColor="accent6" w:themeShade="BF"/>
          <w:spacing w:val="-5"/>
          <w:sz w:val="20"/>
          <w:szCs w:val="20"/>
        </w:rPr>
        <w:t>doubler pate</w:t>
      </w:r>
      <w:r w:rsidR="006640C4">
        <w:rPr>
          <w:rFonts w:asciiTheme="minorHAnsi" w:hAnsiTheme="minorHAnsi" w:cstheme="minorHAnsi"/>
          <w:color w:val="000000" w:themeColor="accent6" w:themeShade="BF"/>
          <w:spacing w:val="-5"/>
          <w:sz w:val="20"/>
          <w:szCs w:val="20"/>
        </w:rPr>
        <w:t xml:space="preserve"> welding inspection</w:t>
      </w:r>
      <w:r w:rsidR="00667387">
        <w:rPr>
          <w:rFonts w:asciiTheme="minorHAnsi" w:hAnsiTheme="minorHAnsi" w:cstheme="minorHAnsi"/>
          <w:color w:val="000000" w:themeColor="accent6" w:themeShade="BF"/>
          <w:spacing w:val="-5"/>
          <w:sz w:val="20"/>
          <w:szCs w:val="20"/>
        </w:rPr>
        <w:t>, T</w:t>
      </w:r>
      <w:r w:rsidRPr="00B570BA">
        <w:rPr>
          <w:rFonts w:asciiTheme="minorHAnsi" w:hAnsiTheme="minorHAnsi" w:cstheme="minorHAnsi"/>
          <w:color w:val="000000" w:themeColor="accent6" w:themeShade="BF"/>
          <w:spacing w:val="-5"/>
          <w:sz w:val="20"/>
          <w:szCs w:val="20"/>
        </w:rPr>
        <w:t xml:space="preserve">ermite weld </w:t>
      </w:r>
      <w:r w:rsidR="006640C4">
        <w:rPr>
          <w:rFonts w:asciiTheme="minorHAnsi" w:hAnsiTheme="minorHAnsi" w:cstheme="minorHAnsi"/>
          <w:color w:val="000000" w:themeColor="accent6" w:themeShade="BF"/>
          <w:spacing w:val="-5"/>
          <w:sz w:val="20"/>
          <w:szCs w:val="20"/>
        </w:rPr>
        <w:t xml:space="preserve">and fillet weld of anode bracelet lab test </w:t>
      </w:r>
      <w:r w:rsidRPr="00B570BA">
        <w:rPr>
          <w:rFonts w:asciiTheme="minorHAnsi" w:hAnsiTheme="minorHAnsi" w:cstheme="minorHAnsi"/>
          <w:color w:val="000000" w:themeColor="accent6" w:themeShade="BF"/>
          <w:spacing w:val="-5"/>
          <w:sz w:val="20"/>
          <w:szCs w:val="20"/>
        </w:rPr>
        <w:t>as Copper penetration test, micro examination, hardness as per specification requirements.</w:t>
      </w:r>
    </w:p>
    <w:p w14:paraId="3341CE0E" w14:textId="5A0C704F" w:rsidR="002A30ED" w:rsidRPr="002A30ED" w:rsidRDefault="002A30ED" w:rsidP="00CE648A">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2A30ED">
        <w:rPr>
          <w:rFonts w:asciiTheme="minorHAnsi" w:hAnsiTheme="minorHAnsi" w:cstheme="minorHAnsi"/>
          <w:color w:val="000000" w:themeColor="accent6" w:themeShade="BF"/>
          <w:spacing w:val="-5"/>
          <w:sz w:val="20"/>
          <w:szCs w:val="20"/>
        </w:rPr>
        <w:t>Monitor Handling, Transportation, Loading/Unloading,</w:t>
      </w:r>
      <w:r>
        <w:rPr>
          <w:rFonts w:asciiTheme="minorHAnsi" w:hAnsiTheme="minorHAnsi" w:cstheme="minorHAnsi"/>
          <w:color w:val="000000" w:themeColor="accent6" w:themeShade="BF"/>
          <w:spacing w:val="-5"/>
          <w:sz w:val="20"/>
          <w:szCs w:val="20"/>
        </w:rPr>
        <w:t xml:space="preserve"> </w:t>
      </w:r>
      <w:r w:rsidRPr="002A30ED">
        <w:rPr>
          <w:rFonts w:asciiTheme="minorHAnsi" w:hAnsiTheme="minorHAnsi" w:cstheme="minorHAnsi"/>
          <w:color w:val="000000" w:themeColor="accent6" w:themeShade="BF"/>
          <w:spacing w:val="-5"/>
          <w:sz w:val="20"/>
          <w:szCs w:val="20"/>
        </w:rPr>
        <w:t>Stacking and Storage of Bare/ Coated Pipes</w:t>
      </w:r>
      <w:r>
        <w:rPr>
          <w:rFonts w:asciiTheme="minorHAnsi" w:hAnsiTheme="minorHAnsi" w:cstheme="minorHAnsi"/>
          <w:color w:val="000000" w:themeColor="accent6" w:themeShade="BF"/>
          <w:spacing w:val="-5"/>
          <w:sz w:val="20"/>
          <w:szCs w:val="20"/>
        </w:rPr>
        <w:t>.</w:t>
      </w:r>
    </w:p>
    <w:p w14:paraId="6F61429F"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Pipe lowering, Laying, weld joint preparation, NDT, Distractive testing, Weld visual, filed joint coating, Flushing, Hydrostatic test, Valve and pump installation and commissioning as per approved procedure at site.</w:t>
      </w:r>
    </w:p>
    <w:p w14:paraId="54BF4CC1"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marking and pre-shipment inspection as per specification and procedure requirements.</w:t>
      </w:r>
    </w:p>
    <w:p w14:paraId="0C4BD11E"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Preparing Initial &amp; Final Material take off for piping components from P&amp;ID’s, Equipment Layout, Piping layout and Isometric, Conversant with ASME Standards.</w:t>
      </w:r>
    </w:p>
    <w:p w14:paraId="086A7CFD"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Controlling the welding of joints according to isometric drawings and checking diameter, thickness, drawing number and class in welding progress report.</w:t>
      </w:r>
    </w:p>
    <w:p w14:paraId="4DF2FB52"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Line checking and clearing the punch items like valves, elbows, flanges, gaskets etc. it's Orientation, Direction, Schedule, Rating, heat numbers and size as per the drawings. Prepare the punch items (before and after pressure test) for each pressure test packages related to piping.</w:t>
      </w:r>
    </w:p>
    <w:p w14:paraId="1E46BCF8"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Making Packages with Marked P&amp;ID, marked isometric, support drawings, welding summary, NDT Reports, Punch list, &amp; Pre-test check list.</w:t>
      </w:r>
    </w:p>
    <w:p w14:paraId="37BF600A"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Maintaining logs of welding summary, rejected joints summary, IP joints.</w:t>
      </w:r>
    </w:p>
    <w:p w14:paraId="75820955"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Ensures that the quality of material used in construction, and the quality of all equipment installed is in accordance with project specifications.</w:t>
      </w:r>
    </w:p>
    <w:p w14:paraId="0F3511C8"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of hydro test, pneumatic test piping. Flushing / Air blowing commissioning &amp; chemical cleaning.</w:t>
      </w:r>
    </w:p>
    <w:p w14:paraId="159CE868" w14:textId="77777777" w:rsidR="0061613C" w:rsidRPr="00B570BA" w:rsidRDefault="00E45E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visual and dimension inspection of dosing skid including material test certificate review and functional test.</w:t>
      </w:r>
    </w:p>
    <w:p w14:paraId="0F6DF9FD" w14:textId="77777777" w:rsidR="0061613C" w:rsidRPr="00B570BA" w:rsidRDefault="0061613C" w:rsidP="002B733C">
      <w:pPr>
        <w:pStyle w:val="MediumGrid21"/>
        <w:spacing w:line="276" w:lineRule="auto"/>
        <w:ind w:left="1440" w:right="615"/>
        <w:jc w:val="both"/>
        <w:rPr>
          <w:rFonts w:asciiTheme="minorHAnsi" w:eastAsiaTheme="minorHAnsi" w:hAnsiTheme="minorHAnsi" w:cstheme="minorHAnsi"/>
          <w:color w:val="000000" w:themeColor="accent6" w:themeShade="BF"/>
          <w:spacing w:val="-5"/>
          <w:sz w:val="20"/>
          <w:szCs w:val="20"/>
        </w:rPr>
      </w:pPr>
    </w:p>
    <w:p w14:paraId="235ED3FC" w14:textId="77777777" w:rsidR="0061613C" w:rsidRPr="00B570BA" w:rsidRDefault="008F1860" w:rsidP="002B733C">
      <w:pPr>
        <w:pStyle w:val="MediumGrid21"/>
        <w:shd w:val="clear" w:color="auto" w:fill="D9D9D9" w:themeFill="background1" w:themeFillShade="D9"/>
        <w:spacing w:after="240" w:line="276" w:lineRule="auto"/>
        <w:ind w:left="1080"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b/>
          <w:caps/>
          <w:color w:val="002060"/>
          <w:spacing w:val="-5"/>
          <w:sz w:val="22"/>
          <w:szCs w:val="20"/>
          <w:u w:val="single"/>
          <w:shd w:val="clear" w:color="auto" w:fill="D9D9D9" w:themeFill="background1" w:themeFillShade="D9"/>
        </w:rPr>
        <w:t>A</w:t>
      </w:r>
      <w:r w:rsidR="00C63FBD" w:rsidRPr="00B570BA">
        <w:rPr>
          <w:rFonts w:asciiTheme="minorHAnsi" w:hAnsiTheme="minorHAnsi" w:cstheme="minorHAnsi"/>
          <w:b/>
          <w:color w:val="002060"/>
          <w:spacing w:val="-5"/>
          <w:sz w:val="22"/>
          <w:szCs w:val="20"/>
          <w:u w:val="single"/>
          <w:shd w:val="clear" w:color="auto" w:fill="D9D9D9" w:themeFill="background1" w:themeFillShade="D9"/>
        </w:rPr>
        <w:t>ctivity for static equipment – Pressure Vessel / Heat Exchanger / Dampener / Storage tank / P</w:t>
      </w:r>
      <w:r w:rsidR="009D757F" w:rsidRPr="00B570BA">
        <w:rPr>
          <w:rFonts w:asciiTheme="minorHAnsi" w:hAnsiTheme="minorHAnsi" w:cstheme="minorHAnsi"/>
          <w:b/>
          <w:color w:val="002060"/>
          <w:spacing w:val="-5"/>
          <w:sz w:val="22"/>
          <w:szCs w:val="20"/>
          <w:u w:val="single"/>
          <w:shd w:val="clear" w:color="auto" w:fill="D9D9D9" w:themeFill="background1" w:themeFillShade="D9"/>
        </w:rPr>
        <w:t>ig</w:t>
      </w:r>
      <w:r w:rsidR="00C63FBD" w:rsidRPr="00B570BA">
        <w:rPr>
          <w:rFonts w:asciiTheme="minorHAnsi" w:hAnsiTheme="minorHAnsi" w:cstheme="minorHAnsi"/>
          <w:b/>
          <w:color w:val="002060"/>
          <w:spacing w:val="-5"/>
          <w:sz w:val="22"/>
          <w:szCs w:val="20"/>
          <w:u w:val="single"/>
          <w:shd w:val="clear" w:color="auto" w:fill="D9D9D9" w:themeFill="background1" w:themeFillShade="D9"/>
        </w:rPr>
        <w:t xml:space="preserve"> launcher and R</w:t>
      </w:r>
      <w:r w:rsidR="009D757F" w:rsidRPr="00B570BA">
        <w:rPr>
          <w:rFonts w:asciiTheme="minorHAnsi" w:hAnsiTheme="minorHAnsi" w:cstheme="minorHAnsi"/>
          <w:b/>
          <w:color w:val="002060"/>
          <w:spacing w:val="-5"/>
          <w:sz w:val="22"/>
          <w:szCs w:val="20"/>
          <w:u w:val="single"/>
          <w:shd w:val="clear" w:color="auto" w:fill="D9D9D9" w:themeFill="background1" w:themeFillShade="D9"/>
        </w:rPr>
        <w:t>eceiver:</w:t>
      </w:r>
    </w:p>
    <w:p w14:paraId="29725D06"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Inspection of Raw material at Manufacturer or Buyer works with respect to material specification, Drawings and project specification.</w:t>
      </w:r>
    </w:p>
    <w:p w14:paraId="7B9F6AAD"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 review welding procedure specifications (WPS &amp; PQR), welder / welding operator performance qualification (WPQT) as per project requirement and ITP</w:t>
      </w:r>
      <w:r w:rsidR="008F1860" w:rsidRPr="00B570BA">
        <w:rPr>
          <w:rFonts w:asciiTheme="minorHAnsi" w:hAnsiTheme="minorHAnsi" w:cstheme="minorHAnsi"/>
          <w:color w:val="000000" w:themeColor="accent6" w:themeShade="BF"/>
          <w:spacing w:val="-5"/>
          <w:sz w:val="20"/>
          <w:szCs w:val="20"/>
        </w:rPr>
        <w:t>.</w:t>
      </w:r>
    </w:p>
    <w:p w14:paraId="776E0251" w14:textId="77777777" w:rsidR="0061613C" w:rsidRPr="00B570BA" w:rsidRDefault="00BA412A"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Responsible for all welding activities such as joint preparation, joint fit-up, root pass, hot pass, capping and documentation of weld &amp; welders as per Standards.</w:t>
      </w:r>
    </w:p>
    <w:p w14:paraId="65FA52F2" w14:textId="77777777" w:rsidR="0061613C" w:rsidRPr="00B570BA" w:rsidRDefault="00BA412A"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 Review Identification for Raw materials, bought out Items, Bulk Items</w:t>
      </w:r>
      <w:r w:rsidR="003F45F5" w:rsidRPr="00B570BA">
        <w:rPr>
          <w:rFonts w:asciiTheme="minorHAnsi" w:hAnsiTheme="minorHAnsi" w:cstheme="minorHAnsi"/>
          <w:color w:val="000000" w:themeColor="accent6" w:themeShade="BF"/>
          <w:spacing w:val="-5"/>
          <w:sz w:val="20"/>
          <w:szCs w:val="20"/>
        </w:rPr>
        <w:t>, PMI</w:t>
      </w:r>
      <w:r w:rsidRPr="00B570BA">
        <w:rPr>
          <w:rFonts w:asciiTheme="minorHAnsi" w:hAnsiTheme="minorHAnsi" w:cstheme="minorHAnsi"/>
          <w:color w:val="000000" w:themeColor="accent6" w:themeShade="BF"/>
          <w:spacing w:val="-5"/>
          <w:sz w:val="20"/>
          <w:szCs w:val="20"/>
        </w:rPr>
        <w:t xml:space="preserve"> as per project requirement and ITP.</w:t>
      </w:r>
    </w:p>
    <w:p w14:paraId="4EFE14D0" w14:textId="77777777" w:rsidR="0061613C" w:rsidRPr="00B570BA" w:rsidRDefault="00BA412A"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Lab test for Materials / Welds like Mechanical Test (Tensile, Impact, Hardness), Chemical analysis, Microstructure, IGC Practices, and Macro test, mock up test for tube to tube sheet joint etc.</w:t>
      </w:r>
    </w:p>
    <w:p w14:paraId="3BB5ACB2" w14:textId="77777777" w:rsidR="0061613C" w:rsidRPr="00B570BA" w:rsidRDefault="00BA412A"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Verify the markings / Cutting layout for various items with respect to the drawings.</w:t>
      </w:r>
    </w:p>
    <w:p w14:paraId="5F11DC1E" w14:textId="77777777" w:rsidR="0061613C" w:rsidRPr="00B570BA" w:rsidRDefault="002171CF"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Controlling the welding of joints according to isometric drawings and checking diameter, thickness, drawing number and class in welding progress report.</w:t>
      </w:r>
    </w:p>
    <w:p w14:paraId="058C819C" w14:textId="7A54EEAC" w:rsidR="0061613C" w:rsidRPr="00B570BA" w:rsidRDefault="00BA412A"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visual and dimension inspection as OD, Ovality, Inside Circumference, Outside circumference, Inside depth, Nom. Thk., Edge preparation, Knuckle portion of dished end</w:t>
      </w:r>
      <w:r w:rsidR="0061613C" w:rsidRPr="00B570BA">
        <w:rPr>
          <w:rFonts w:asciiTheme="minorHAnsi" w:hAnsiTheme="minorHAnsi" w:cstheme="minorHAnsi"/>
          <w:color w:val="000000" w:themeColor="accent6" w:themeShade="BF"/>
          <w:spacing w:val="-5"/>
          <w:sz w:val="20"/>
          <w:szCs w:val="20"/>
        </w:rPr>
        <w:t>.</w:t>
      </w:r>
    </w:p>
    <w:p w14:paraId="64302AFC"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LPT on knuckle portion of dished end.</w:t>
      </w:r>
    </w:p>
    <w:p w14:paraId="651394B4"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set-up of main shell (L-seam / C-seam), main shell to dished end (C-seam), nozzle setup on main shell/channel/bonnet.</w:t>
      </w:r>
    </w:p>
    <w:p w14:paraId="31AA7FF9"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Review of heat treatment loading and review heat treatment chart with reports as per procedure, Project specification and ASME Codes.</w:t>
      </w:r>
    </w:p>
    <w:p w14:paraId="11208A2E"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Visual and dimension inspection of tube sheet and baffle plate.</w:t>
      </w:r>
    </w:p>
    <w:p w14:paraId="457BE692"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Dimension inspection for Bonnet / Channel Assembly, Floating Assembly, Skelton of Tube bundle before tube insertion and tube bundle assembly.</w:t>
      </w:r>
    </w:p>
    <w:p w14:paraId="5A22350E"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Expansion of tube to tube sheet weld joint.</w:t>
      </w:r>
    </w:p>
    <w:p w14:paraId="4295718B"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Pneumatic test of tube to tube sheet joint.</w:t>
      </w:r>
    </w:p>
    <w:p w14:paraId="45747F2C"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lastRenderedPageBreak/>
        <w:t>Witness</w:t>
      </w:r>
      <w:r w:rsidR="008F1860" w:rsidRPr="00B570BA">
        <w:rPr>
          <w:rFonts w:asciiTheme="minorHAnsi" w:hAnsiTheme="minorHAnsi" w:cstheme="minorHAnsi"/>
          <w:color w:val="000000" w:themeColor="accent6" w:themeShade="BF"/>
          <w:spacing w:val="-5"/>
          <w:sz w:val="20"/>
          <w:szCs w:val="20"/>
        </w:rPr>
        <w:t xml:space="preserve"> Visual &amp; Final Dimension inspection of Main Shell Prior to insertion tube bundle assembly.</w:t>
      </w:r>
    </w:p>
    <w:p w14:paraId="22349A0A"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pull through test of main shell prior to insertion tube bundle assembly.</w:t>
      </w:r>
    </w:p>
    <w:p w14:paraId="65038AE2"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Pneumatic test of RF pad of vessel / Heat exchanger. </w:t>
      </w:r>
    </w:p>
    <w:p w14:paraId="670AD5E0"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Interpretation of Radiographs, Witness Ultrasonic Testing, Magnetic Particle Testing and Dye Penetrant Testing as per ITP requirement.</w:t>
      </w:r>
    </w:p>
    <w:p w14:paraId="2AE22E75"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Final Visual and Dimension inspection of complete assembly including channel shell, shell side shell assembly, shell cover before hydro test.</w:t>
      </w:r>
    </w:p>
    <w:p w14:paraId="4BAD9395"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hydro test as open bundle hydro test, shell side hydro test, tube side hydro test, final hydro test of complete assembly as per ITP/Drawing requirement. </w:t>
      </w:r>
    </w:p>
    <w:p w14:paraId="62C762E7"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identification / </w:t>
      </w:r>
      <w:r w:rsidR="00AF1D9E" w:rsidRPr="00B570BA">
        <w:rPr>
          <w:rFonts w:asciiTheme="minorHAnsi" w:hAnsiTheme="minorHAnsi" w:cstheme="minorHAnsi"/>
          <w:color w:val="000000" w:themeColor="accent6" w:themeShade="BF"/>
          <w:spacing w:val="-5"/>
          <w:sz w:val="20"/>
          <w:szCs w:val="20"/>
        </w:rPr>
        <w:t>visual</w:t>
      </w:r>
      <w:r w:rsidR="008F1860" w:rsidRPr="00B570BA">
        <w:rPr>
          <w:rFonts w:asciiTheme="minorHAnsi" w:hAnsiTheme="minorHAnsi" w:cstheme="minorHAnsi"/>
          <w:color w:val="000000" w:themeColor="accent6" w:themeShade="BF"/>
          <w:spacing w:val="-5"/>
          <w:sz w:val="20"/>
          <w:szCs w:val="20"/>
        </w:rPr>
        <w:t xml:space="preserve"> / dimension inspection of minor barrel &amp; major barrel, reduc</w:t>
      </w:r>
      <w:r w:rsidR="00B850A8" w:rsidRPr="00B570BA">
        <w:rPr>
          <w:rFonts w:asciiTheme="minorHAnsi" w:hAnsiTheme="minorHAnsi" w:cstheme="minorHAnsi"/>
          <w:color w:val="000000" w:themeColor="accent6" w:themeShade="BF"/>
          <w:spacing w:val="-5"/>
          <w:sz w:val="20"/>
          <w:szCs w:val="20"/>
        </w:rPr>
        <w:t xml:space="preserve">er, flange, QOEC forging as per </w:t>
      </w:r>
      <w:r w:rsidR="008F1860" w:rsidRPr="00B570BA">
        <w:rPr>
          <w:rFonts w:asciiTheme="minorHAnsi" w:hAnsiTheme="minorHAnsi" w:cstheme="minorHAnsi"/>
          <w:color w:val="000000" w:themeColor="accent6" w:themeShade="BF"/>
          <w:spacing w:val="-5"/>
          <w:sz w:val="20"/>
          <w:szCs w:val="20"/>
        </w:rPr>
        <w:t xml:space="preserve">ITP </w:t>
      </w:r>
      <w:r w:rsidR="00B850A8" w:rsidRPr="00B570BA">
        <w:rPr>
          <w:rFonts w:asciiTheme="minorHAnsi" w:hAnsiTheme="minorHAnsi" w:cstheme="minorHAnsi"/>
          <w:color w:val="000000" w:themeColor="accent6" w:themeShade="BF"/>
          <w:spacing w:val="-5"/>
          <w:sz w:val="20"/>
          <w:szCs w:val="20"/>
        </w:rPr>
        <w:t>requirement</w:t>
      </w:r>
      <w:r w:rsidR="008F1860" w:rsidRPr="00B570BA">
        <w:rPr>
          <w:rFonts w:asciiTheme="minorHAnsi" w:hAnsiTheme="minorHAnsi" w:cstheme="minorHAnsi"/>
          <w:color w:val="000000" w:themeColor="accent6" w:themeShade="BF"/>
          <w:spacing w:val="-5"/>
          <w:sz w:val="20"/>
          <w:szCs w:val="20"/>
        </w:rPr>
        <w:t xml:space="preserve"> of pig trap system.</w:t>
      </w:r>
    </w:p>
    <w:p w14:paraId="53904AF0"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hydrostatic test of completed launcher &amp; </w:t>
      </w:r>
      <w:r w:rsidR="00926D80" w:rsidRPr="00B570BA">
        <w:rPr>
          <w:rFonts w:asciiTheme="minorHAnsi" w:hAnsiTheme="minorHAnsi" w:cstheme="minorHAnsi"/>
          <w:color w:val="000000" w:themeColor="accent6" w:themeShade="BF"/>
          <w:spacing w:val="-5"/>
          <w:sz w:val="20"/>
          <w:szCs w:val="20"/>
        </w:rPr>
        <w:t>receiver</w:t>
      </w:r>
      <w:r w:rsidR="008F1860" w:rsidRPr="00B570BA">
        <w:rPr>
          <w:rFonts w:asciiTheme="minorHAnsi" w:hAnsiTheme="minorHAnsi" w:cstheme="minorHAnsi"/>
          <w:color w:val="000000" w:themeColor="accent6" w:themeShade="BF"/>
          <w:spacing w:val="-5"/>
          <w:sz w:val="20"/>
          <w:szCs w:val="20"/>
        </w:rPr>
        <w:t xml:space="preserve"> with QOEC.</w:t>
      </w:r>
    </w:p>
    <w:p w14:paraId="28F5785C"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Functional </w:t>
      </w:r>
      <w:r w:rsidR="00B850A8" w:rsidRPr="00B570BA">
        <w:rPr>
          <w:rFonts w:asciiTheme="minorHAnsi" w:hAnsiTheme="minorHAnsi" w:cstheme="minorHAnsi"/>
          <w:color w:val="000000" w:themeColor="accent6" w:themeShade="BF"/>
          <w:spacing w:val="-5"/>
          <w:sz w:val="20"/>
          <w:szCs w:val="20"/>
        </w:rPr>
        <w:t>check</w:t>
      </w:r>
      <w:r w:rsidRPr="00B570BA">
        <w:rPr>
          <w:rFonts w:asciiTheme="minorHAnsi" w:hAnsiTheme="minorHAnsi" w:cstheme="minorHAnsi"/>
          <w:color w:val="000000" w:themeColor="accent6" w:themeShade="BF"/>
          <w:spacing w:val="-5"/>
          <w:sz w:val="20"/>
          <w:szCs w:val="20"/>
        </w:rPr>
        <w:t xml:space="preserve"> and </w:t>
      </w:r>
      <w:r w:rsidR="00B850A8" w:rsidRPr="00B570BA">
        <w:rPr>
          <w:rFonts w:asciiTheme="minorHAnsi" w:hAnsiTheme="minorHAnsi" w:cstheme="minorHAnsi"/>
          <w:color w:val="000000" w:themeColor="accent6" w:themeShade="BF"/>
          <w:spacing w:val="-5"/>
          <w:sz w:val="20"/>
          <w:szCs w:val="20"/>
        </w:rPr>
        <w:t>safety</w:t>
      </w:r>
      <w:r w:rsidRPr="00B570BA">
        <w:rPr>
          <w:rFonts w:asciiTheme="minorHAnsi" w:hAnsiTheme="minorHAnsi" w:cstheme="minorHAnsi"/>
          <w:color w:val="000000" w:themeColor="accent6" w:themeShade="BF"/>
          <w:spacing w:val="-5"/>
          <w:sz w:val="20"/>
          <w:szCs w:val="20"/>
        </w:rPr>
        <w:t xml:space="preserve"> system check of scraper trap door / end </w:t>
      </w:r>
      <w:r w:rsidR="00AF1D9E" w:rsidRPr="00B570BA">
        <w:rPr>
          <w:rFonts w:asciiTheme="minorHAnsi" w:hAnsiTheme="minorHAnsi" w:cstheme="minorHAnsi"/>
          <w:color w:val="000000" w:themeColor="accent6" w:themeShade="BF"/>
          <w:spacing w:val="-5"/>
          <w:sz w:val="20"/>
          <w:szCs w:val="20"/>
        </w:rPr>
        <w:t>closure</w:t>
      </w:r>
      <w:r w:rsidRPr="00B570BA">
        <w:rPr>
          <w:rFonts w:asciiTheme="minorHAnsi" w:hAnsiTheme="minorHAnsi" w:cstheme="minorHAnsi"/>
          <w:color w:val="000000" w:themeColor="accent6" w:themeShade="BF"/>
          <w:spacing w:val="-5"/>
          <w:sz w:val="20"/>
          <w:szCs w:val="20"/>
        </w:rPr>
        <w:t xml:space="preserve"> of pig launcher &amp; </w:t>
      </w:r>
      <w:r w:rsidR="00926D80" w:rsidRPr="00B570BA">
        <w:rPr>
          <w:rFonts w:asciiTheme="minorHAnsi" w:hAnsiTheme="minorHAnsi" w:cstheme="minorHAnsi"/>
          <w:color w:val="000000" w:themeColor="accent6" w:themeShade="BF"/>
          <w:spacing w:val="-5"/>
          <w:sz w:val="20"/>
          <w:szCs w:val="20"/>
        </w:rPr>
        <w:t>receiver</w:t>
      </w:r>
      <w:r w:rsidRPr="00B570BA">
        <w:rPr>
          <w:rFonts w:asciiTheme="minorHAnsi" w:hAnsiTheme="minorHAnsi" w:cstheme="minorHAnsi"/>
          <w:color w:val="000000" w:themeColor="accent6" w:themeShade="BF"/>
          <w:spacing w:val="-5"/>
          <w:sz w:val="20"/>
          <w:szCs w:val="20"/>
        </w:rPr>
        <w:t>.</w:t>
      </w:r>
    </w:p>
    <w:p w14:paraId="41A96A73"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functional test of jib crane and </w:t>
      </w:r>
      <w:r w:rsidR="00AF1D9E" w:rsidRPr="00B570BA">
        <w:rPr>
          <w:rFonts w:asciiTheme="minorHAnsi" w:hAnsiTheme="minorHAnsi" w:cstheme="minorHAnsi"/>
          <w:color w:val="000000" w:themeColor="accent6" w:themeShade="BF"/>
          <w:spacing w:val="-5"/>
          <w:sz w:val="20"/>
          <w:szCs w:val="20"/>
        </w:rPr>
        <w:t>of pig</w:t>
      </w:r>
      <w:r w:rsidR="008F1860" w:rsidRPr="00B570BA">
        <w:rPr>
          <w:rFonts w:asciiTheme="minorHAnsi" w:hAnsiTheme="minorHAnsi" w:cstheme="minorHAnsi"/>
          <w:color w:val="000000" w:themeColor="accent6" w:themeShade="BF"/>
          <w:spacing w:val="-5"/>
          <w:sz w:val="20"/>
          <w:szCs w:val="20"/>
        </w:rPr>
        <w:t xml:space="preserve"> handling system for pig launcher &amp; </w:t>
      </w:r>
      <w:r w:rsidR="00AF1D9E" w:rsidRPr="00B570BA">
        <w:rPr>
          <w:rFonts w:asciiTheme="minorHAnsi" w:hAnsiTheme="minorHAnsi" w:cstheme="minorHAnsi"/>
          <w:color w:val="000000" w:themeColor="accent6" w:themeShade="BF"/>
          <w:spacing w:val="-5"/>
          <w:sz w:val="20"/>
          <w:szCs w:val="20"/>
        </w:rPr>
        <w:t>receiver</w:t>
      </w:r>
      <w:r w:rsidR="008F1860" w:rsidRPr="00B570BA">
        <w:rPr>
          <w:rFonts w:asciiTheme="minorHAnsi" w:hAnsiTheme="minorHAnsi" w:cstheme="minorHAnsi"/>
          <w:color w:val="000000" w:themeColor="accent6" w:themeShade="BF"/>
          <w:spacing w:val="-5"/>
          <w:sz w:val="20"/>
          <w:szCs w:val="20"/>
        </w:rPr>
        <w:t xml:space="preserve"> </w:t>
      </w:r>
      <w:r w:rsidR="00AF1D9E" w:rsidRPr="00B570BA">
        <w:rPr>
          <w:rFonts w:asciiTheme="minorHAnsi" w:hAnsiTheme="minorHAnsi" w:cstheme="minorHAnsi"/>
          <w:color w:val="000000" w:themeColor="accent6" w:themeShade="BF"/>
          <w:spacing w:val="-5"/>
          <w:sz w:val="20"/>
          <w:szCs w:val="20"/>
        </w:rPr>
        <w:t>system</w:t>
      </w:r>
      <w:r w:rsidR="008F1860" w:rsidRPr="00B570BA">
        <w:rPr>
          <w:rFonts w:asciiTheme="minorHAnsi" w:hAnsiTheme="minorHAnsi" w:cstheme="minorHAnsi"/>
          <w:color w:val="000000" w:themeColor="accent6" w:themeShade="BF"/>
          <w:spacing w:val="-5"/>
          <w:sz w:val="20"/>
          <w:szCs w:val="20"/>
        </w:rPr>
        <w:t xml:space="preserve"> as per project </w:t>
      </w:r>
      <w:r w:rsidR="00926D80" w:rsidRPr="00B570BA">
        <w:rPr>
          <w:rFonts w:asciiTheme="minorHAnsi" w:hAnsiTheme="minorHAnsi" w:cstheme="minorHAnsi"/>
          <w:color w:val="000000" w:themeColor="accent6" w:themeShade="BF"/>
          <w:spacing w:val="-5"/>
          <w:sz w:val="20"/>
          <w:szCs w:val="20"/>
        </w:rPr>
        <w:t>requirements</w:t>
      </w:r>
      <w:r w:rsidR="008F1860" w:rsidRPr="00B570BA">
        <w:rPr>
          <w:rFonts w:asciiTheme="minorHAnsi" w:hAnsiTheme="minorHAnsi" w:cstheme="minorHAnsi"/>
          <w:color w:val="000000" w:themeColor="accent6" w:themeShade="BF"/>
          <w:spacing w:val="-5"/>
          <w:sz w:val="20"/>
          <w:szCs w:val="20"/>
        </w:rPr>
        <w:t>.</w:t>
      </w:r>
    </w:p>
    <w:p w14:paraId="48AD91B2"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water draining and cleaning after hydro test. </w:t>
      </w:r>
    </w:p>
    <w:p w14:paraId="3D7F9813"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final paint DFT</w:t>
      </w:r>
      <w:r w:rsidR="00BA412A" w:rsidRPr="00B570BA">
        <w:rPr>
          <w:rFonts w:asciiTheme="minorHAnsi" w:hAnsiTheme="minorHAnsi" w:cstheme="minorHAnsi"/>
          <w:color w:val="000000" w:themeColor="accent6" w:themeShade="BF"/>
          <w:spacing w:val="-5"/>
          <w:sz w:val="20"/>
          <w:szCs w:val="20"/>
        </w:rPr>
        <w:t xml:space="preserve"> and visual inspection</w:t>
      </w:r>
      <w:r w:rsidR="008F1860" w:rsidRPr="00B570BA">
        <w:rPr>
          <w:rFonts w:asciiTheme="minorHAnsi" w:hAnsiTheme="minorHAnsi" w:cstheme="minorHAnsi"/>
          <w:color w:val="000000" w:themeColor="accent6" w:themeShade="BF"/>
          <w:spacing w:val="-5"/>
          <w:sz w:val="20"/>
          <w:szCs w:val="20"/>
        </w:rPr>
        <w:t xml:space="preserve"> as per procedure / drawing requirement. </w:t>
      </w:r>
    </w:p>
    <w:p w14:paraId="1BA35BDF"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Verified </w:t>
      </w:r>
      <w:r w:rsidR="00BA412A" w:rsidRPr="00B570BA">
        <w:rPr>
          <w:rFonts w:asciiTheme="minorHAnsi" w:hAnsiTheme="minorHAnsi" w:cstheme="minorHAnsi"/>
          <w:color w:val="000000" w:themeColor="accent6" w:themeShade="BF"/>
          <w:spacing w:val="-5"/>
          <w:sz w:val="20"/>
          <w:szCs w:val="20"/>
        </w:rPr>
        <w:t>tag Plate, n</w:t>
      </w:r>
      <w:r w:rsidRPr="00B570BA">
        <w:rPr>
          <w:rFonts w:asciiTheme="minorHAnsi" w:hAnsiTheme="minorHAnsi" w:cstheme="minorHAnsi"/>
          <w:color w:val="000000" w:themeColor="accent6" w:themeShade="BF"/>
          <w:spacing w:val="-5"/>
          <w:sz w:val="20"/>
          <w:szCs w:val="20"/>
        </w:rPr>
        <w:t>ame plate as per drawing.</w:t>
      </w:r>
    </w:p>
    <w:p w14:paraId="4C1BED7A"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packing / shipping inspection as per procedure. </w:t>
      </w:r>
    </w:p>
    <w:p w14:paraId="469D655F"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Issuing and closing of NCR through proper documentation if any non-conformance noted.</w:t>
      </w:r>
    </w:p>
    <w:p w14:paraId="62463A07"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 of Manufacturing documents dossier/book as per approved Index and issue Inspection Release Note.</w:t>
      </w:r>
    </w:p>
    <w:p w14:paraId="610682AB" w14:textId="77777777" w:rsidR="002B733C" w:rsidRPr="00B570BA" w:rsidRDefault="002B733C" w:rsidP="002B733C">
      <w:pPr>
        <w:pStyle w:val="MediumGrid21"/>
        <w:spacing w:line="276" w:lineRule="auto"/>
        <w:ind w:left="1440" w:right="615"/>
        <w:jc w:val="both"/>
        <w:rPr>
          <w:rFonts w:asciiTheme="minorHAnsi" w:eastAsiaTheme="minorHAnsi" w:hAnsiTheme="minorHAnsi" w:cstheme="minorHAnsi"/>
          <w:color w:val="000000" w:themeColor="accent6" w:themeShade="BF"/>
          <w:spacing w:val="-5"/>
          <w:sz w:val="20"/>
          <w:szCs w:val="20"/>
        </w:rPr>
      </w:pPr>
    </w:p>
    <w:p w14:paraId="32FA1456" w14:textId="77777777" w:rsidR="0061613C" w:rsidRPr="00B570BA" w:rsidRDefault="00C63FBD" w:rsidP="002B733C">
      <w:pPr>
        <w:pStyle w:val="MediumGrid21"/>
        <w:shd w:val="clear" w:color="auto" w:fill="D9D9D9" w:themeFill="background1" w:themeFillShade="D9"/>
        <w:spacing w:after="240" w:line="276" w:lineRule="auto"/>
        <w:ind w:left="1080"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b/>
          <w:color w:val="002060"/>
          <w:spacing w:val="-5"/>
          <w:sz w:val="22"/>
          <w:szCs w:val="20"/>
          <w:u w:val="single"/>
          <w:shd w:val="clear" w:color="auto" w:fill="D9D9D9" w:themeFill="background1" w:themeFillShade="D9"/>
        </w:rPr>
        <w:t>Activity for Pump / Turbine / Fan / A</w:t>
      </w:r>
      <w:r w:rsidR="009D757F" w:rsidRPr="00B570BA">
        <w:rPr>
          <w:rFonts w:asciiTheme="minorHAnsi" w:hAnsiTheme="minorHAnsi" w:cstheme="minorHAnsi"/>
          <w:b/>
          <w:color w:val="002060"/>
          <w:spacing w:val="-5"/>
          <w:sz w:val="22"/>
          <w:szCs w:val="20"/>
          <w:u w:val="single"/>
          <w:shd w:val="clear" w:color="auto" w:fill="D9D9D9" w:themeFill="background1" w:themeFillShade="D9"/>
        </w:rPr>
        <w:t>ir cooled:</w:t>
      </w:r>
    </w:p>
    <w:p w14:paraId="688D6EA3"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Inspection of Raw material at Manufacturer or Buyer works with respect to material specification, Drawings and project specification.</w:t>
      </w:r>
    </w:p>
    <w:p w14:paraId="791504F1"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Review for PMI test for alloy elements as per Project Specification.</w:t>
      </w:r>
    </w:p>
    <w:p w14:paraId="34E95B16"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 Review for Balancing of Rotors for Turbines, Motor and Fan Assembly, Impeller for Pumps as per datasheet and Procedures.</w:t>
      </w:r>
    </w:p>
    <w:p w14:paraId="6C4341DD"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Visual inspection and MPT of Turbine blades.</w:t>
      </w:r>
    </w:p>
    <w:p w14:paraId="39769E19"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w:t>
      </w:r>
      <w:r w:rsidR="003F45F5" w:rsidRPr="00B570BA">
        <w:rPr>
          <w:rFonts w:asciiTheme="minorHAnsi" w:hAnsiTheme="minorHAnsi" w:cstheme="minorHAnsi"/>
          <w:color w:val="000000" w:themeColor="accent6" w:themeShade="BF"/>
          <w:spacing w:val="-5"/>
          <w:sz w:val="20"/>
          <w:szCs w:val="20"/>
        </w:rPr>
        <w:t xml:space="preserve">manual and CMM </w:t>
      </w:r>
      <w:r w:rsidR="008F1860" w:rsidRPr="00B570BA">
        <w:rPr>
          <w:rFonts w:asciiTheme="minorHAnsi" w:hAnsiTheme="minorHAnsi" w:cstheme="minorHAnsi"/>
          <w:color w:val="000000" w:themeColor="accent6" w:themeShade="BF"/>
          <w:spacing w:val="-5"/>
          <w:sz w:val="20"/>
          <w:szCs w:val="20"/>
        </w:rPr>
        <w:t xml:space="preserve">dimension inspection of turbine blade. </w:t>
      </w:r>
    </w:p>
    <w:p w14:paraId="625C3785"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Visual Inspection, LPT, MPT of </w:t>
      </w:r>
      <w:r w:rsidR="00AF1D9E" w:rsidRPr="00B570BA">
        <w:rPr>
          <w:rFonts w:asciiTheme="minorHAnsi" w:hAnsiTheme="minorHAnsi" w:cstheme="minorHAnsi"/>
          <w:color w:val="000000" w:themeColor="accent6" w:themeShade="BF"/>
          <w:spacing w:val="-5"/>
          <w:sz w:val="20"/>
          <w:szCs w:val="20"/>
        </w:rPr>
        <w:t>turbine</w:t>
      </w:r>
      <w:r w:rsidR="008F1860" w:rsidRPr="00B570BA">
        <w:rPr>
          <w:rFonts w:asciiTheme="minorHAnsi" w:hAnsiTheme="minorHAnsi" w:cstheme="minorHAnsi"/>
          <w:color w:val="000000" w:themeColor="accent6" w:themeShade="BF"/>
          <w:spacing w:val="-5"/>
          <w:sz w:val="20"/>
          <w:szCs w:val="20"/>
        </w:rPr>
        <w:t xml:space="preserve"> cast upper casing and cast lower casing; fabricated upper casing and fabricated lower casing. </w:t>
      </w:r>
    </w:p>
    <w:p w14:paraId="6925092C"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Witnessing Performance Test and Mechanical Run Test for Air Cooled Heat Exchanger, Motor, Pumps, Blower and Fan as per the approved data sheets, procedures.</w:t>
      </w:r>
    </w:p>
    <w:p w14:paraId="6714266A"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Pump Performance / Compete Unit test, Dynamic balancing of Impeller, VDI, Painting &amp; Packing Inspection. </w:t>
      </w:r>
    </w:p>
    <w:p w14:paraId="7666D788"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water draining after hydro test. </w:t>
      </w:r>
    </w:p>
    <w:p w14:paraId="560C9561"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Surface preparation records, cleaning records, painting records as per procedure. </w:t>
      </w:r>
    </w:p>
    <w:p w14:paraId="21DFFBCB"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final paint DFT as per procedure / drawing requirement. </w:t>
      </w:r>
    </w:p>
    <w:p w14:paraId="13B616D4"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Verified Name plate as per drawing.</w:t>
      </w:r>
    </w:p>
    <w:p w14:paraId="3E611146"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packing / shipping inspection as per procedure. </w:t>
      </w:r>
    </w:p>
    <w:p w14:paraId="293FA991" w14:textId="77777777"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Issuing and closing of NCR through proper documentation if any non-conformance noted.</w:t>
      </w:r>
    </w:p>
    <w:p w14:paraId="4FE5E38E" w14:textId="77777777" w:rsidR="002B733C" w:rsidRDefault="002B733C" w:rsidP="002B733C">
      <w:pPr>
        <w:pStyle w:val="MediumGrid21"/>
        <w:spacing w:line="276" w:lineRule="auto"/>
        <w:ind w:left="1080" w:right="615"/>
        <w:jc w:val="both"/>
        <w:rPr>
          <w:rFonts w:asciiTheme="minorHAnsi" w:hAnsiTheme="minorHAnsi" w:cstheme="minorHAnsi"/>
          <w:b/>
          <w:color w:val="002060"/>
          <w:spacing w:val="-5"/>
          <w:sz w:val="22"/>
          <w:szCs w:val="20"/>
          <w:u w:val="single"/>
          <w:shd w:val="clear" w:color="auto" w:fill="D9D9D9" w:themeFill="background1" w:themeFillShade="D9"/>
        </w:rPr>
      </w:pPr>
    </w:p>
    <w:p w14:paraId="5666927E" w14:textId="6A54BD0F" w:rsidR="0061613C" w:rsidRPr="002B733C" w:rsidRDefault="008F1860" w:rsidP="002B733C">
      <w:pPr>
        <w:pStyle w:val="MediumGrid21"/>
        <w:shd w:val="clear" w:color="auto" w:fill="D9D9D9" w:themeFill="background1" w:themeFillShade="D9"/>
        <w:spacing w:after="240" w:line="276" w:lineRule="auto"/>
        <w:ind w:left="1080" w:right="615"/>
        <w:jc w:val="both"/>
        <w:rPr>
          <w:rFonts w:asciiTheme="minorHAnsi" w:hAnsiTheme="minorHAnsi" w:cstheme="minorHAnsi"/>
          <w:b/>
          <w:color w:val="002060"/>
          <w:spacing w:val="-5"/>
          <w:sz w:val="22"/>
          <w:szCs w:val="20"/>
          <w:u w:val="single"/>
          <w:shd w:val="clear" w:color="auto" w:fill="D9D9D9" w:themeFill="background1" w:themeFillShade="D9"/>
        </w:rPr>
      </w:pPr>
      <w:r w:rsidRPr="002B733C">
        <w:rPr>
          <w:rFonts w:asciiTheme="minorHAnsi" w:hAnsiTheme="minorHAnsi" w:cstheme="minorHAnsi"/>
          <w:b/>
          <w:color w:val="002060"/>
          <w:spacing w:val="-5"/>
          <w:sz w:val="22"/>
          <w:szCs w:val="20"/>
          <w:u w:val="single"/>
          <w:shd w:val="clear" w:color="auto" w:fill="D9D9D9" w:themeFill="background1" w:themeFillShade="D9"/>
        </w:rPr>
        <w:t>Activity for Control Valves / Vacuum &amp; Pressure Relief Safety Valves:</w:t>
      </w:r>
    </w:p>
    <w:p w14:paraId="192184D0" w14:textId="67B23701"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Review</w:t>
      </w:r>
      <w:r w:rsidR="008F1860" w:rsidRPr="00B570BA">
        <w:rPr>
          <w:rFonts w:asciiTheme="minorHAnsi" w:hAnsiTheme="minorHAnsi" w:cstheme="minorHAnsi"/>
          <w:color w:val="000000" w:themeColor="accent6" w:themeShade="BF"/>
          <w:spacing w:val="-5"/>
          <w:sz w:val="20"/>
          <w:szCs w:val="20"/>
        </w:rPr>
        <w:t xml:space="preserve"> / </w:t>
      </w: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Pouring inspection, Material identification, Stamp transfer, L</w:t>
      </w:r>
      <w:r w:rsidR="00AE5170">
        <w:rPr>
          <w:rFonts w:asciiTheme="minorHAnsi" w:hAnsiTheme="minorHAnsi" w:cstheme="minorHAnsi"/>
          <w:color w:val="000000" w:themeColor="accent6" w:themeShade="BF"/>
          <w:spacing w:val="-5"/>
          <w:sz w:val="20"/>
          <w:szCs w:val="20"/>
        </w:rPr>
        <w:t xml:space="preserve">ab Testing, Final inspection </w:t>
      </w:r>
      <w:r w:rsidR="008F1860" w:rsidRPr="00B570BA">
        <w:rPr>
          <w:rFonts w:asciiTheme="minorHAnsi" w:hAnsiTheme="minorHAnsi" w:cstheme="minorHAnsi"/>
          <w:color w:val="000000" w:themeColor="accent6" w:themeShade="BF"/>
          <w:spacing w:val="-5"/>
          <w:sz w:val="20"/>
          <w:szCs w:val="20"/>
        </w:rPr>
        <w:t>Casting component.</w:t>
      </w:r>
    </w:p>
    <w:p w14:paraId="71B7E97C" w14:textId="74AEBA3F"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Visual and Dimension inspection during casting stage</w:t>
      </w:r>
      <w:r w:rsidR="003F7B13">
        <w:rPr>
          <w:rFonts w:asciiTheme="minorHAnsi" w:hAnsiTheme="minorHAnsi" w:cstheme="minorHAnsi"/>
          <w:color w:val="000000" w:themeColor="accent6" w:themeShade="BF"/>
          <w:spacing w:val="-5"/>
          <w:sz w:val="20"/>
          <w:szCs w:val="20"/>
        </w:rPr>
        <w:t>, machining stage</w:t>
      </w:r>
      <w:r w:rsidRPr="00B570BA">
        <w:rPr>
          <w:rFonts w:asciiTheme="minorHAnsi" w:hAnsiTheme="minorHAnsi" w:cstheme="minorHAnsi"/>
          <w:color w:val="000000" w:themeColor="accent6" w:themeShade="BF"/>
          <w:spacing w:val="-5"/>
          <w:sz w:val="20"/>
          <w:szCs w:val="20"/>
        </w:rPr>
        <w:t xml:space="preserve"> and finished stage as per drawings / ITP.</w:t>
      </w:r>
    </w:p>
    <w:p w14:paraId="47975BF4"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Hydrostatic test for cast body / cover and FAT i.e. Set Vacuum test, leakage rate test for Vacuum &amp; Pressure Relief Valves as per Client requirements &amp; specifications.</w:t>
      </w:r>
    </w:p>
    <w:p w14:paraId="4AAAEB2F"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PMI test of trim parts.</w:t>
      </w:r>
    </w:p>
    <w:p w14:paraId="00F21262"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lastRenderedPageBreak/>
        <w:t>Witness</w:t>
      </w:r>
      <w:r w:rsidR="008F1860" w:rsidRPr="00B570BA">
        <w:rPr>
          <w:rFonts w:asciiTheme="minorHAnsi" w:hAnsiTheme="minorHAnsi" w:cstheme="minorHAnsi"/>
          <w:color w:val="000000" w:themeColor="accent6" w:themeShade="BF"/>
          <w:spacing w:val="-5"/>
          <w:sz w:val="20"/>
          <w:szCs w:val="20"/>
        </w:rPr>
        <w:t xml:space="preserve"> strip test of assembled valve before hydrostatic test. </w:t>
      </w:r>
    </w:p>
    <w:p w14:paraId="7E1D7E0A"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Helium leak test for Valves as per data sheet and Procedure.</w:t>
      </w:r>
    </w:p>
    <w:p w14:paraId="19339EC9" w14:textId="77777777" w:rsidR="0061613C" w:rsidRPr="00B570BA"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of Final Acceptance Test for Valves (Pneumatic, Hydro Test, Performance &amp; Functional Testing).</w:t>
      </w:r>
    </w:p>
    <w:p w14:paraId="257A55C1" w14:textId="22FBFC3F" w:rsidR="0061613C" w:rsidRPr="00B570BA" w:rsidRDefault="008F186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 xml:space="preserve">Witness Cryogenic </w:t>
      </w:r>
      <w:r w:rsidR="00AE5170">
        <w:rPr>
          <w:rFonts w:asciiTheme="minorHAnsi" w:hAnsiTheme="minorHAnsi" w:cstheme="minorHAnsi"/>
          <w:color w:val="000000" w:themeColor="accent6" w:themeShade="BF"/>
          <w:spacing w:val="-5"/>
          <w:sz w:val="20"/>
          <w:szCs w:val="20"/>
        </w:rPr>
        <w:t xml:space="preserve">Acceptance </w:t>
      </w:r>
      <w:r w:rsidRPr="00B570BA">
        <w:rPr>
          <w:rFonts w:asciiTheme="minorHAnsi" w:hAnsiTheme="minorHAnsi" w:cstheme="minorHAnsi"/>
          <w:color w:val="000000" w:themeColor="accent6" w:themeShade="BF"/>
          <w:spacing w:val="-5"/>
          <w:sz w:val="20"/>
          <w:szCs w:val="20"/>
        </w:rPr>
        <w:t>Testing for Valve as per Client requirements &amp; specifications.</w:t>
      </w:r>
    </w:p>
    <w:p w14:paraId="7A0D9309" w14:textId="3270DAA5" w:rsidR="00926D80" w:rsidRPr="00AE5170" w:rsidRDefault="00C64A1E"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sidRPr="00B570BA">
        <w:rPr>
          <w:rFonts w:asciiTheme="minorHAnsi" w:hAnsiTheme="minorHAnsi" w:cstheme="minorHAnsi"/>
          <w:color w:val="000000" w:themeColor="accent6" w:themeShade="BF"/>
          <w:spacing w:val="-5"/>
          <w:sz w:val="20"/>
          <w:szCs w:val="20"/>
        </w:rPr>
        <w:t>Witness</w:t>
      </w:r>
      <w:r w:rsidR="008F1860" w:rsidRPr="00B570BA">
        <w:rPr>
          <w:rFonts w:asciiTheme="minorHAnsi" w:hAnsiTheme="minorHAnsi" w:cstheme="minorHAnsi"/>
          <w:color w:val="000000" w:themeColor="accent6" w:themeShade="BF"/>
          <w:spacing w:val="-5"/>
          <w:sz w:val="20"/>
          <w:szCs w:val="20"/>
        </w:rPr>
        <w:t xml:space="preserve"> surface preparation and painting inspection as per painting specification and procedure.</w:t>
      </w:r>
    </w:p>
    <w:p w14:paraId="2E80C4A8" w14:textId="5416BBD6" w:rsidR="00AE5170" w:rsidRPr="00AE5170" w:rsidRDefault="00AE5170" w:rsidP="006C7914">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Witness </w:t>
      </w:r>
      <w:r w:rsidR="006C7914" w:rsidRPr="006C7914">
        <w:rPr>
          <w:rFonts w:asciiTheme="minorHAnsi" w:hAnsiTheme="minorHAnsi" w:cstheme="minorHAnsi"/>
          <w:color w:val="000000" w:themeColor="accent6" w:themeShade="BF"/>
          <w:spacing w:val="-5"/>
          <w:sz w:val="20"/>
          <w:szCs w:val="20"/>
        </w:rPr>
        <w:t xml:space="preserve">cleaning, descaling, and passivating </w:t>
      </w:r>
      <w:r w:rsidR="006C7914">
        <w:rPr>
          <w:rFonts w:asciiTheme="minorHAnsi" w:hAnsiTheme="minorHAnsi" w:cstheme="minorHAnsi"/>
          <w:color w:val="000000" w:themeColor="accent6" w:themeShade="BF"/>
          <w:spacing w:val="-5"/>
          <w:sz w:val="20"/>
          <w:szCs w:val="20"/>
        </w:rPr>
        <w:t>(</w:t>
      </w:r>
      <w:r>
        <w:rPr>
          <w:rFonts w:asciiTheme="minorHAnsi" w:hAnsiTheme="minorHAnsi" w:cstheme="minorHAnsi"/>
          <w:color w:val="000000" w:themeColor="accent6" w:themeShade="BF"/>
          <w:spacing w:val="-5"/>
          <w:sz w:val="20"/>
          <w:szCs w:val="20"/>
        </w:rPr>
        <w:t>Pickling and Passivation</w:t>
      </w:r>
      <w:r w:rsidR="006C7914">
        <w:rPr>
          <w:rFonts w:asciiTheme="minorHAnsi" w:hAnsiTheme="minorHAnsi" w:cstheme="minorHAnsi"/>
          <w:color w:val="000000" w:themeColor="accent6" w:themeShade="BF"/>
          <w:spacing w:val="-5"/>
          <w:sz w:val="20"/>
          <w:szCs w:val="20"/>
        </w:rPr>
        <w:t>)</w:t>
      </w:r>
      <w:r>
        <w:rPr>
          <w:rFonts w:asciiTheme="minorHAnsi" w:hAnsiTheme="minorHAnsi" w:cstheme="minorHAnsi"/>
          <w:color w:val="000000" w:themeColor="accent6" w:themeShade="BF"/>
          <w:spacing w:val="-5"/>
          <w:sz w:val="20"/>
          <w:szCs w:val="20"/>
        </w:rPr>
        <w:t xml:space="preserve"> </w:t>
      </w:r>
      <w:r w:rsidR="006C7914" w:rsidRPr="006C7914">
        <w:rPr>
          <w:rFonts w:asciiTheme="minorHAnsi" w:hAnsiTheme="minorHAnsi" w:cstheme="minorHAnsi"/>
          <w:color w:val="000000" w:themeColor="accent6" w:themeShade="BF"/>
          <w:spacing w:val="-5"/>
          <w:sz w:val="20"/>
          <w:szCs w:val="20"/>
        </w:rPr>
        <w:t xml:space="preserve">of </w:t>
      </w:r>
      <w:r>
        <w:rPr>
          <w:rFonts w:asciiTheme="minorHAnsi" w:hAnsiTheme="minorHAnsi" w:cstheme="minorHAnsi"/>
          <w:color w:val="000000" w:themeColor="accent6" w:themeShade="BF"/>
          <w:spacing w:val="-5"/>
          <w:sz w:val="20"/>
          <w:szCs w:val="20"/>
        </w:rPr>
        <w:t>Stainless Steel parts and valves.</w:t>
      </w:r>
    </w:p>
    <w:p w14:paraId="41B5E232" w14:textId="1FDB12E7" w:rsidR="00AE5170" w:rsidRPr="00B570BA" w:rsidRDefault="00AE5170" w:rsidP="002B733C">
      <w:pPr>
        <w:pStyle w:val="MediumGrid21"/>
        <w:numPr>
          <w:ilvl w:val="0"/>
          <w:numId w:val="28"/>
        </w:numPr>
        <w:spacing w:line="276" w:lineRule="auto"/>
        <w:ind w:right="615"/>
        <w:jc w:val="both"/>
        <w:rPr>
          <w:rFonts w:asciiTheme="minorHAnsi" w:eastAsiaTheme="minorHAnsi" w:hAnsiTheme="minorHAnsi" w:cstheme="minorHAnsi"/>
          <w:color w:val="000000" w:themeColor="accent6" w:themeShade="BF"/>
          <w:spacing w:val="-5"/>
          <w:sz w:val="20"/>
          <w:szCs w:val="20"/>
        </w:rPr>
      </w:pPr>
      <w:r>
        <w:rPr>
          <w:rFonts w:asciiTheme="minorHAnsi" w:hAnsiTheme="minorHAnsi" w:cstheme="minorHAnsi"/>
          <w:color w:val="000000" w:themeColor="accent6" w:themeShade="BF"/>
          <w:spacing w:val="-5"/>
          <w:sz w:val="20"/>
          <w:szCs w:val="20"/>
        </w:rPr>
        <w:t xml:space="preserve">Witness name plate, tag plate, identification plate, and packing inspection of finished valves. </w:t>
      </w:r>
    </w:p>
    <w:p w14:paraId="349047A4" w14:textId="77777777" w:rsidR="002A30ED" w:rsidRDefault="002A30ED" w:rsidP="002B733C">
      <w:pPr>
        <w:pStyle w:val="ListParagraph"/>
        <w:numPr>
          <w:ilvl w:val="0"/>
          <w:numId w:val="0"/>
        </w:numPr>
        <w:autoSpaceDE w:val="0"/>
        <w:autoSpaceDN w:val="0"/>
        <w:adjustRightInd w:val="0"/>
        <w:spacing w:before="0" w:after="0" w:line="276" w:lineRule="auto"/>
        <w:ind w:left="720" w:right="615"/>
        <w:rPr>
          <w:rFonts w:cstheme="minorHAnsi"/>
          <w:b/>
          <w:caps w:val="0"/>
          <w:color w:val="000000" w:themeColor="accent6" w:themeShade="BF"/>
          <w:spacing w:val="-5"/>
          <w:sz w:val="20"/>
          <w:szCs w:val="20"/>
        </w:rPr>
      </w:pPr>
    </w:p>
    <w:sectPr w:rsidR="002A30ED" w:rsidSect="00FC13C6">
      <w:pgSz w:w="12240" w:h="15840" w:code="1"/>
      <w:pgMar w:top="709" w:right="284" w:bottom="851"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44BC98" w14:textId="77777777" w:rsidR="003918D6" w:rsidRDefault="003918D6" w:rsidP="00BA3E51">
      <w:pPr>
        <w:spacing w:line="240" w:lineRule="auto"/>
      </w:pPr>
      <w:r>
        <w:separator/>
      </w:r>
    </w:p>
  </w:endnote>
  <w:endnote w:type="continuationSeparator" w:id="0">
    <w:p w14:paraId="14B68EA9" w14:textId="77777777" w:rsidR="003918D6" w:rsidRDefault="003918D6"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7B199" w14:textId="77777777" w:rsidR="003918D6" w:rsidRDefault="003918D6" w:rsidP="00BA3E51">
      <w:pPr>
        <w:spacing w:line="240" w:lineRule="auto"/>
      </w:pPr>
      <w:r>
        <w:separator/>
      </w:r>
    </w:p>
  </w:footnote>
  <w:footnote w:type="continuationSeparator" w:id="0">
    <w:p w14:paraId="76284201" w14:textId="77777777" w:rsidR="003918D6" w:rsidRDefault="003918D6" w:rsidP="00BA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mail icon" style="width:75pt;height:62pt;visibility:visible;mso-wrap-style:square" o:bullet="t">
        <v:imagedata r:id="rId1" o:title="Email icon"/>
      </v:shape>
    </w:pict>
  </w:numPicBullet>
  <w:abstractNum w:abstractNumId="0" w15:restartNumberingAfterBreak="0">
    <w:nsid w:val="00B8386F"/>
    <w:multiLevelType w:val="hybridMultilevel"/>
    <w:tmpl w:val="65FCDE0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 w15:restartNumberingAfterBreak="0">
    <w:nsid w:val="058C75CA"/>
    <w:multiLevelType w:val="hybridMultilevel"/>
    <w:tmpl w:val="48D6BF16"/>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720"/>
        </w:tabs>
        <w:ind w:left="720" w:hanging="360"/>
      </w:pPr>
      <w:rPr>
        <w:rFonts w:ascii="Courier New" w:hAnsi="Courier New" w:cs="Courier New" w:hint="default"/>
      </w:rPr>
    </w:lvl>
    <w:lvl w:ilvl="2" w:tplc="FFFFFFFF">
      <w:start w:val="1"/>
      <w:numFmt w:val="bullet"/>
      <w:lvlText w:val=""/>
      <w:lvlJc w:val="left"/>
      <w:pPr>
        <w:tabs>
          <w:tab w:val="num" w:pos="1440"/>
        </w:tabs>
        <w:ind w:left="1440" w:hanging="360"/>
      </w:pPr>
      <w:rPr>
        <w:rFonts w:ascii="Wingdings" w:hAnsi="Wingdings" w:hint="default"/>
      </w:rPr>
    </w:lvl>
    <w:lvl w:ilvl="3" w:tplc="FFFFFFFF">
      <w:start w:val="1"/>
      <w:numFmt w:val="bullet"/>
      <w:lvlText w:val=""/>
      <w:lvlJc w:val="left"/>
      <w:pPr>
        <w:tabs>
          <w:tab w:val="num" w:pos="2160"/>
        </w:tabs>
        <w:ind w:left="2160" w:hanging="360"/>
      </w:pPr>
      <w:rPr>
        <w:rFonts w:ascii="Symbol" w:hAnsi="Symbol" w:hint="default"/>
      </w:rPr>
    </w:lvl>
    <w:lvl w:ilvl="4" w:tplc="FFFFFFFF">
      <w:start w:val="1"/>
      <w:numFmt w:val="bullet"/>
      <w:lvlText w:val="o"/>
      <w:lvlJc w:val="left"/>
      <w:pPr>
        <w:tabs>
          <w:tab w:val="num" w:pos="2880"/>
        </w:tabs>
        <w:ind w:left="2880" w:hanging="360"/>
      </w:pPr>
      <w:rPr>
        <w:rFonts w:ascii="Courier New" w:hAnsi="Courier New" w:cs="Courier New" w:hint="default"/>
      </w:rPr>
    </w:lvl>
    <w:lvl w:ilvl="5" w:tplc="FFFFFFFF">
      <w:start w:val="1"/>
      <w:numFmt w:val="bullet"/>
      <w:lvlText w:val=""/>
      <w:lvlJc w:val="left"/>
      <w:pPr>
        <w:tabs>
          <w:tab w:val="num" w:pos="3600"/>
        </w:tabs>
        <w:ind w:left="3600" w:hanging="360"/>
      </w:pPr>
      <w:rPr>
        <w:rFonts w:ascii="Wingdings" w:hAnsi="Wingdings" w:hint="default"/>
      </w:rPr>
    </w:lvl>
    <w:lvl w:ilvl="6" w:tplc="FFFFFFFF" w:tentative="1">
      <w:start w:val="1"/>
      <w:numFmt w:val="bullet"/>
      <w:lvlText w:val=""/>
      <w:lvlJc w:val="left"/>
      <w:pPr>
        <w:tabs>
          <w:tab w:val="num" w:pos="4320"/>
        </w:tabs>
        <w:ind w:left="4320" w:hanging="360"/>
      </w:pPr>
      <w:rPr>
        <w:rFonts w:ascii="Symbol" w:hAnsi="Symbol" w:hint="default"/>
      </w:rPr>
    </w:lvl>
    <w:lvl w:ilvl="7" w:tplc="FFFFFFFF" w:tentative="1">
      <w:start w:val="1"/>
      <w:numFmt w:val="bullet"/>
      <w:lvlText w:val="o"/>
      <w:lvlJc w:val="left"/>
      <w:pPr>
        <w:tabs>
          <w:tab w:val="num" w:pos="5040"/>
        </w:tabs>
        <w:ind w:left="5040" w:hanging="360"/>
      </w:pPr>
      <w:rPr>
        <w:rFonts w:ascii="Courier New" w:hAnsi="Courier New" w:cs="Courier New" w:hint="default"/>
      </w:rPr>
    </w:lvl>
    <w:lvl w:ilvl="8" w:tplc="FFFFFFFF" w:tentative="1">
      <w:start w:val="1"/>
      <w:numFmt w:val="bullet"/>
      <w:lvlText w:val=""/>
      <w:lvlJc w:val="left"/>
      <w:pPr>
        <w:tabs>
          <w:tab w:val="num" w:pos="5760"/>
        </w:tabs>
        <w:ind w:left="5760" w:hanging="360"/>
      </w:pPr>
      <w:rPr>
        <w:rFonts w:ascii="Wingdings" w:hAnsi="Wingdings" w:hint="default"/>
      </w:rPr>
    </w:lvl>
  </w:abstractNum>
  <w:abstractNum w:abstractNumId="2" w15:restartNumberingAfterBreak="0">
    <w:nsid w:val="0624487C"/>
    <w:multiLevelType w:val="hybridMultilevel"/>
    <w:tmpl w:val="F31C1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861D41"/>
    <w:multiLevelType w:val="hybridMultilevel"/>
    <w:tmpl w:val="E436903E"/>
    <w:lvl w:ilvl="0" w:tplc="FFFFFFFF">
      <w:start w:val="1"/>
      <w:numFmt w:val="bullet"/>
      <w:lvlText w:val=""/>
      <w:lvlJc w:val="left"/>
      <w:pPr>
        <w:tabs>
          <w:tab w:val="num" w:pos="288"/>
        </w:tabs>
        <w:ind w:left="288" w:hanging="288"/>
      </w:pPr>
      <w:rPr>
        <w:rFonts w:ascii="Wingdings" w:hAnsi="Wingdings" w:hint="default"/>
        <w:b w:val="0"/>
        <w:i w:val="0"/>
        <w:caps/>
        <w:strike w:val="0"/>
        <w:dstrike w:val="0"/>
        <w:vanish w:val="0"/>
        <w:color w:val="auto"/>
        <w:sz w:val="16"/>
        <w:szCs w:val="16"/>
        <w:vertAlign w:val="baseline"/>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D85AA8"/>
    <w:multiLevelType w:val="hybridMultilevel"/>
    <w:tmpl w:val="F9AA8AB0"/>
    <w:lvl w:ilvl="0" w:tplc="B2223070">
      <w:start w:val="1"/>
      <w:numFmt w:val="bullet"/>
      <w:lvlText w:val=""/>
      <w:lvlJc w:val="left"/>
      <w:pPr>
        <w:ind w:left="1069" w:hanging="360"/>
      </w:pPr>
      <w:rPr>
        <w:rFonts w:ascii="Symbol" w:hAnsi="Symbol"/>
      </w:rPr>
    </w:lvl>
    <w:lvl w:ilvl="1" w:tplc="8D22D9BE">
      <w:start w:val="1"/>
      <w:numFmt w:val="bullet"/>
      <w:lvlText w:val="o"/>
      <w:lvlJc w:val="left"/>
      <w:pPr>
        <w:ind w:left="1789" w:hanging="360"/>
      </w:pPr>
      <w:rPr>
        <w:rFonts w:ascii="Courier New" w:hAnsi="Courier New"/>
      </w:rPr>
    </w:lvl>
    <w:lvl w:ilvl="2" w:tplc="0A1042FE">
      <w:start w:val="1"/>
      <w:numFmt w:val="bullet"/>
      <w:lvlText w:val=""/>
      <w:lvlJc w:val="left"/>
      <w:pPr>
        <w:ind w:left="2509" w:hanging="360"/>
      </w:pPr>
      <w:rPr>
        <w:rFonts w:ascii="Wingdings" w:hAnsi="Wingdings"/>
      </w:rPr>
    </w:lvl>
    <w:lvl w:ilvl="3" w:tplc="696E13D8">
      <w:start w:val="1"/>
      <w:numFmt w:val="bullet"/>
      <w:lvlText w:val=""/>
      <w:lvlJc w:val="left"/>
      <w:pPr>
        <w:ind w:left="3229" w:hanging="360"/>
      </w:pPr>
      <w:rPr>
        <w:rFonts w:ascii="Symbol" w:hAnsi="Symbol"/>
      </w:rPr>
    </w:lvl>
    <w:lvl w:ilvl="4" w:tplc="B644C216">
      <w:start w:val="1"/>
      <w:numFmt w:val="bullet"/>
      <w:lvlText w:val="o"/>
      <w:lvlJc w:val="left"/>
      <w:pPr>
        <w:ind w:left="3949" w:hanging="360"/>
      </w:pPr>
      <w:rPr>
        <w:rFonts w:ascii="Courier New" w:hAnsi="Courier New"/>
      </w:rPr>
    </w:lvl>
    <w:lvl w:ilvl="5" w:tplc="58A4273A">
      <w:start w:val="1"/>
      <w:numFmt w:val="bullet"/>
      <w:lvlText w:val=""/>
      <w:lvlJc w:val="left"/>
      <w:pPr>
        <w:ind w:left="4669" w:hanging="360"/>
      </w:pPr>
      <w:rPr>
        <w:rFonts w:ascii="Wingdings" w:hAnsi="Wingdings"/>
      </w:rPr>
    </w:lvl>
    <w:lvl w:ilvl="6" w:tplc="2A2E9CEA">
      <w:start w:val="1"/>
      <w:numFmt w:val="bullet"/>
      <w:lvlText w:val=""/>
      <w:lvlJc w:val="left"/>
      <w:pPr>
        <w:ind w:left="5389" w:hanging="360"/>
      </w:pPr>
      <w:rPr>
        <w:rFonts w:ascii="Symbol" w:hAnsi="Symbol"/>
      </w:rPr>
    </w:lvl>
    <w:lvl w:ilvl="7" w:tplc="4498FD20">
      <w:start w:val="1"/>
      <w:numFmt w:val="bullet"/>
      <w:lvlText w:val="o"/>
      <w:lvlJc w:val="left"/>
      <w:pPr>
        <w:ind w:left="6109" w:hanging="360"/>
      </w:pPr>
      <w:rPr>
        <w:rFonts w:ascii="Courier New" w:hAnsi="Courier New"/>
      </w:rPr>
    </w:lvl>
    <w:lvl w:ilvl="8" w:tplc="563CA0D4">
      <w:start w:val="1"/>
      <w:numFmt w:val="bullet"/>
      <w:lvlText w:val=""/>
      <w:lvlJc w:val="left"/>
      <w:pPr>
        <w:ind w:left="6829" w:hanging="360"/>
      </w:pPr>
      <w:rPr>
        <w:rFonts w:ascii="Wingdings" w:hAnsi="Wingdings"/>
      </w:rPr>
    </w:lvl>
  </w:abstractNum>
  <w:abstractNum w:abstractNumId="5" w15:restartNumberingAfterBreak="0">
    <w:nsid w:val="0A6859E3"/>
    <w:multiLevelType w:val="hybridMultilevel"/>
    <w:tmpl w:val="2D767B68"/>
    <w:lvl w:ilvl="0" w:tplc="DF0EC6B4">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0F402C3E"/>
    <w:multiLevelType w:val="multilevel"/>
    <w:tmpl w:val="F97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322E8"/>
    <w:multiLevelType w:val="hybridMultilevel"/>
    <w:tmpl w:val="90A21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7B2EB7"/>
    <w:multiLevelType w:val="hybridMultilevel"/>
    <w:tmpl w:val="193C7598"/>
    <w:lvl w:ilvl="0" w:tplc="B98CE37E">
      <w:start w:val="1"/>
      <w:numFmt w:val="decimal"/>
      <w:lvlText w:val="%1."/>
      <w:lvlJc w:val="left"/>
      <w:pPr>
        <w:ind w:left="-6" w:hanging="360"/>
      </w:pPr>
      <w:rPr>
        <w:rFonts w:hint="default"/>
      </w:rPr>
    </w:lvl>
    <w:lvl w:ilvl="1" w:tplc="40090019" w:tentative="1">
      <w:start w:val="1"/>
      <w:numFmt w:val="lowerLetter"/>
      <w:lvlText w:val="%2."/>
      <w:lvlJc w:val="left"/>
      <w:pPr>
        <w:ind w:left="714" w:hanging="360"/>
      </w:pPr>
    </w:lvl>
    <w:lvl w:ilvl="2" w:tplc="4009001B" w:tentative="1">
      <w:start w:val="1"/>
      <w:numFmt w:val="lowerRoman"/>
      <w:lvlText w:val="%3."/>
      <w:lvlJc w:val="right"/>
      <w:pPr>
        <w:ind w:left="1434" w:hanging="180"/>
      </w:pPr>
    </w:lvl>
    <w:lvl w:ilvl="3" w:tplc="4009000F" w:tentative="1">
      <w:start w:val="1"/>
      <w:numFmt w:val="decimal"/>
      <w:lvlText w:val="%4."/>
      <w:lvlJc w:val="left"/>
      <w:pPr>
        <w:ind w:left="2154" w:hanging="360"/>
      </w:pPr>
    </w:lvl>
    <w:lvl w:ilvl="4" w:tplc="40090019" w:tentative="1">
      <w:start w:val="1"/>
      <w:numFmt w:val="lowerLetter"/>
      <w:lvlText w:val="%5."/>
      <w:lvlJc w:val="left"/>
      <w:pPr>
        <w:ind w:left="2874" w:hanging="360"/>
      </w:pPr>
    </w:lvl>
    <w:lvl w:ilvl="5" w:tplc="4009001B" w:tentative="1">
      <w:start w:val="1"/>
      <w:numFmt w:val="lowerRoman"/>
      <w:lvlText w:val="%6."/>
      <w:lvlJc w:val="right"/>
      <w:pPr>
        <w:ind w:left="3594" w:hanging="180"/>
      </w:pPr>
    </w:lvl>
    <w:lvl w:ilvl="6" w:tplc="4009000F" w:tentative="1">
      <w:start w:val="1"/>
      <w:numFmt w:val="decimal"/>
      <w:lvlText w:val="%7."/>
      <w:lvlJc w:val="left"/>
      <w:pPr>
        <w:ind w:left="4314" w:hanging="360"/>
      </w:pPr>
    </w:lvl>
    <w:lvl w:ilvl="7" w:tplc="40090019" w:tentative="1">
      <w:start w:val="1"/>
      <w:numFmt w:val="lowerLetter"/>
      <w:lvlText w:val="%8."/>
      <w:lvlJc w:val="left"/>
      <w:pPr>
        <w:ind w:left="5034" w:hanging="360"/>
      </w:pPr>
    </w:lvl>
    <w:lvl w:ilvl="8" w:tplc="4009001B" w:tentative="1">
      <w:start w:val="1"/>
      <w:numFmt w:val="lowerRoman"/>
      <w:lvlText w:val="%9."/>
      <w:lvlJc w:val="right"/>
      <w:pPr>
        <w:ind w:left="5754" w:hanging="180"/>
      </w:pPr>
    </w:lvl>
  </w:abstractNum>
  <w:abstractNum w:abstractNumId="9" w15:restartNumberingAfterBreak="0">
    <w:nsid w:val="1AD92A22"/>
    <w:multiLevelType w:val="hybridMultilevel"/>
    <w:tmpl w:val="214CBF9A"/>
    <w:lvl w:ilvl="0" w:tplc="6030AA1A">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0" w15:restartNumberingAfterBreak="0">
    <w:nsid w:val="23BB70EE"/>
    <w:multiLevelType w:val="hybridMultilevel"/>
    <w:tmpl w:val="73ECC5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4AC1036"/>
    <w:multiLevelType w:val="hybridMultilevel"/>
    <w:tmpl w:val="BD8AC9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26571D3E"/>
    <w:multiLevelType w:val="hybridMultilevel"/>
    <w:tmpl w:val="F7CE1E62"/>
    <w:lvl w:ilvl="0" w:tplc="4EEE9028">
      <w:start w:val="1"/>
      <w:numFmt w:val="decimal"/>
      <w:lvlText w:val="%1."/>
      <w:lvlJc w:val="left"/>
      <w:pPr>
        <w:ind w:left="720" w:hanging="360"/>
      </w:pPr>
      <w:rPr>
        <w:rFonts w:hint="default"/>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BBC0F44"/>
    <w:multiLevelType w:val="hybridMultilevel"/>
    <w:tmpl w:val="B0903A04"/>
    <w:lvl w:ilvl="0" w:tplc="8B22FBE0">
      <w:start w:val="1"/>
      <w:numFmt w:val="bullet"/>
      <w:lvlText w:val=""/>
      <w:lvlJc w:val="center"/>
      <w:pPr>
        <w:ind w:left="142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204FEF"/>
    <w:multiLevelType w:val="hybridMultilevel"/>
    <w:tmpl w:val="1EB42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C5B86"/>
    <w:multiLevelType w:val="hybridMultilevel"/>
    <w:tmpl w:val="C90AFC9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305D40"/>
    <w:multiLevelType w:val="multilevel"/>
    <w:tmpl w:val="605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0484A"/>
    <w:multiLevelType w:val="hybridMultilevel"/>
    <w:tmpl w:val="D47ADD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F6D3D57"/>
    <w:multiLevelType w:val="hybridMultilevel"/>
    <w:tmpl w:val="0BB695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5C37014"/>
    <w:multiLevelType w:val="hybridMultilevel"/>
    <w:tmpl w:val="A7087F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66E7502"/>
    <w:multiLevelType w:val="hybridMultilevel"/>
    <w:tmpl w:val="2D20A3A8"/>
    <w:lvl w:ilvl="0" w:tplc="3BC0C900">
      <w:start w:val="1"/>
      <w:numFmt w:val="bullet"/>
      <w:lvlText w:val=""/>
      <w:lvlJc w:val="left"/>
      <w:pPr>
        <w:ind w:left="720" w:hanging="360"/>
      </w:pPr>
      <w:rPr>
        <w:rFonts w:ascii="Symbol" w:hAnsi="Symbol" w:hint="default"/>
        <w:color w:val="4F81BD"/>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F1352A"/>
    <w:multiLevelType w:val="hybridMultilevel"/>
    <w:tmpl w:val="773E27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FFFFFF"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5BFF1487"/>
    <w:multiLevelType w:val="hybridMultilevel"/>
    <w:tmpl w:val="18F23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51821AF"/>
    <w:multiLevelType w:val="hybridMultilevel"/>
    <w:tmpl w:val="D3CA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6" w15:restartNumberingAfterBreak="0">
    <w:nsid w:val="6B60215D"/>
    <w:multiLevelType w:val="hybridMultilevel"/>
    <w:tmpl w:val="193C7598"/>
    <w:lvl w:ilvl="0" w:tplc="B98CE37E">
      <w:start w:val="1"/>
      <w:numFmt w:val="decimal"/>
      <w:lvlText w:val="%1."/>
      <w:lvlJc w:val="left"/>
      <w:pPr>
        <w:ind w:left="-6" w:hanging="360"/>
      </w:pPr>
      <w:rPr>
        <w:rFonts w:hint="default"/>
      </w:rPr>
    </w:lvl>
    <w:lvl w:ilvl="1" w:tplc="40090019" w:tentative="1">
      <w:start w:val="1"/>
      <w:numFmt w:val="lowerLetter"/>
      <w:lvlText w:val="%2."/>
      <w:lvlJc w:val="left"/>
      <w:pPr>
        <w:ind w:left="714" w:hanging="360"/>
      </w:pPr>
    </w:lvl>
    <w:lvl w:ilvl="2" w:tplc="4009001B" w:tentative="1">
      <w:start w:val="1"/>
      <w:numFmt w:val="lowerRoman"/>
      <w:lvlText w:val="%3."/>
      <w:lvlJc w:val="right"/>
      <w:pPr>
        <w:ind w:left="1434" w:hanging="180"/>
      </w:pPr>
    </w:lvl>
    <w:lvl w:ilvl="3" w:tplc="4009000F" w:tentative="1">
      <w:start w:val="1"/>
      <w:numFmt w:val="decimal"/>
      <w:lvlText w:val="%4."/>
      <w:lvlJc w:val="left"/>
      <w:pPr>
        <w:ind w:left="2154" w:hanging="360"/>
      </w:pPr>
    </w:lvl>
    <w:lvl w:ilvl="4" w:tplc="40090019" w:tentative="1">
      <w:start w:val="1"/>
      <w:numFmt w:val="lowerLetter"/>
      <w:lvlText w:val="%5."/>
      <w:lvlJc w:val="left"/>
      <w:pPr>
        <w:ind w:left="2874" w:hanging="360"/>
      </w:pPr>
    </w:lvl>
    <w:lvl w:ilvl="5" w:tplc="4009001B" w:tentative="1">
      <w:start w:val="1"/>
      <w:numFmt w:val="lowerRoman"/>
      <w:lvlText w:val="%6."/>
      <w:lvlJc w:val="right"/>
      <w:pPr>
        <w:ind w:left="3594" w:hanging="180"/>
      </w:pPr>
    </w:lvl>
    <w:lvl w:ilvl="6" w:tplc="4009000F" w:tentative="1">
      <w:start w:val="1"/>
      <w:numFmt w:val="decimal"/>
      <w:lvlText w:val="%7."/>
      <w:lvlJc w:val="left"/>
      <w:pPr>
        <w:ind w:left="4314" w:hanging="360"/>
      </w:pPr>
    </w:lvl>
    <w:lvl w:ilvl="7" w:tplc="40090019" w:tentative="1">
      <w:start w:val="1"/>
      <w:numFmt w:val="lowerLetter"/>
      <w:lvlText w:val="%8."/>
      <w:lvlJc w:val="left"/>
      <w:pPr>
        <w:ind w:left="5034" w:hanging="360"/>
      </w:pPr>
    </w:lvl>
    <w:lvl w:ilvl="8" w:tplc="4009001B" w:tentative="1">
      <w:start w:val="1"/>
      <w:numFmt w:val="lowerRoman"/>
      <w:lvlText w:val="%9."/>
      <w:lvlJc w:val="right"/>
      <w:pPr>
        <w:ind w:left="5754" w:hanging="180"/>
      </w:pPr>
    </w:lvl>
  </w:abstractNum>
  <w:abstractNum w:abstractNumId="27" w15:restartNumberingAfterBreak="0">
    <w:nsid w:val="6F4D1AFD"/>
    <w:multiLevelType w:val="hybridMultilevel"/>
    <w:tmpl w:val="0A70C1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033233C"/>
    <w:multiLevelType w:val="hybridMultilevel"/>
    <w:tmpl w:val="193C7598"/>
    <w:lvl w:ilvl="0" w:tplc="B98CE37E">
      <w:start w:val="1"/>
      <w:numFmt w:val="decimal"/>
      <w:lvlText w:val="%1."/>
      <w:lvlJc w:val="left"/>
      <w:pPr>
        <w:ind w:left="-6" w:hanging="360"/>
      </w:pPr>
      <w:rPr>
        <w:rFonts w:hint="default"/>
      </w:rPr>
    </w:lvl>
    <w:lvl w:ilvl="1" w:tplc="40090019" w:tentative="1">
      <w:start w:val="1"/>
      <w:numFmt w:val="lowerLetter"/>
      <w:lvlText w:val="%2."/>
      <w:lvlJc w:val="left"/>
      <w:pPr>
        <w:ind w:left="714" w:hanging="360"/>
      </w:pPr>
    </w:lvl>
    <w:lvl w:ilvl="2" w:tplc="4009001B" w:tentative="1">
      <w:start w:val="1"/>
      <w:numFmt w:val="lowerRoman"/>
      <w:lvlText w:val="%3."/>
      <w:lvlJc w:val="right"/>
      <w:pPr>
        <w:ind w:left="1434" w:hanging="180"/>
      </w:pPr>
    </w:lvl>
    <w:lvl w:ilvl="3" w:tplc="4009000F" w:tentative="1">
      <w:start w:val="1"/>
      <w:numFmt w:val="decimal"/>
      <w:lvlText w:val="%4."/>
      <w:lvlJc w:val="left"/>
      <w:pPr>
        <w:ind w:left="2154" w:hanging="360"/>
      </w:pPr>
    </w:lvl>
    <w:lvl w:ilvl="4" w:tplc="40090019" w:tentative="1">
      <w:start w:val="1"/>
      <w:numFmt w:val="lowerLetter"/>
      <w:lvlText w:val="%5."/>
      <w:lvlJc w:val="left"/>
      <w:pPr>
        <w:ind w:left="2874" w:hanging="360"/>
      </w:pPr>
    </w:lvl>
    <w:lvl w:ilvl="5" w:tplc="4009001B" w:tentative="1">
      <w:start w:val="1"/>
      <w:numFmt w:val="lowerRoman"/>
      <w:lvlText w:val="%6."/>
      <w:lvlJc w:val="right"/>
      <w:pPr>
        <w:ind w:left="3594" w:hanging="180"/>
      </w:pPr>
    </w:lvl>
    <w:lvl w:ilvl="6" w:tplc="4009000F" w:tentative="1">
      <w:start w:val="1"/>
      <w:numFmt w:val="decimal"/>
      <w:lvlText w:val="%7."/>
      <w:lvlJc w:val="left"/>
      <w:pPr>
        <w:ind w:left="4314" w:hanging="360"/>
      </w:pPr>
    </w:lvl>
    <w:lvl w:ilvl="7" w:tplc="40090019" w:tentative="1">
      <w:start w:val="1"/>
      <w:numFmt w:val="lowerLetter"/>
      <w:lvlText w:val="%8."/>
      <w:lvlJc w:val="left"/>
      <w:pPr>
        <w:ind w:left="5034" w:hanging="360"/>
      </w:pPr>
    </w:lvl>
    <w:lvl w:ilvl="8" w:tplc="4009001B" w:tentative="1">
      <w:start w:val="1"/>
      <w:numFmt w:val="lowerRoman"/>
      <w:lvlText w:val="%9."/>
      <w:lvlJc w:val="right"/>
      <w:pPr>
        <w:ind w:left="5754" w:hanging="180"/>
      </w:pPr>
    </w:lvl>
  </w:abstractNum>
  <w:abstractNum w:abstractNumId="29" w15:restartNumberingAfterBreak="0">
    <w:nsid w:val="74565705"/>
    <w:multiLevelType w:val="hybridMultilevel"/>
    <w:tmpl w:val="5B74ED8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0" w15:restartNumberingAfterBreak="0">
    <w:nsid w:val="793B2720"/>
    <w:multiLevelType w:val="hybridMultilevel"/>
    <w:tmpl w:val="938A96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7CBD42BB"/>
    <w:multiLevelType w:val="hybridMultilevel"/>
    <w:tmpl w:val="D3CA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0"/>
  </w:num>
  <w:num w:numId="3">
    <w:abstractNumId w:val="25"/>
  </w:num>
  <w:num w:numId="4">
    <w:abstractNumId w:val="1"/>
  </w:num>
  <w:num w:numId="5">
    <w:abstractNumId w:val="3"/>
  </w:num>
  <w:num w:numId="6">
    <w:abstractNumId w:val="5"/>
  </w:num>
  <w:num w:numId="7">
    <w:abstractNumId w:val="22"/>
  </w:num>
  <w:num w:numId="8">
    <w:abstractNumId w:val="18"/>
  </w:num>
  <w:num w:numId="9">
    <w:abstractNumId w:val="22"/>
  </w:num>
  <w:num w:numId="10">
    <w:abstractNumId w:val="12"/>
  </w:num>
  <w:num w:numId="11">
    <w:abstractNumId w:val="2"/>
  </w:num>
  <w:num w:numId="12">
    <w:abstractNumId w:val="22"/>
  </w:num>
  <w:num w:numId="13">
    <w:abstractNumId w:val="22"/>
  </w:num>
  <w:num w:numId="14">
    <w:abstractNumId w:val="22"/>
  </w:num>
  <w:num w:numId="15">
    <w:abstractNumId w:val="22"/>
  </w:num>
  <w:num w:numId="16">
    <w:abstractNumId w:val="22"/>
  </w:num>
  <w:num w:numId="17">
    <w:abstractNumId w:val="6"/>
  </w:num>
  <w:num w:numId="18">
    <w:abstractNumId w:val="28"/>
  </w:num>
  <w:num w:numId="19">
    <w:abstractNumId w:val="26"/>
  </w:num>
  <w:num w:numId="20">
    <w:abstractNumId w:val="8"/>
  </w:num>
  <w:num w:numId="21">
    <w:abstractNumId w:val="16"/>
  </w:num>
  <w:num w:numId="22">
    <w:abstractNumId w:val="24"/>
  </w:num>
  <w:num w:numId="23">
    <w:abstractNumId w:val="31"/>
  </w:num>
  <w:num w:numId="24">
    <w:abstractNumId w:val="9"/>
  </w:num>
  <w:num w:numId="25">
    <w:abstractNumId w:val="30"/>
  </w:num>
  <w:num w:numId="26">
    <w:abstractNumId w:val="23"/>
  </w:num>
  <w:num w:numId="27">
    <w:abstractNumId w:val="11"/>
  </w:num>
  <w:num w:numId="28">
    <w:abstractNumId w:val="17"/>
  </w:num>
  <w:num w:numId="29">
    <w:abstractNumId w:val="27"/>
  </w:num>
  <w:num w:numId="30">
    <w:abstractNumId w:val="10"/>
  </w:num>
  <w:num w:numId="31">
    <w:abstractNumId w:val="19"/>
  </w:num>
  <w:num w:numId="32">
    <w:abstractNumId w:val="29"/>
  </w:num>
  <w:num w:numId="33">
    <w:abstractNumId w:val="13"/>
  </w:num>
  <w:num w:numId="34">
    <w:abstractNumId w:val="15"/>
  </w:num>
  <w:num w:numId="35">
    <w:abstractNumId w:val="4"/>
  </w:num>
  <w:num w:numId="36">
    <w:abstractNumId w:val="7"/>
  </w:num>
  <w:num w:numId="37">
    <w:abstractNumId w:val="21"/>
  </w:num>
  <w:num w:numId="38">
    <w:abstractNumId w:val="0"/>
  </w:num>
  <w:num w:numId="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ttachedTemplate r:id="rId1"/>
  <w:stylePaneSortMethod w:val="00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8A0"/>
    <w:rsid w:val="00003751"/>
    <w:rsid w:val="00010EE4"/>
    <w:rsid w:val="00013360"/>
    <w:rsid w:val="00013719"/>
    <w:rsid w:val="00013B9B"/>
    <w:rsid w:val="000175B5"/>
    <w:rsid w:val="00020863"/>
    <w:rsid w:val="000215AA"/>
    <w:rsid w:val="00024855"/>
    <w:rsid w:val="00025471"/>
    <w:rsid w:val="00027917"/>
    <w:rsid w:val="000315F9"/>
    <w:rsid w:val="00031B87"/>
    <w:rsid w:val="0003414A"/>
    <w:rsid w:val="000372E7"/>
    <w:rsid w:val="0004063C"/>
    <w:rsid w:val="000409C5"/>
    <w:rsid w:val="00041F8A"/>
    <w:rsid w:val="000451B0"/>
    <w:rsid w:val="00045F2E"/>
    <w:rsid w:val="00050EE0"/>
    <w:rsid w:val="0005197D"/>
    <w:rsid w:val="000535D2"/>
    <w:rsid w:val="00055BBC"/>
    <w:rsid w:val="00073BF3"/>
    <w:rsid w:val="000807F0"/>
    <w:rsid w:val="00081B51"/>
    <w:rsid w:val="00085257"/>
    <w:rsid w:val="000853D3"/>
    <w:rsid w:val="00086486"/>
    <w:rsid w:val="00086B69"/>
    <w:rsid w:val="000951EA"/>
    <w:rsid w:val="000A42CB"/>
    <w:rsid w:val="000A6A95"/>
    <w:rsid w:val="000A6E00"/>
    <w:rsid w:val="000A760A"/>
    <w:rsid w:val="000A7ED8"/>
    <w:rsid w:val="000C0568"/>
    <w:rsid w:val="000C2A0B"/>
    <w:rsid w:val="000C2E65"/>
    <w:rsid w:val="000C7293"/>
    <w:rsid w:val="000D3891"/>
    <w:rsid w:val="000D4FEC"/>
    <w:rsid w:val="000D53EC"/>
    <w:rsid w:val="000E0090"/>
    <w:rsid w:val="000E068A"/>
    <w:rsid w:val="000E18F7"/>
    <w:rsid w:val="000E3BDD"/>
    <w:rsid w:val="000F3FE2"/>
    <w:rsid w:val="00111D10"/>
    <w:rsid w:val="00114B4D"/>
    <w:rsid w:val="00115A79"/>
    <w:rsid w:val="00120783"/>
    <w:rsid w:val="00123707"/>
    <w:rsid w:val="00123E9C"/>
    <w:rsid w:val="0012406F"/>
    <w:rsid w:val="00124A3B"/>
    <w:rsid w:val="00125090"/>
    <w:rsid w:val="001277CC"/>
    <w:rsid w:val="001369FD"/>
    <w:rsid w:val="00140582"/>
    <w:rsid w:val="00144334"/>
    <w:rsid w:val="00162450"/>
    <w:rsid w:val="0016475B"/>
    <w:rsid w:val="00173B36"/>
    <w:rsid w:val="00176DD1"/>
    <w:rsid w:val="00177BCB"/>
    <w:rsid w:val="00181FF9"/>
    <w:rsid w:val="001835EA"/>
    <w:rsid w:val="00193382"/>
    <w:rsid w:val="001A0D55"/>
    <w:rsid w:val="001A5BEF"/>
    <w:rsid w:val="001B5A10"/>
    <w:rsid w:val="001C322A"/>
    <w:rsid w:val="001E329B"/>
    <w:rsid w:val="001E5794"/>
    <w:rsid w:val="001F2AC2"/>
    <w:rsid w:val="001F347B"/>
    <w:rsid w:val="001F6D5E"/>
    <w:rsid w:val="002070F8"/>
    <w:rsid w:val="002171CF"/>
    <w:rsid w:val="00217454"/>
    <w:rsid w:val="00222061"/>
    <w:rsid w:val="002251C8"/>
    <w:rsid w:val="0023600D"/>
    <w:rsid w:val="002413F7"/>
    <w:rsid w:val="00241482"/>
    <w:rsid w:val="00242351"/>
    <w:rsid w:val="00242C3F"/>
    <w:rsid w:val="00255B20"/>
    <w:rsid w:val="00257492"/>
    <w:rsid w:val="00261E7B"/>
    <w:rsid w:val="00263263"/>
    <w:rsid w:val="00272335"/>
    <w:rsid w:val="002744EB"/>
    <w:rsid w:val="00274CE5"/>
    <w:rsid w:val="00276885"/>
    <w:rsid w:val="0028014C"/>
    <w:rsid w:val="002812B3"/>
    <w:rsid w:val="00282690"/>
    <w:rsid w:val="00293BB8"/>
    <w:rsid w:val="00293DD8"/>
    <w:rsid w:val="0029542C"/>
    <w:rsid w:val="002954B8"/>
    <w:rsid w:val="00297193"/>
    <w:rsid w:val="002A2843"/>
    <w:rsid w:val="002A29A1"/>
    <w:rsid w:val="002A30ED"/>
    <w:rsid w:val="002A4A92"/>
    <w:rsid w:val="002A56FA"/>
    <w:rsid w:val="002A57FE"/>
    <w:rsid w:val="002A5C35"/>
    <w:rsid w:val="002B0852"/>
    <w:rsid w:val="002B1EE5"/>
    <w:rsid w:val="002B219A"/>
    <w:rsid w:val="002B3FA9"/>
    <w:rsid w:val="002B733C"/>
    <w:rsid w:val="002C0662"/>
    <w:rsid w:val="002C068B"/>
    <w:rsid w:val="002C2F58"/>
    <w:rsid w:val="002D0193"/>
    <w:rsid w:val="002D3749"/>
    <w:rsid w:val="002D5478"/>
    <w:rsid w:val="002D7C4B"/>
    <w:rsid w:val="002E5E1E"/>
    <w:rsid w:val="002E682E"/>
    <w:rsid w:val="002E72DC"/>
    <w:rsid w:val="002F2806"/>
    <w:rsid w:val="00307CC6"/>
    <w:rsid w:val="00313625"/>
    <w:rsid w:val="00316533"/>
    <w:rsid w:val="003202CB"/>
    <w:rsid w:val="00320ECB"/>
    <w:rsid w:val="0032298F"/>
    <w:rsid w:val="00322BEA"/>
    <w:rsid w:val="00332927"/>
    <w:rsid w:val="00332DCB"/>
    <w:rsid w:val="00333614"/>
    <w:rsid w:val="00335D19"/>
    <w:rsid w:val="00344FC0"/>
    <w:rsid w:val="003468B2"/>
    <w:rsid w:val="003501A4"/>
    <w:rsid w:val="00360A11"/>
    <w:rsid w:val="00362891"/>
    <w:rsid w:val="003668BF"/>
    <w:rsid w:val="00376F2A"/>
    <w:rsid w:val="00377402"/>
    <w:rsid w:val="00377A0D"/>
    <w:rsid w:val="00382737"/>
    <w:rsid w:val="003918D6"/>
    <w:rsid w:val="00396E33"/>
    <w:rsid w:val="003A23ED"/>
    <w:rsid w:val="003A28EA"/>
    <w:rsid w:val="003A3399"/>
    <w:rsid w:val="003A50F2"/>
    <w:rsid w:val="003A5E6C"/>
    <w:rsid w:val="003A6E41"/>
    <w:rsid w:val="003C0530"/>
    <w:rsid w:val="003C13AE"/>
    <w:rsid w:val="003C26D4"/>
    <w:rsid w:val="003C502E"/>
    <w:rsid w:val="003C6B26"/>
    <w:rsid w:val="003D6D3D"/>
    <w:rsid w:val="003E02DA"/>
    <w:rsid w:val="003E0932"/>
    <w:rsid w:val="003E1692"/>
    <w:rsid w:val="003E18AB"/>
    <w:rsid w:val="003E48CF"/>
    <w:rsid w:val="003E4A2D"/>
    <w:rsid w:val="003E76BF"/>
    <w:rsid w:val="003E7783"/>
    <w:rsid w:val="003F45F5"/>
    <w:rsid w:val="003F7B13"/>
    <w:rsid w:val="00402A10"/>
    <w:rsid w:val="004032CC"/>
    <w:rsid w:val="004048A0"/>
    <w:rsid w:val="00405295"/>
    <w:rsid w:val="004209B3"/>
    <w:rsid w:val="0042429F"/>
    <w:rsid w:val="004278E2"/>
    <w:rsid w:val="004326E8"/>
    <w:rsid w:val="00433D04"/>
    <w:rsid w:val="004343C6"/>
    <w:rsid w:val="0044018C"/>
    <w:rsid w:val="00442A0E"/>
    <w:rsid w:val="00443C70"/>
    <w:rsid w:val="00453B46"/>
    <w:rsid w:val="00455CD3"/>
    <w:rsid w:val="00456104"/>
    <w:rsid w:val="00457F4A"/>
    <w:rsid w:val="004604C8"/>
    <w:rsid w:val="0046688E"/>
    <w:rsid w:val="004841A6"/>
    <w:rsid w:val="00486E8F"/>
    <w:rsid w:val="00490079"/>
    <w:rsid w:val="004A4C74"/>
    <w:rsid w:val="004A5502"/>
    <w:rsid w:val="004A69BE"/>
    <w:rsid w:val="004B0E85"/>
    <w:rsid w:val="004B1151"/>
    <w:rsid w:val="004B4F6A"/>
    <w:rsid w:val="004C0CFB"/>
    <w:rsid w:val="004C6783"/>
    <w:rsid w:val="004D0B34"/>
    <w:rsid w:val="004D6FB0"/>
    <w:rsid w:val="004E5226"/>
    <w:rsid w:val="004E6AB2"/>
    <w:rsid w:val="004E70E8"/>
    <w:rsid w:val="004E714D"/>
    <w:rsid w:val="004F0B48"/>
    <w:rsid w:val="004F0F77"/>
    <w:rsid w:val="004F7035"/>
    <w:rsid w:val="00500551"/>
    <w:rsid w:val="00502F3D"/>
    <w:rsid w:val="00514B9B"/>
    <w:rsid w:val="00514E59"/>
    <w:rsid w:val="0052369C"/>
    <w:rsid w:val="00525255"/>
    <w:rsid w:val="0052570A"/>
    <w:rsid w:val="00535F87"/>
    <w:rsid w:val="005466F4"/>
    <w:rsid w:val="0055100A"/>
    <w:rsid w:val="00555B99"/>
    <w:rsid w:val="00564622"/>
    <w:rsid w:val="0057118A"/>
    <w:rsid w:val="00571D6C"/>
    <w:rsid w:val="005808A9"/>
    <w:rsid w:val="00582E9A"/>
    <w:rsid w:val="0058481F"/>
    <w:rsid w:val="00590A38"/>
    <w:rsid w:val="005958FD"/>
    <w:rsid w:val="005A3E0B"/>
    <w:rsid w:val="005B3043"/>
    <w:rsid w:val="005B3227"/>
    <w:rsid w:val="005B6956"/>
    <w:rsid w:val="005C287C"/>
    <w:rsid w:val="005C2BA1"/>
    <w:rsid w:val="005C4BD5"/>
    <w:rsid w:val="005C5043"/>
    <w:rsid w:val="005E20C5"/>
    <w:rsid w:val="005E2E5D"/>
    <w:rsid w:val="005E5309"/>
    <w:rsid w:val="005E5C9B"/>
    <w:rsid w:val="005E676A"/>
    <w:rsid w:val="005E7A6B"/>
    <w:rsid w:val="005F284E"/>
    <w:rsid w:val="005F3A03"/>
    <w:rsid w:val="005F58E9"/>
    <w:rsid w:val="005F7D41"/>
    <w:rsid w:val="00602EDE"/>
    <w:rsid w:val="00605E6F"/>
    <w:rsid w:val="0061613C"/>
    <w:rsid w:val="006177C6"/>
    <w:rsid w:val="006179F2"/>
    <w:rsid w:val="00617DA7"/>
    <w:rsid w:val="006204CC"/>
    <w:rsid w:val="00643341"/>
    <w:rsid w:val="00645369"/>
    <w:rsid w:val="00645B9E"/>
    <w:rsid w:val="0065184D"/>
    <w:rsid w:val="00656B1F"/>
    <w:rsid w:val="00662214"/>
    <w:rsid w:val="00663510"/>
    <w:rsid w:val="0066394C"/>
    <w:rsid w:val="006640C4"/>
    <w:rsid w:val="006651E1"/>
    <w:rsid w:val="00666FA4"/>
    <w:rsid w:val="00667387"/>
    <w:rsid w:val="00670A9C"/>
    <w:rsid w:val="00674E11"/>
    <w:rsid w:val="006807F0"/>
    <w:rsid w:val="0068094B"/>
    <w:rsid w:val="006845C6"/>
    <w:rsid w:val="00686284"/>
    <w:rsid w:val="006878FA"/>
    <w:rsid w:val="006879AE"/>
    <w:rsid w:val="0069487D"/>
    <w:rsid w:val="006A35D0"/>
    <w:rsid w:val="006B45B6"/>
    <w:rsid w:val="006B49C0"/>
    <w:rsid w:val="006B6527"/>
    <w:rsid w:val="006C62D3"/>
    <w:rsid w:val="006C7914"/>
    <w:rsid w:val="006F1149"/>
    <w:rsid w:val="006F2B43"/>
    <w:rsid w:val="006F7990"/>
    <w:rsid w:val="006F7A92"/>
    <w:rsid w:val="007018B4"/>
    <w:rsid w:val="0070767C"/>
    <w:rsid w:val="007129FA"/>
    <w:rsid w:val="007219F3"/>
    <w:rsid w:val="007232F0"/>
    <w:rsid w:val="007266F6"/>
    <w:rsid w:val="00726A44"/>
    <w:rsid w:val="00730DB7"/>
    <w:rsid w:val="00732F0E"/>
    <w:rsid w:val="0073402D"/>
    <w:rsid w:val="00746A92"/>
    <w:rsid w:val="007515BF"/>
    <w:rsid w:val="00757E7B"/>
    <w:rsid w:val="00760B0D"/>
    <w:rsid w:val="00765C2C"/>
    <w:rsid w:val="00767C83"/>
    <w:rsid w:val="00773F62"/>
    <w:rsid w:val="007751B5"/>
    <w:rsid w:val="00784AEC"/>
    <w:rsid w:val="0078738E"/>
    <w:rsid w:val="00792D43"/>
    <w:rsid w:val="00795F43"/>
    <w:rsid w:val="007A288A"/>
    <w:rsid w:val="007A2B79"/>
    <w:rsid w:val="007B11D1"/>
    <w:rsid w:val="007B30FE"/>
    <w:rsid w:val="007B64D6"/>
    <w:rsid w:val="007B72CA"/>
    <w:rsid w:val="007B771C"/>
    <w:rsid w:val="007B7A61"/>
    <w:rsid w:val="007C170E"/>
    <w:rsid w:val="007C1ECE"/>
    <w:rsid w:val="007D23DF"/>
    <w:rsid w:val="007D6570"/>
    <w:rsid w:val="007D6FE5"/>
    <w:rsid w:val="007E19F9"/>
    <w:rsid w:val="007E1FA8"/>
    <w:rsid w:val="007E6083"/>
    <w:rsid w:val="007F1382"/>
    <w:rsid w:val="007F564A"/>
    <w:rsid w:val="008001BC"/>
    <w:rsid w:val="00800A48"/>
    <w:rsid w:val="0080284E"/>
    <w:rsid w:val="00804636"/>
    <w:rsid w:val="00805480"/>
    <w:rsid w:val="008151D2"/>
    <w:rsid w:val="0081521B"/>
    <w:rsid w:val="0082690F"/>
    <w:rsid w:val="00832EF1"/>
    <w:rsid w:val="0085470B"/>
    <w:rsid w:val="00855181"/>
    <w:rsid w:val="00857C78"/>
    <w:rsid w:val="00864D50"/>
    <w:rsid w:val="008670ED"/>
    <w:rsid w:val="00872517"/>
    <w:rsid w:val="0087355D"/>
    <w:rsid w:val="008811CD"/>
    <w:rsid w:val="00882F23"/>
    <w:rsid w:val="00884D1B"/>
    <w:rsid w:val="0089047A"/>
    <w:rsid w:val="00894227"/>
    <w:rsid w:val="00895A83"/>
    <w:rsid w:val="008A1020"/>
    <w:rsid w:val="008A1250"/>
    <w:rsid w:val="008A1FCF"/>
    <w:rsid w:val="008A588F"/>
    <w:rsid w:val="008B1112"/>
    <w:rsid w:val="008B3191"/>
    <w:rsid w:val="008B4E39"/>
    <w:rsid w:val="008B51BF"/>
    <w:rsid w:val="008B6F3B"/>
    <w:rsid w:val="008B7217"/>
    <w:rsid w:val="008C0DAF"/>
    <w:rsid w:val="008C464B"/>
    <w:rsid w:val="008C6723"/>
    <w:rsid w:val="008C6879"/>
    <w:rsid w:val="008C78F5"/>
    <w:rsid w:val="008E3A26"/>
    <w:rsid w:val="008E7D97"/>
    <w:rsid w:val="008F1860"/>
    <w:rsid w:val="00900D14"/>
    <w:rsid w:val="00904308"/>
    <w:rsid w:val="00906D98"/>
    <w:rsid w:val="00907180"/>
    <w:rsid w:val="009101CD"/>
    <w:rsid w:val="009124C6"/>
    <w:rsid w:val="00914419"/>
    <w:rsid w:val="00924C46"/>
    <w:rsid w:val="00925D21"/>
    <w:rsid w:val="00926D80"/>
    <w:rsid w:val="00931494"/>
    <w:rsid w:val="00934262"/>
    <w:rsid w:val="009409CF"/>
    <w:rsid w:val="00940B7C"/>
    <w:rsid w:val="009419E6"/>
    <w:rsid w:val="00942177"/>
    <w:rsid w:val="00943076"/>
    <w:rsid w:val="00946F5B"/>
    <w:rsid w:val="009535E2"/>
    <w:rsid w:val="009576B1"/>
    <w:rsid w:val="00962E61"/>
    <w:rsid w:val="00963CC4"/>
    <w:rsid w:val="00963FA3"/>
    <w:rsid w:val="009678E3"/>
    <w:rsid w:val="009720B0"/>
    <w:rsid w:val="00976DB8"/>
    <w:rsid w:val="00976E86"/>
    <w:rsid w:val="0098059B"/>
    <w:rsid w:val="00984BA5"/>
    <w:rsid w:val="00985A1F"/>
    <w:rsid w:val="00986331"/>
    <w:rsid w:val="00986F60"/>
    <w:rsid w:val="00987E4A"/>
    <w:rsid w:val="009A2F27"/>
    <w:rsid w:val="009A6667"/>
    <w:rsid w:val="009A729F"/>
    <w:rsid w:val="009C09F2"/>
    <w:rsid w:val="009C7105"/>
    <w:rsid w:val="009D309A"/>
    <w:rsid w:val="009D465A"/>
    <w:rsid w:val="009D757F"/>
    <w:rsid w:val="009F5B18"/>
    <w:rsid w:val="00A01082"/>
    <w:rsid w:val="00A122BB"/>
    <w:rsid w:val="00A15627"/>
    <w:rsid w:val="00A23334"/>
    <w:rsid w:val="00A34326"/>
    <w:rsid w:val="00A36D8A"/>
    <w:rsid w:val="00A37F9E"/>
    <w:rsid w:val="00A420CC"/>
    <w:rsid w:val="00A4647A"/>
    <w:rsid w:val="00A528C5"/>
    <w:rsid w:val="00A55141"/>
    <w:rsid w:val="00A62C2A"/>
    <w:rsid w:val="00A66987"/>
    <w:rsid w:val="00A711AF"/>
    <w:rsid w:val="00A724A6"/>
    <w:rsid w:val="00A7542F"/>
    <w:rsid w:val="00A76293"/>
    <w:rsid w:val="00A82B76"/>
    <w:rsid w:val="00A8680F"/>
    <w:rsid w:val="00A94600"/>
    <w:rsid w:val="00A96350"/>
    <w:rsid w:val="00A97702"/>
    <w:rsid w:val="00AA3844"/>
    <w:rsid w:val="00AA4FD4"/>
    <w:rsid w:val="00AB0B33"/>
    <w:rsid w:val="00AB1704"/>
    <w:rsid w:val="00AB1D4C"/>
    <w:rsid w:val="00AB7FE5"/>
    <w:rsid w:val="00AC1E5A"/>
    <w:rsid w:val="00AC5392"/>
    <w:rsid w:val="00AD3D88"/>
    <w:rsid w:val="00AD6E1F"/>
    <w:rsid w:val="00AE5170"/>
    <w:rsid w:val="00AF109E"/>
    <w:rsid w:val="00AF1D9E"/>
    <w:rsid w:val="00AF3F49"/>
    <w:rsid w:val="00B07817"/>
    <w:rsid w:val="00B07E07"/>
    <w:rsid w:val="00B1011E"/>
    <w:rsid w:val="00B15B6A"/>
    <w:rsid w:val="00B26C9C"/>
    <w:rsid w:val="00B3305A"/>
    <w:rsid w:val="00B408F1"/>
    <w:rsid w:val="00B40C83"/>
    <w:rsid w:val="00B41C21"/>
    <w:rsid w:val="00B43924"/>
    <w:rsid w:val="00B47505"/>
    <w:rsid w:val="00B54AD3"/>
    <w:rsid w:val="00B552A3"/>
    <w:rsid w:val="00B570BA"/>
    <w:rsid w:val="00B574A3"/>
    <w:rsid w:val="00B62B99"/>
    <w:rsid w:val="00B643D0"/>
    <w:rsid w:val="00B662DF"/>
    <w:rsid w:val="00B66677"/>
    <w:rsid w:val="00B66BD8"/>
    <w:rsid w:val="00B71E93"/>
    <w:rsid w:val="00B76108"/>
    <w:rsid w:val="00B762C0"/>
    <w:rsid w:val="00B850A8"/>
    <w:rsid w:val="00B87E22"/>
    <w:rsid w:val="00B97971"/>
    <w:rsid w:val="00BA3E51"/>
    <w:rsid w:val="00BA412A"/>
    <w:rsid w:val="00BA5E8D"/>
    <w:rsid w:val="00BB15F3"/>
    <w:rsid w:val="00BB3142"/>
    <w:rsid w:val="00BB4C14"/>
    <w:rsid w:val="00BB59F3"/>
    <w:rsid w:val="00BB7EE0"/>
    <w:rsid w:val="00BC1864"/>
    <w:rsid w:val="00BC78DE"/>
    <w:rsid w:val="00BD398A"/>
    <w:rsid w:val="00BD6049"/>
    <w:rsid w:val="00BD624C"/>
    <w:rsid w:val="00BD6F7A"/>
    <w:rsid w:val="00BE0DB3"/>
    <w:rsid w:val="00BE3140"/>
    <w:rsid w:val="00BE5337"/>
    <w:rsid w:val="00C00375"/>
    <w:rsid w:val="00C06399"/>
    <w:rsid w:val="00C12069"/>
    <w:rsid w:val="00C155FC"/>
    <w:rsid w:val="00C21A90"/>
    <w:rsid w:val="00C26995"/>
    <w:rsid w:val="00C27A01"/>
    <w:rsid w:val="00C35E50"/>
    <w:rsid w:val="00C525E8"/>
    <w:rsid w:val="00C532FC"/>
    <w:rsid w:val="00C54722"/>
    <w:rsid w:val="00C551F2"/>
    <w:rsid w:val="00C56D36"/>
    <w:rsid w:val="00C63FBD"/>
    <w:rsid w:val="00C64A1E"/>
    <w:rsid w:val="00C66464"/>
    <w:rsid w:val="00C72568"/>
    <w:rsid w:val="00C75D84"/>
    <w:rsid w:val="00C85744"/>
    <w:rsid w:val="00C857CB"/>
    <w:rsid w:val="00CA5CD9"/>
    <w:rsid w:val="00CB229E"/>
    <w:rsid w:val="00CB2705"/>
    <w:rsid w:val="00CB3CAE"/>
    <w:rsid w:val="00CB7D27"/>
    <w:rsid w:val="00CC3895"/>
    <w:rsid w:val="00CD181B"/>
    <w:rsid w:val="00CE41A4"/>
    <w:rsid w:val="00CF3758"/>
    <w:rsid w:val="00CF423B"/>
    <w:rsid w:val="00CF7F1B"/>
    <w:rsid w:val="00D0250F"/>
    <w:rsid w:val="00D04093"/>
    <w:rsid w:val="00D0477B"/>
    <w:rsid w:val="00D0794D"/>
    <w:rsid w:val="00D140DF"/>
    <w:rsid w:val="00D17494"/>
    <w:rsid w:val="00D22D24"/>
    <w:rsid w:val="00D24F66"/>
    <w:rsid w:val="00D25372"/>
    <w:rsid w:val="00D362F4"/>
    <w:rsid w:val="00D368EA"/>
    <w:rsid w:val="00D36B94"/>
    <w:rsid w:val="00D36D47"/>
    <w:rsid w:val="00D4175C"/>
    <w:rsid w:val="00D46A4A"/>
    <w:rsid w:val="00D47261"/>
    <w:rsid w:val="00D54443"/>
    <w:rsid w:val="00D55841"/>
    <w:rsid w:val="00D56BDA"/>
    <w:rsid w:val="00D6048F"/>
    <w:rsid w:val="00D666BB"/>
    <w:rsid w:val="00D66CBD"/>
    <w:rsid w:val="00D6731D"/>
    <w:rsid w:val="00D720DF"/>
    <w:rsid w:val="00D72D5D"/>
    <w:rsid w:val="00D845CA"/>
    <w:rsid w:val="00D92ED4"/>
    <w:rsid w:val="00D94ABF"/>
    <w:rsid w:val="00D9565E"/>
    <w:rsid w:val="00DB6334"/>
    <w:rsid w:val="00DB7DBB"/>
    <w:rsid w:val="00DC08ED"/>
    <w:rsid w:val="00DD5FBD"/>
    <w:rsid w:val="00DE3A6A"/>
    <w:rsid w:val="00DE6DBF"/>
    <w:rsid w:val="00DF520A"/>
    <w:rsid w:val="00DF55E7"/>
    <w:rsid w:val="00DF6CB7"/>
    <w:rsid w:val="00E03C27"/>
    <w:rsid w:val="00E10B24"/>
    <w:rsid w:val="00E13828"/>
    <w:rsid w:val="00E13A24"/>
    <w:rsid w:val="00E15B52"/>
    <w:rsid w:val="00E15EC3"/>
    <w:rsid w:val="00E1638B"/>
    <w:rsid w:val="00E20245"/>
    <w:rsid w:val="00E20357"/>
    <w:rsid w:val="00E25210"/>
    <w:rsid w:val="00E3273C"/>
    <w:rsid w:val="00E3419C"/>
    <w:rsid w:val="00E341D7"/>
    <w:rsid w:val="00E35095"/>
    <w:rsid w:val="00E4119A"/>
    <w:rsid w:val="00E42BBB"/>
    <w:rsid w:val="00E4379F"/>
    <w:rsid w:val="00E45A1A"/>
    <w:rsid w:val="00E45E70"/>
    <w:rsid w:val="00E56A19"/>
    <w:rsid w:val="00E62E5A"/>
    <w:rsid w:val="00E62EE5"/>
    <w:rsid w:val="00E65596"/>
    <w:rsid w:val="00E72196"/>
    <w:rsid w:val="00E740EB"/>
    <w:rsid w:val="00E87131"/>
    <w:rsid w:val="00EA0042"/>
    <w:rsid w:val="00EA0AAC"/>
    <w:rsid w:val="00EB0E91"/>
    <w:rsid w:val="00EB0F8B"/>
    <w:rsid w:val="00EB1D1B"/>
    <w:rsid w:val="00EC00AA"/>
    <w:rsid w:val="00ED412E"/>
    <w:rsid w:val="00ED4BF2"/>
    <w:rsid w:val="00EE0FD5"/>
    <w:rsid w:val="00EE1701"/>
    <w:rsid w:val="00EE54D6"/>
    <w:rsid w:val="00EE5959"/>
    <w:rsid w:val="00EF2F6F"/>
    <w:rsid w:val="00F03191"/>
    <w:rsid w:val="00F075C7"/>
    <w:rsid w:val="00F10A06"/>
    <w:rsid w:val="00F1470F"/>
    <w:rsid w:val="00F1570D"/>
    <w:rsid w:val="00F306AA"/>
    <w:rsid w:val="00F3644A"/>
    <w:rsid w:val="00F36875"/>
    <w:rsid w:val="00F3730A"/>
    <w:rsid w:val="00F5159D"/>
    <w:rsid w:val="00F51E3E"/>
    <w:rsid w:val="00F53B71"/>
    <w:rsid w:val="00F54527"/>
    <w:rsid w:val="00F64D92"/>
    <w:rsid w:val="00F6712F"/>
    <w:rsid w:val="00F716E1"/>
    <w:rsid w:val="00F7360D"/>
    <w:rsid w:val="00F75655"/>
    <w:rsid w:val="00F86A6A"/>
    <w:rsid w:val="00F908C3"/>
    <w:rsid w:val="00F91753"/>
    <w:rsid w:val="00F953EA"/>
    <w:rsid w:val="00FA2687"/>
    <w:rsid w:val="00FA35CC"/>
    <w:rsid w:val="00FA68A3"/>
    <w:rsid w:val="00FA6D95"/>
    <w:rsid w:val="00FB1F01"/>
    <w:rsid w:val="00FB5B60"/>
    <w:rsid w:val="00FC02B8"/>
    <w:rsid w:val="00FC13C6"/>
    <w:rsid w:val="00FD04E9"/>
    <w:rsid w:val="00FD64F9"/>
    <w:rsid w:val="00FE2094"/>
    <w:rsid w:val="00FE6F9A"/>
    <w:rsid w:val="00FE75B9"/>
    <w:rsid w:val="00FF3298"/>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7F90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FFFFFF"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iPriority="0"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0ECB"/>
    <w:rPr>
      <w:lang w:val="en-US"/>
    </w:rPr>
  </w:style>
  <w:style w:type="paragraph" w:styleId="Heading1">
    <w:name w:val="heading 1"/>
    <w:basedOn w:val="Normal"/>
    <w:next w:val="Normal"/>
    <w:link w:val="Heading1Char"/>
    <w:uiPriority w:val="9"/>
    <w:qFormat/>
    <w:rsid w:val="00320ECB"/>
    <w:pPr>
      <w:keepNext/>
      <w:keepLines/>
      <w:spacing w:before="0" w:after="0" w:line="180" w:lineRule="auto"/>
      <w:outlineLvl w:val="0"/>
    </w:pPr>
    <w:rPr>
      <w:rFonts w:asciiTheme="majorHAnsi" w:eastAsiaTheme="majorEastAsia" w:hAnsiTheme="majorHAnsi" w:cstheme="majorBidi"/>
      <w:caps/>
      <w:color w:val="auto"/>
      <w:sz w:val="28"/>
      <w:szCs w:val="32"/>
    </w:rPr>
  </w:style>
  <w:style w:type="paragraph" w:styleId="Heading2">
    <w:name w:val="heading 2"/>
    <w:basedOn w:val="Normal"/>
    <w:next w:val="Normal"/>
    <w:link w:val="Heading2Char"/>
    <w:uiPriority w:val="9"/>
    <w:unhideWhenUsed/>
    <w:qFormat/>
    <w:rsid w:val="00320ECB"/>
    <w:pPr>
      <w:keepNext/>
      <w:keepLines/>
      <w:spacing w:before="0" w:after="0" w:line="400" w:lineRule="exact"/>
      <w:outlineLvl w:val="1"/>
    </w:pPr>
    <w:rPr>
      <w:rFonts w:eastAsiaTheme="majorEastAsia" w:cstheme="majorBidi"/>
      <w:color w:val="FFFFFF" w:themeColor="accent1"/>
      <w:sz w:val="28"/>
      <w:szCs w:val="26"/>
    </w:rPr>
  </w:style>
  <w:style w:type="paragraph" w:styleId="Heading3">
    <w:name w:val="heading 3"/>
    <w:basedOn w:val="Normal"/>
    <w:next w:val="Normal"/>
    <w:link w:val="Heading3Char"/>
    <w:uiPriority w:val="9"/>
    <w:semiHidden/>
    <w:rsid w:val="008C78F5"/>
    <w:pPr>
      <w:keepNext/>
      <w:keepLines/>
      <w:spacing w:after="0" w:line="400" w:lineRule="exact"/>
      <w:outlineLvl w:val="2"/>
    </w:pPr>
    <w:rPr>
      <w:rFonts w:eastAsiaTheme="majorEastAsia" w:cstheme="majorBidi"/>
      <w:color w:val="FFFFFF"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A5D0FB"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BFBFBF"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7F7F7F" w:themeColor="accent1" w:themeShade="7F"/>
    </w:rPr>
  </w:style>
  <w:style w:type="paragraph" w:styleId="Heading9">
    <w:name w:val="heading 9"/>
    <w:basedOn w:val="Normal"/>
    <w:next w:val="Normal"/>
    <w:link w:val="Heading9Char"/>
    <w:uiPriority w:val="9"/>
    <w:unhideWhenUsed/>
    <w:qFormat/>
    <w:rsid w:val="00A9770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A3E51"/>
    <w:pPr>
      <w:tabs>
        <w:tab w:val="center" w:pos="4677"/>
        <w:tab w:val="right" w:pos="9355"/>
      </w:tabs>
      <w:spacing w:line="240" w:lineRule="auto"/>
    </w:pPr>
  </w:style>
  <w:style w:type="character" w:customStyle="1" w:styleId="HeaderChar">
    <w:name w:val="Header Char"/>
    <w:basedOn w:val="DefaultParagraphFont"/>
    <w:link w:val="Header"/>
    <w:rsid w:val="00C857CB"/>
  </w:style>
  <w:style w:type="paragraph" w:styleId="Footer">
    <w:name w:val="footer"/>
    <w:basedOn w:val="Normal"/>
    <w:link w:val="FooterChar"/>
    <w:uiPriority w:val="99"/>
    <w:semiHidden/>
    <w:rsid w:val="00BA3E51"/>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C857CB"/>
  </w:style>
  <w:style w:type="paragraph" w:styleId="BalloonText">
    <w:name w:val="Balloon Text"/>
    <w:basedOn w:val="Normal"/>
    <w:link w:val="BalloonTextChar"/>
    <w:uiPriority w:val="99"/>
    <w:semiHidden/>
    <w:unhideWhenUsed/>
    <w:rsid w:val="00BA3E51"/>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BA3E51"/>
    <w:rPr>
      <w:rFonts w:ascii="Segoe UI" w:hAnsi="Segoe UI" w:cs="Segoe UI"/>
      <w:sz w:val="18"/>
      <w:szCs w:val="18"/>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0ECB"/>
    <w:rPr>
      <w:rFonts w:asciiTheme="majorHAnsi" w:eastAsiaTheme="majorEastAsia" w:hAnsiTheme="majorHAnsi" w:cstheme="majorBidi"/>
      <w:caps/>
      <w:color w:val="auto"/>
      <w:sz w:val="28"/>
      <w:szCs w:val="32"/>
      <w:lang w:val="en-US"/>
    </w:rPr>
  </w:style>
  <w:style w:type="character" w:customStyle="1" w:styleId="Heading2Char">
    <w:name w:val="Heading 2 Char"/>
    <w:basedOn w:val="DefaultParagraphFont"/>
    <w:link w:val="Heading2"/>
    <w:uiPriority w:val="9"/>
    <w:rsid w:val="00320ECB"/>
    <w:rPr>
      <w:rFonts w:eastAsiaTheme="majorEastAsia" w:cstheme="majorBidi"/>
      <w:color w:val="FFFFFF" w:themeColor="accent1"/>
      <w:sz w:val="28"/>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FFFFFF" w:themeColor="accent1"/>
      <w:sz w:val="28"/>
      <w:szCs w:val="24"/>
    </w:rPr>
  </w:style>
  <w:style w:type="character" w:styleId="Hyperlink">
    <w:name w:val="Hyperlink"/>
    <w:basedOn w:val="DefaultParagraphFont"/>
    <w:uiPriority w:val="99"/>
    <w:semiHidden/>
    <w:rsid w:val="000F3FE2"/>
    <w:rPr>
      <w:color w:val="3366FF" w:themeColor="hyperlink"/>
      <w:u w:val="single"/>
    </w:rPr>
  </w:style>
  <w:style w:type="character" w:customStyle="1" w:styleId="UnresolvedMention1">
    <w:name w:val="Unresolved Mention1"/>
    <w:basedOn w:val="DefaultParagraphFont"/>
    <w:uiPriority w:val="99"/>
    <w:semiHidden/>
    <w:unhideWhenUsed/>
    <w:rsid w:val="000F3FE2"/>
    <w:rPr>
      <w:color w:val="605E5C"/>
      <w:shd w:val="clear" w:color="auto" w:fill="E1DFDD"/>
    </w:rPr>
  </w:style>
  <w:style w:type="paragraph" w:styleId="NoSpacing">
    <w:name w:val="No Spacing"/>
    <w:uiPriority w:val="12"/>
    <w:qFormat/>
    <w:rsid w:val="00320ECB"/>
    <w:pPr>
      <w:spacing w:before="0" w:after="0" w:line="180" w:lineRule="auto"/>
    </w:pPr>
    <w:rPr>
      <w:color w:val="000000"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A5D0FB"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BFBFBF" w:themeColor="accent1" w:themeShade="BF"/>
    </w:rPr>
  </w:style>
  <w:style w:type="paragraph" w:styleId="ListParagraph">
    <w:name w:val="List Paragraph"/>
    <w:basedOn w:val="Normal"/>
    <w:uiPriority w:val="34"/>
    <w:qFormat/>
    <w:rsid w:val="00320ECB"/>
    <w:pPr>
      <w:numPr>
        <w:numId w:val="1"/>
      </w:numPr>
      <w:spacing w:before="60" w:after="60" w:line="400" w:lineRule="exact"/>
      <w:contextualSpacing/>
    </w:pPr>
    <w:rPr>
      <w:caps/>
      <w:color w:val="FFFFFF" w:themeColor="accent1"/>
      <w:sz w:val="26"/>
    </w:rPr>
  </w:style>
  <w:style w:type="paragraph" w:styleId="Title">
    <w:name w:val="Title"/>
    <w:basedOn w:val="Normal"/>
    <w:next w:val="Normal"/>
    <w:link w:val="TitleChar"/>
    <w:uiPriority w:val="10"/>
    <w:qFormat/>
    <w:rsid w:val="00320ECB"/>
    <w:pPr>
      <w:spacing w:before="120" w:after="0" w:line="180" w:lineRule="auto"/>
      <w:jc w:val="center"/>
    </w:pPr>
    <w:rPr>
      <w:rFonts w:asciiTheme="majorHAnsi" w:eastAsiaTheme="majorEastAsia" w:hAnsiTheme="majorHAnsi" w:cstheme="majorBidi"/>
      <w:caps/>
      <w:spacing w:val="-10"/>
      <w:kern w:val="28"/>
      <w:sz w:val="60"/>
      <w:szCs w:val="56"/>
    </w:rPr>
  </w:style>
  <w:style w:type="character" w:customStyle="1" w:styleId="TitleChar">
    <w:name w:val="Title Char"/>
    <w:basedOn w:val="DefaultParagraphFont"/>
    <w:link w:val="Title"/>
    <w:uiPriority w:val="10"/>
    <w:rsid w:val="00320ECB"/>
    <w:rPr>
      <w:rFonts w:asciiTheme="majorHAnsi" w:eastAsiaTheme="majorEastAsia" w:hAnsiTheme="majorHAnsi" w:cstheme="majorBidi"/>
      <w:caps/>
      <w:spacing w:val="-1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7F7F7F" w:themeColor="accent1" w:themeShade="7F"/>
    </w:rPr>
  </w:style>
  <w:style w:type="paragraph" w:styleId="Subtitle">
    <w:name w:val="Subtitle"/>
    <w:basedOn w:val="Normal"/>
    <w:next w:val="Normal"/>
    <w:link w:val="SubtitleChar"/>
    <w:uiPriority w:val="11"/>
    <w:qFormat/>
    <w:rsid w:val="00320ECB"/>
    <w:pPr>
      <w:numPr>
        <w:ilvl w:val="1"/>
      </w:numPr>
      <w:spacing w:before="0" w:after="0" w:line="180" w:lineRule="auto"/>
      <w:jc w:val="center"/>
    </w:pPr>
    <w:rPr>
      <w:rFonts w:eastAsiaTheme="minorEastAsia"/>
      <w:caps/>
      <w:color w:val="FFFFFF" w:themeColor="accent1"/>
      <w:spacing w:val="-10"/>
      <w:sz w:val="26"/>
    </w:rPr>
  </w:style>
  <w:style w:type="character" w:customStyle="1" w:styleId="SubtitleChar">
    <w:name w:val="Subtitle Char"/>
    <w:basedOn w:val="DefaultParagraphFont"/>
    <w:link w:val="Subtitle"/>
    <w:uiPriority w:val="11"/>
    <w:rsid w:val="00320ECB"/>
    <w:rPr>
      <w:rFonts w:eastAsiaTheme="minorEastAsia"/>
      <w:caps/>
      <w:color w:val="FFFFFF" w:themeColor="accent1"/>
      <w:spacing w:val="-10"/>
      <w:sz w:val="26"/>
      <w:lang w:val="en-US"/>
    </w:rPr>
  </w:style>
  <w:style w:type="paragraph" w:customStyle="1" w:styleId="Contact">
    <w:name w:val="Contact"/>
    <w:basedOn w:val="Normal"/>
    <w:link w:val="ContactChar"/>
    <w:uiPriority w:val="12"/>
    <w:qFormat/>
    <w:rsid w:val="00320ECB"/>
    <w:pPr>
      <w:framePr w:wrap="around" w:vAnchor="text" w:hAnchor="text" w:xAlign="center" w:y="1"/>
      <w:spacing w:after="0" w:line="420" w:lineRule="exact"/>
      <w:contextualSpacing/>
      <w:suppressOverlap/>
    </w:pPr>
    <w:rPr>
      <w:color w:val="000000" w:themeColor="accent6"/>
      <w:sz w:val="26"/>
    </w:rPr>
  </w:style>
  <w:style w:type="paragraph" w:styleId="Date">
    <w:name w:val="Date"/>
    <w:basedOn w:val="Normal"/>
    <w:next w:val="Normal"/>
    <w:link w:val="DateChar"/>
    <w:uiPriority w:val="99"/>
    <w:qFormat/>
    <w:rsid w:val="00320ECB"/>
    <w:pPr>
      <w:spacing w:before="40" w:after="40"/>
    </w:pPr>
    <w:rPr>
      <w:color w:val="EC7016" w:themeColor="accent4"/>
    </w:rPr>
  </w:style>
  <w:style w:type="character" w:customStyle="1" w:styleId="ContactChar">
    <w:name w:val="Contact Char"/>
    <w:basedOn w:val="DefaultParagraphFont"/>
    <w:link w:val="Contact"/>
    <w:uiPriority w:val="12"/>
    <w:rsid w:val="00320ECB"/>
    <w:rPr>
      <w:color w:val="000000" w:themeColor="accent6"/>
      <w:sz w:val="26"/>
      <w:lang w:val="en-US"/>
    </w:rPr>
  </w:style>
  <w:style w:type="character" w:customStyle="1" w:styleId="DateChar">
    <w:name w:val="Date Char"/>
    <w:basedOn w:val="DefaultParagraphFont"/>
    <w:link w:val="Date"/>
    <w:uiPriority w:val="99"/>
    <w:rsid w:val="00320ECB"/>
    <w:rPr>
      <w:color w:val="EC7016" w:themeColor="accent4"/>
      <w:lang w:val="en-US"/>
    </w:rPr>
  </w:style>
  <w:style w:type="paragraph" w:customStyle="1" w:styleId="Objective">
    <w:name w:val="Objective"/>
    <w:basedOn w:val="Normal"/>
    <w:next w:val="BodyText"/>
    <w:rsid w:val="004048A0"/>
    <w:pPr>
      <w:spacing w:before="240" w:after="220" w:line="220" w:lineRule="atLeast"/>
    </w:pPr>
    <w:rPr>
      <w:rFonts w:ascii="Arial" w:eastAsia="Times New Roman" w:hAnsi="Arial" w:cs="Times New Roman"/>
      <w:color w:val="auto"/>
      <w:sz w:val="20"/>
      <w:szCs w:val="20"/>
    </w:rPr>
  </w:style>
  <w:style w:type="paragraph" w:styleId="BodyText">
    <w:name w:val="Body Text"/>
    <w:basedOn w:val="Normal"/>
    <w:link w:val="BodyTextChar"/>
    <w:uiPriority w:val="99"/>
    <w:semiHidden/>
    <w:unhideWhenUsed/>
    <w:rsid w:val="004048A0"/>
    <w:pPr>
      <w:spacing w:after="120"/>
    </w:pPr>
  </w:style>
  <w:style w:type="character" w:customStyle="1" w:styleId="BodyTextChar">
    <w:name w:val="Body Text Char"/>
    <w:basedOn w:val="DefaultParagraphFont"/>
    <w:link w:val="BodyText"/>
    <w:uiPriority w:val="99"/>
    <w:semiHidden/>
    <w:rsid w:val="004048A0"/>
    <w:rPr>
      <w:lang w:val="en-US"/>
    </w:rPr>
  </w:style>
  <w:style w:type="paragraph" w:styleId="BodyText2">
    <w:name w:val="Body Text 2"/>
    <w:basedOn w:val="Normal"/>
    <w:link w:val="BodyText2Char"/>
    <w:uiPriority w:val="99"/>
    <w:semiHidden/>
    <w:unhideWhenUsed/>
    <w:rsid w:val="004048A0"/>
    <w:pPr>
      <w:spacing w:after="120" w:line="480" w:lineRule="auto"/>
    </w:pPr>
  </w:style>
  <w:style w:type="character" w:customStyle="1" w:styleId="BodyText2Char">
    <w:name w:val="Body Text 2 Char"/>
    <w:basedOn w:val="DefaultParagraphFont"/>
    <w:link w:val="BodyText2"/>
    <w:uiPriority w:val="99"/>
    <w:semiHidden/>
    <w:rsid w:val="004048A0"/>
    <w:rPr>
      <w:lang w:val="en-US"/>
    </w:rPr>
  </w:style>
  <w:style w:type="paragraph" w:customStyle="1" w:styleId="Achievement">
    <w:name w:val="Achievement"/>
    <w:basedOn w:val="BodyText"/>
    <w:rsid w:val="004048A0"/>
    <w:pPr>
      <w:numPr>
        <w:numId w:val="3"/>
      </w:numPr>
      <w:spacing w:before="0" w:after="60" w:line="220" w:lineRule="atLeast"/>
      <w:jc w:val="both"/>
    </w:pPr>
    <w:rPr>
      <w:rFonts w:ascii="Arial" w:eastAsia="Times New Roman" w:hAnsi="Arial" w:cs="Times New Roman"/>
      <w:color w:val="auto"/>
      <w:spacing w:val="-5"/>
      <w:sz w:val="20"/>
      <w:szCs w:val="20"/>
    </w:rPr>
  </w:style>
  <w:style w:type="character" w:customStyle="1" w:styleId="Heading9Char">
    <w:name w:val="Heading 9 Char"/>
    <w:basedOn w:val="DefaultParagraphFont"/>
    <w:link w:val="Heading9"/>
    <w:uiPriority w:val="9"/>
    <w:rsid w:val="00A97702"/>
    <w:rPr>
      <w:rFonts w:asciiTheme="majorHAnsi" w:eastAsiaTheme="majorEastAsia" w:hAnsiTheme="majorHAnsi" w:cstheme="majorBidi"/>
      <w:i/>
      <w:iCs/>
      <w:color w:val="272727" w:themeColor="text1" w:themeTint="D8"/>
      <w:sz w:val="21"/>
      <w:szCs w:val="21"/>
      <w:lang w:val="en-US"/>
    </w:rPr>
  </w:style>
  <w:style w:type="paragraph" w:styleId="BodyTextIndent2">
    <w:name w:val="Body Text Indent 2"/>
    <w:basedOn w:val="Normal"/>
    <w:link w:val="BodyTextIndent2Char"/>
    <w:uiPriority w:val="99"/>
    <w:semiHidden/>
    <w:unhideWhenUsed/>
    <w:rsid w:val="009D465A"/>
    <w:pPr>
      <w:spacing w:after="120" w:line="480" w:lineRule="auto"/>
      <w:ind w:left="360"/>
    </w:pPr>
  </w:style>
  <w:style w:type="character" w:customStyle="1" w:styleId="BodyTextIndent2Char">
    <w:name w:val="Body Text Indent 2 Char"/>
    <w:basedOn w:val="DefaultParagraphFont"/>
    <w:link w:val="BodyTextIndent2"/>
    <w:uiPriority w:val="99"/>
    <w:semiHidden/>
    <w:rsid w:val="009D465A"/>
    <w:rPr>
      <w:lang w:val="en-US"/>
    </w:rPr>
  </w:style>
  <w:style w:type="table" w:styleId="TableClassic3">
    <w:name w:val="Table Classic 3"/>
    <w:basedOn w:val="TableNormal"/>
    <w:rsid w:val="006651E1"/>
    <w:pPr>
      <w:spacing w:before="0" w:after="0" w:line="240" w:lineRule="auto"/>
    </w:pPr>
    <w:rPr>
      <w:rFonts w:ascii="Times New Roman" w:eastAsia="Times New Roman" w:hAnsi="Times New Roman" w:cs="Times New Roman"/>
      <w:color w:val="000080"/>
      <w:sz w:val="20"/>
      <w:szCs w:val="20"/>
      <w:lang w:val="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paragraph" w:styleId="NormalWeb">
    <w:name w:val="Normal (Web)"/>
    <w:basedOn w:val="Normal"/>
    <w:uiPriority w:val="99"/>
    <w:semiHidden/>
    <w:unhideWhenUsed/>
    <w:rsid w:val="00CE41A4"/>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CE41A4"/>
    <w:rPr>
      <w:b/>
      <w:bCs/>
    </w:rPr>
  </w:style>
  <w:style w:type="character" w:customStyle="1" w:styleId="break-words">
    <w:name w:val="break-words"/>
    <w:basedOn w:val="DefaultParagraphFont"/>
    <w:rsid w:val="00115A79"/>
  </w:style>
  <w:style w:type="table" w:styleId="GridTable3-Accent3">
    <w:name w:val="Grid Table 3 Accent 3"/>
    <w:basedOn w:val="TableNormal"/>
    <w:uiPriority w:val="48"/>
    <w:rsid w:val="002D0193"/>
    <w:pPr>
      <w:spacing w:after="0" w:line="240" w:lineRule="auto"/>
    </w:pPr>
    <w:tblPr>
      <w:tblStyleRowBandSize w:val="1"/>
      <w:tblStyleColBandSize w:val="1"/>
      <w:tblBorders>
        <w:top w:val="single" w:sz="4" w:space="0" w:color="C8E2FC" w:themeColor="accent3" w:themeTint="99"/>
        <w:left w:val="single" w:sz="4" w:space="0" w:color="C8E2FC" w:themeColor="accent3" w:themeTint="99"/>
        <w:bottom w:val="single" w:sz="4" w:space="0" w:color="C8E2FC" w:themeColor="accent3" w:themeTint="99"/>
        <w:right w:val="single" w:sz="4" w:space="0" w:color="C8E2FC" w:themeColor="accent3" w:themeTint="99"/>
        <w:insideH w:val="single" w:sz="4" w:space="0" w:color="C8E2FC" w:themeColor="accent3" w:themeTint="99"/>
        <w:insideV w:val="single" w:sz="4" w:space="0" w:color="C8E2FC"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F5FE" w:themeFill="accent3" w:themeFillTint="33"/>
      </w:tcPr>
    </w:tblStylePr>
    <w:tblStylePr w:type="band1Horz">
      <w:tblPr/>
      <w:tcPr>
        <w:shd w:val="clear" w:color="auto" w:fill="ECF5FE" w:themeFill="accent3" w:themeFillTint="33"/>
      </w:tcPr>
    </w:tblStylePr>
    <w:tblStylePr w:type="neCell">
      <w:tblPr/>
      <w:tcPr>
        <w:tcBorders>
          <w:bottom w:val="single" w:sz="4" w:space="0" w:color="C8E2FC" w:themeColor="accent3" w:themeTint="99"/>
        </w:tcBorders>
      </w:tcPr>
    </w:tblStylePr>
    <w:tblStylePr w:type="nwCell">
      <w:tblPr/>
      <w:tcPr>
        <w:tcBorders>
          <w:bottom w:val="single" w:sz="4" w:space="0" w:color="C8E2FC" w:themeColor="accent3" w:themeTint="99"/>
        </w:tcBorders>
      </w:tcPr>
    </w:tblStylePr>
    <w:tblStylePr w:type="seCell">
      <w:tblPr/>
      <w:tcPr>
        <w:tcBorders>
          <w:top w:val="single" w:sz="4" w:space="0" w:color="C8E2FC" w:themeColor="accent3" w:themeTint="99"/>
        </w:tcBorders>
      </w:tcPr>
    </w:tblStylePr>
    <w:tblStylePr w:type="swCell">
      <w:tblPr/>
      <w:tcPr>
        <w:tcBorders>
          <w:top w:val="single" w:sz="4" w:space="0" w:color="C8E2FC" w:themeColor="accent3" w:themeTint="99"/>
        </w:tcBorders>
      </w:tcPr>
    </w:tblStylePr>
  </w:style>
  <w:style w:type="paragraph" w:styleId="CommentText">
    <w:name w:val="annotation text"/>
    <w:basedOn w:val="Normal"/>
    <w:link w:val="CommentTextChar"/>
    <w:semiHidden/>
    <w:unhideWhenUsed/>
    <w:rsid w:val="00A8680F"/>
    <w:pPr>
      <w:spacing w:before="0" w:after="0" w:line="240" w:lineRule="auto"/>
    </w:pPr>
    <w:rPr>
      <w:rFonts w:ascii="Times New Roman" w:eastAsia="Times New Roman" w:hAnsi="Times New Roman" w:cs="Times New Roman"/>
      <w:color w:val="auto"/>
      <w:sz w:val="20"/>
      <w:szCs w:val="20"/>
      <w:lang w:val="en-GB" w:eastAsia="it-IT"/>
    </w:rPr>
  </w:style>
  <w:style w:type="character" w:customStyle="1" w:styleId="CommentTextChar">
    <w:name w:val="Comment Text Char"/>
    <w:basedOn w:val="DefaultParagraphFont"/>
    <w:link w:val="CommentText"/>
    <w:semiHidden/>
    <w:rsid w:val="00A8680F"/>
    <w:rPr>
      <w:rFonts w:ascii="Times New Roman" w:eastAsia="Times New Roman" w:hAnsi="Times New Roman" w:cs="Times New Roman"/>
      <w:color w:val="auto"/>
      <w:sz w:val="20"/>
      <w:szCs w:val="20"/>
      <w:lang w:val="en-GB" w:eastAsia="it-IT"/>
    </w:rPr>
  </w:style>
  <w:style w:type="paragraph" w:customStyle="1" w:styleId="MediumGrid21">
    <w:name w:val="Medium Grid 21"/>
    <w:basedOn w:val="Normal"/>
    <w:uiPriority w:val="1"/>
    <w:qFormat/>
    <w:rsid w:val="003668BF"/>
    <w:pPr>
      <w:spacing w:before="0" w:after="0"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351292">
      <w:bodyDiv w:val="1"/>
      <w:marLeft w:val="0"/>
      <w:marRight w:val="0"/>
      <w:marTop w:val="0"/>
      <w:marBottom w:val="0"/>
      <w:divBdr>
        <w:top w:val="none" w:sz="0" w:space="0" w:color="auto"/>
        <w:left w:val="none" w:sz="0" w:space="0" w:color="auto"/>
        <w:bottom w:val="none" w:sz="0" w:space="0" w:color="auto"/>
        <w:right w:val="none" w:sz="0" w:space="0" w:color="auto"/>
      </w:divBdr>
    </w:div>
    <w:div w:id="814226151">
      <w:bodyDiv w:val="1"/>
      <w:marLeft w:val="0"/>
      <w:marRight w:val="0"/>
      <w:marTop w:val="0"/>
      <w:marBottom w:val="0"/>
      <w:divBdr>
        <w:top w:val="none" w:sz="0" w:space="0" w:color="auto"/>
        <w:left w:val="none" w:sz="0" w:space="0" w:color="auto"/>
        <w:bottom w:val="none" w:sz="0" w:space="0" w:color="auto"/>
        <w:right w:val="none" w:sz="0" w:space="0" w:color="auto"/>
      </w:divBdr>
    </w:div>
    <w:div w:id="102335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sv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kunalraj.mech@gmail.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hyperlink" Target="mailto:kunalraj.mech@gmail.com"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cer\AppData\Roaming\Microsoft\Templates\Columns%20resume.dotx" TargetMode="External"/></Relationships>
</file>

<file path=word/theme/theme1.xml><?xml version="1.0" encoding="utf-8"?>
<a:theme xmlns:a="http://schemas.openxmlformats.org/drawingml/2006/main" name="Тема Office">
  <a:themeElements>
    <a:clrScheme name="Custom 23">
      <a:dk1>
        <a:sysClr val="windowText" lastClr="000000"/>
      </a:dk1>
      <a:lt1>
        <a:sysClr val="window" lastClr="FFFFFF"/>
      </a:lt1>
      <a:dk2>
        <a:srgbClr val="39302A"/>
      </a:dk2>
      <a:lt2>
        <a:srgbClr val="FFFFFF"/>
      </a:lt2>
      <a:accent1>
        <a:srgbClr val="FFFFFF"/>
      </a:accent1>
      <a:accent2>
        <a:srgbClr val="39302A"/>
      </a:accent2>
      <a:accent3>
        <a:srgbClr val="A5D0FB"/>
      </a:accent3>
      <a:accent4>
        <a:srgbClr val="EC7016"/>
      </a:accent4>
      <a:accent5>
        <a:srgbClr val="E64823"/>
      </a:accent5>
      <a:accent6>
        <a:srgbClr val="000000"/>
      </a:accent6>
      <a:hlink>
        <a:srgbClr val="3366FF"/>
      </a:hlink>
      <a:folHlink>
        <a:srgbClr val="7F723D"/>
      </a:folHlink>
    </a:clrScheme>
    <a:fontScheme name="Custom 37">
      <a:majorFont>
        <a:latin typeface="Bookman Old Style"/>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A123E-AC83-4E4A-BE5D-B91DD96A3404}">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F4B5F871-14B8-4D95-A6C1-9EDE59C1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BA4E611-6C4A-43EF-9618-381D1DDF3E77}">
  <ds:schemaRefs>
    <ds:schemaRef ds:uri="http://schemas.microsoft.com/sharepoint/v3/contenttype/forms"/>
  </ds:schemaRefs>
</ds:datastoreItem>
</file>

<file path=customXml/itemProps4.xml><?xml version="1.0" encoding="utf-8"?>
<ds:datastoreItem xmlns:ds="http://schemas.openxmlformats.org/officeDocument/2006/customXml" ds:itemID="{B33A0820-CEF7-43FD-95AE-9AE8D9712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Columns resume.dotx</Template>
  <TotalTime>0</TotalTime>
  <Pages>6</Pages>
  <Words>2557</Words>
  <Characters>14578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2025-06-07T12:28:00Z</dcterms:created>
  <dcterms:modified xsi:type="dcterms:W3CDTF">2025-10-30T07:35:00Z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