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13" w:rsidRPr="004B6A13" w:rsidRDefault="004B6A13" w:rsidP="004B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A13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Example Workflow</w:t>
      </w:r>
      <w:bookmarkStart w:id="0" w:name="_GoBack"/>
      <w:bookmarkEnd w:id="0"/>
    </w:p>
    <w:p w:rsidR="004B6A13" w:rsidRPr="004B6A13" w:rsidRDefault="004B6A13" w:rsidP="004B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>Here’s a practical workflow for analyzing drone data from a survey of a glacial lake to assess GLOF (Glacial Lake Outburst Flood) risk:</w:t>
      </w:r>
    </w:p>
    <w:p w:rsidR="004B6A13" w:rsidRPr="004B6A13" w:rsidRDefault="004B6A13" w:rsidP="004B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>Use a drone equipped with a high-resolution RGB and multispectral camera to capture images of the glacial lake and surrounding terrain.</w:t>
      </w:r>
    </w:p>
    <w:p w:rsidR="004B6A13" w:rsidRPr="004B6A13" w:rsidRDefault="004B6A13" w:rsidP="004B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Processing: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Use Pix4D to stitch the images into an </w:t>
      </w:r>
      <w:proofErr w:type="spellStart"/>
      <w:r w:rsidRPr="004B6A13">
        <w:rPr>
          <w:rFonts w:ascii="Times New Roman" w:eastAsia="Times New Roman" w:hAnsi="Times New Roman" w:cs="Times New Roman"/>
          <w:sz w:val="24"/>
          <w:szCs w:val="24"/>
        </w:rPr>
        <w:t>orthomosaic</w:t>
      </w:r>
      <w:proofErr w:type="spellEnd"/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 and generate a DEM of the lake and surrounding area.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A13">
        <w:rPr>
          <w:rFonts w:ascii="Times New Roman" w:eastAsia="Times New Roman" w:hAnsi="Times New Roman" w:cs="Times New Roman"/>
          <w:sz w:val="24"/>
          <w:szCs w:val="24"/>
        </w:rPr>
        <w:t>Georeference</w:t>
      </w:r>
      <w:proofErr w:type="spellEnd"/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4B6A13">
        <w:rPr>
          <w:rFonts w:ascii="Times New Roman" w:eastAsia="Times New Roman" w:hAnsi="Times New Roman" w:cs="Times New Roman"/>
          <w:sz w:val="24"/>
          <w:szCs w:val="24"/>
        </w:rPr>
        <w:t>orthomosaic</w:t>
      </w:r>
      <w:proofErr w:type="spellEnd"/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 and DEM using GPS data collected during the flight.</w:t>
      </w:r>
    </w:p>
    <w:p w:rsidR="004B6A13" w:rsidRPr="004B6A13" w:rsidRDefault="004B6A13" w:rsidP="004B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>Import the DEM into QGIS and perform terrain analysis to identify potential overflow points.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>Calculate the NDVI using the multispectral data to assess vegetation health, which can influence the stability of the lake’s dam.</w:t>
      </w:r>
    </w:p>
    <w:p w:rsidR="004B6A13" w:rsidRPr="004B6A13" w:rsidRDefault="004B6A13" w:rsidP="004B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Visualize the results in QGIS, overlaying the NDVI map with the DEM to </w:t>
      </w:r>
      <w:proofErr w:type="gramStart"/>
      <w:r w:rsidRPr="004B6A13">
        <w:rPr>
          <w:rFonts w:ascii="Times New Roman" w:eastAsia="Times New Roman" w:hAnsi="Times New Roman" w:cs="Times New Roman"/>
          <w:sz w:val="24"/>
          <w:szCs w:val="24"/>
        </w:rPr>
        <w:t>highlight</w:t>
      </w:r>
      <w:proofErr w:type="gramEnd"/>
      <w:r w:rsidRPr="004B6A13">
        <w:rPr>
          <w:rFonts w:ascii="Times New Roman" w:eastAsia="Times New Roman" w:hAnsi="Times New Roman" w:cs="Times New Roman"/>
          <w:sz w:val="24"/>
          <w:szCs w:val="24"/>
        </w:rPr>
        <w:t xml:space="preserve"> high-risk areas.</w:t>
      </w:r>
    </w:p>
    <w:p w:rsidR="004B6A13" w:rsidRPr="004B6A13" w:rsidRDefault="004B6A13" w:rsidP="004B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A13">
        <w:rPr>
          <w:rFonts w:ascii="Times New Roman" w:eastAsia="Times New Roman" w:hAnsi="Times New Roman" w:cs="Times New Roman"/>
          <w:sz w:val="24"/>
          <w:szCs w:val="24"/>
        </w:rPr>
        <w:t>Create a 3D model of the lake and its surroundings to present to stakeholders, helping them understand the potential risks.</w:t>
      </w:r>
    </w:p>
    <w:p w:rsidR="00FC283B" w:rsidRPr="004B6A13" w:rsidRDefault="00FC283B" w:rsidP="004B6A13"/>
    <w:sectPr w:rsidR="00FC283B" w:rsidRPr="004B6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04D1"/>
    <w:multiLevelType w:val="multilevel"/>
    <w:tmpl w:val="DEFA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66"/>
    <w:rsid w:val="002E0B66"/>
    <w:rsid w:val="004B6A13"/>
    <w:rsid w:val="00FC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3</cp:revision>
  <dcterms:created xsi:type="dcterms:W3CDTF">2024-08-15T20:41:00Z</dcterms:created>
  <dcterms:modified xsi:type="dcterms:W3CDTF">2024-08-15T20:42:00Z</dcterms:modified>
</cp:coreProperties>
</file>