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507" w:rsidRDefault="00963507">
      <w:pPr>
        <w:pStyle w:val="Heading2"/>
        <w:tabs>
          <w:tab w:val="left" w:pos="6638"/>
        </w:tabs>
        <w:spacing w:before="70"/>
        <w:ind w:left="220"/>
      </w:pPr>
      <w:r w:rsidRPr="00963507">
        <w:pict>
          <v:shape id="_x0000_s1037" style="position:absolute;left:0;text-align:left;margin-left:36pt;margin-top:16pt;width:523pt;height:.1pt;z-index:-15728640;mso-wrap-distance-left:0;mso-wrap-distance-right:0;mso-position-horizontal-relative:page" coordorigin="720,320" coordsize="10460,0" o:spt="100" adj="0,,0" path="m720,320r4881,m5601,320r4882,m10483,320r348,m10831,320r349,e" filled="f" strokeweight=".5pt">
            <v:stroke joinstyle="round"/>
            <v:formulas/>
            <v:path arrowok="t" o:connecttype="segments"/>
            <w10:wrap type="topAndBottom" anchorx="page"/>
          </v:shape>
        </w:pict>
      </w:r>
      <w:r w:rsidRPr="00963507">
        <w:pict>
          <v:line id="_x0000_s1036" style="position:absolute;left:0;text-align:left;z-index:15730176;mso-position-horizontal-relative:page;mso-position-vertical-relative:page" from="0,276.15pt" to="7.8pt,276.15pt" strokecolor="#bebebe" strokeweight=".15558mm">
            <w10:wrap anchorx="page" anchory="page"/>
          </v:line>
        </w:pict>
      </w:r>
      <w:r w:rsidRPr="00963507">
        <w:pict>
          <v:group id="_x0000_s1028" style="position:absolute;left:0;text-align:left;margin-left:36pt;margin-top:58pt;width:559pt;height:145.2pt;z-index:15730688;mso-position-horizontal-relative:page;mso-position-vertical-relative:page" coordorigin="720,1160" coordsize="11180,290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720;top:1180;width:1000;height:920">
              <v:imagedata r:id="rId5" o:title=""/>
            </v:shape>
            <v:shape id="_x0000_s1034" type="#_x0000_t75" style="position:absolute;left:720;top:2125;width:10396;height:1939">
              <v:imagedata r:id="rId6" o:title=""/>
            </v:shape>
            <v:shape id="_x0000_s1033" type="#_x0000_t75" style="position:absolute;left:740;top:1160;width:11160;height:924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740;top:2158;width:2099;height:224" filled="f" stroked="f">
              <v:textbox inset="0,0,0,0">
                <w:txbxContent>
                  <w:p w:rsidR="00963507" w:rsidRDefault="00A20B9E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Casier judiciaire central</w:t>
                    </w:r>
                  </w:p>
                </w:txbxContent>
              </v:textbox>
            </v:shape>
            <v:shape id="_x0000_s1031" type="#_x0000_t202" style="position:absolute;left:6620;top:2313;width:3538;height:157" filled="f" stroked="f">
              <v:textbox inset="0,0,0,0">
                <w:txbxContent>
                  <w:p w:rsidR="00963507" w:rsidRDefault="00A20B9E">
                    <w:pPr>
                      <w:spacing w:line="156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color w:val="BFBFBF"/>
                        <w:sz w:val="14"/>
                      </w:rPr>
                      <w:t>Exp</w:t>
                    </w:r>
                    <w:proofErr w:type="spellEnd"/>
                    <w:r>
                      <w:rPr>
                        <w:color w:val="BFBFBF"/>
                        <w:sz w:val="14"/>
                      </w:rPr>
                      <w:t xml:space="preserve">. : SPF Justice, </w:t>
                    </w:r>
                    <w:proofErr w:type="spellStart"/>
                    <w:r>
                      <w:rPr>
                        <w:color w:val="BFBFBF"/>
                        <w:sz w:val="14"/>
                      </w:rPr>
                      <w:t>bvd</w:t>
                    </w:r>
                    <w:proofErr w:type="spellEnd"/>
                    <w:r>
                      <w:rPr>
                        <w:color w:val="BFBFBF"/>
                        <w:sz w:val="14"/>
                      </w:rPr>
                      <w:t xml:space="preserve"> de Waterloo 115, 1000 Bruxelles</w:t>
                    </w:r>
                  </w:p>
                </w:txbxContent>
              </v:textbox>
            </v:shape>
            <v:shape id="_x0000_s1030" type="#_x0000_t202" style="position:absolute;left:740;top:2995;width:3159;height:619" filled="f" stroked="f">
              <v:textbox inset="0,0,0,0">
                <w:txbxContent>
                  <w:p w:rsidR="00963507" w:rsidRDefault="00A20B9E">
                    <w:pPr>
                      <w:spacing w:line="179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Informations :</w:t>
                    </w:r>
                    <w:r>
                      <w:rPr>
                        <w:spacing w:val="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https://justice.belgium.be</w:t>
                    </w:r>
                  </w:p>
                  <w:p w:rsidR="00963507" w:rsidRDefault="00A20B9E">
                    <w:pPr>
                      <w:tabs>
                        <w:tab w:val="left" w:pos="1099"/>
                      </w:tabs>
                      <w:spacing w:line="220" w:lineRule="atLeast"/>
                      <w:ind w:right="18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E-mail :</w:t>
                    </w:r>
                    <w:r>
                      <w:rPr>
                        <w:sz w:val="16"/>
                      </w:rPr>
                      <w:tab/>
                    </w:r>
                    <w:hyperlink r:id="rId8">
                      <w:r>
                        <w:rPr>
                          <w:spacing w:val="-1"/>
                          <w:sz w:val="16"/>
                        </w:rPr>
                        <w:t>casierjudiciaire@just.fgov.be</w:t>
                      </w:r>
                    </w:hyperlink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Tél :</w:t>
                    </w:r>
                    <w:r>
                      <w:rPr>
                        <w:sz w:val="16"/>
                      </w:rPr>
                      <w:tab/>
                      <w:t>+32 2 552 24 47</w:t>
                    </w:r>
                  </w:p>
                </w:txbxContent>
              </v:textbox>
            </v:shape>
            <v:shape id="_x0000_s1029" type="#_x0000_t202" style="position:absolute;left:6620;top:3057;width:2252;height:682" filled="f" stroked="f">
              <v:textbox inset="0,0,0,0">
                <w:txbxContent>
                  <w:p w:rsidR="00963507" w:rsidRDefault="00576A47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AVETISIAN</w:t>
                    </w:r>
                    <w:r w:rsidR="00A20B9E"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ARSEN</w:t>
                    </w:r>
                  </w:p>
                  <w:p w:rsidR="00963507" w:rsidRDefault="00A20B9E">
                    <w:pPr>
                      <w:spacing w:line="240" w:lineRule="atLeas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Rue de la Chapelle 1 / b001</w:t>
                    </w:r>
                    <w:r>
                      <w:rPr>
                        <w:spacing w:val="-4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1000 Bruxelles</w:t>
                    </w:r>
                  </w:p>
                </w:txbxContent>
              </v:textbox>
            </v:shape>
            <w10:wrap anchorx="page" anchory="page"/>
          </v:group>
        </w:pict>
      </w:r>
      <w:r w:rsidR="00A20B9E">
        <w:t>Réf. doc : 202410</w:t>
      </w:r>
      <w:r w:rsidR="004748AD">
        <w:t>30-8659</w:t>
      </w:r>
      <w:r w:rsidR="00A20B9E">
        <w:t xml:space="preserve"> - Date : </w:t>
      </w:r>
      <w:r w:rsidR="004748AD">
        <w:t>30</w:t>
      </w:r>
      <w:r w:rsidR="00A20B9E">
        <w:t>/10/2024</w:t>
      </w:r>
      <w:r w:rsidR="00A20B9E">
        <w:tab/>
        <w:t xml:space="preserve">Concerne : </w:t>
      </w:r>
      <w:r w:rsidR="00576A47">
        <w:t>AVETISIAN</w:t>
      </w:r>
      <w:r w:rsidR="00A20B9E">
        <w:t xml:space="preserve"> </w:t>
      </w:r>
      <w:r w:rsidR="00576A47">
        <w:t>ARSEN</w:t>
      </w:r>
      <w:r w:rsidR="00A20B9E">
        <w:t xml:space="preserve"> - </w:t>
      </w:r>
      <w:r w:rsidR="00576A47">
        <w:t>17/01/1982</w:t>
      </w:r>
      <w:r w:rsidR="00A20B9E">
        <w:rPr>
          <w:spacing w:val="81"/>
        </w:rPr>
        <w:t xml:space="preserve"> </w:t>
      </w:r>
      <w:r w:rsidR="00A20B9E">
        <w:t>1 /</w:t>
      </w:r>
      <w:r w:rsidR="00A20B9E">
        <w:rPr>
          <w:spacing w:val="-5"/>
        </w:rPr>
        <w:t xml:space="preserve"> </w:t>
      </w:r>
      <w:r w:rsidR="00A20B9E">
        <w:t>1</w:t>
      </w:r>
    </w:p>
    <w:p w:rsidR="00963507" w:rsidRDefault="00963507">
      <w:pPr>
        <w:rPr>
          <w:sz w:val="20"/>
        </w:rPr>
      </w:pPr>
    </w:p>
    <w:p w:rsidR="00963507" w:rsidRDefault="00963507">
      <w:pPr>
        <w:rPr>
          <w:sz w:val="20"/>
        </w:rPr>
      </w:pPr>
    </w:p>
    <w:p w:rsidR="00963507" w:rsidRDefault="00963507">
      <w:pPr>
        <w:rPr>
          <w:sz w:val="20"/>
        </w:rPr>
      </w:pPr>
    </w:p>
    <w:p w:rsidR="00963507" w:rsidRDefault="00963507">
      <w:pPr>
        <w:rPr>
          <w:sz w:val="20"/>
        </w:rPr>
      </w:pPr>
    </w:p>
    <w:p w:rsidR="00963507" w:rsidRDefault="00963507">
      <w:pPr>
        <w:rPr>
          <w:sz w:val="20"/>
        </w:rPr>
      </w:pPr>
    </w:p>
    <w:p w:rsidR="00963507" w:rsidRDefault="00963507">
      <w:pPr>
        <w:rPr>
          <w:sz w:val="20"/>
        </w:rPr>
      </w:pPr>
    </w:p>
    <w:p w:rsidR="00963507" w:rsidRDefault="00963507">
      <w:pPr>
        <w:rPr>
          <w:sz w:val="20"/>
        </w:rPr>
      </w:pPr>
    </w:p>
    <w:p w:rsidR="00963507" w:rsidRDefault="00963507">
      <w:pPr>
        <w:rPr>
          <w:sz w:val="20"/>
        </w:rPr>
      </w:pPr>
    </w:p>
    <w:p w:rsidR="00963507" w:rsidRDefault="00963507">
      <w:pPr>
        <w:rPr>
          <w:sz w:val="20"/>
        </w:rPr>
      </w:pPr>
    </w:p>
    <w:p w:rsidR="00963507" w:rsidRDefault="00963507">
      <w:pPr>
        <w:rPr>
          <w:sz w:val="20"/>
        </w:rPr>
      </w:pPr>
    </w:p>
    <w:p w:rsidR="00963507" w:rsidRDefault="00963507">
      <w:pPr>
        <w:rPr>
          <w:sz w:val="20"/>
        </w:rPr>
      </w:pPr>
    </w:p>
    <w:p w:rsidR="00963507" w:rsidRDefault="00963507">
      <w:pPr>
        <w:rPr>
          <w:sz w:val="20"/>
        </w:rPr>
      </w:pPr>
    </w:p>
    <w:p w:rsidR="00963507" w:rsidRDefault="00963507">
      <w:pPr>
        <w:rPr>
          <w:sz w:val="20"/>
        </w:rPr>
      </w:pPr>
    </w:p>
    <w:p w:rsidR="00963507" w:rsidRDefault="00963507">
      <w:pPr>
        <w:rPr>
          <w:sz w:val="20"/>
        </w:rPr>
      </w:pPr>
    </w:p>
    <w:p w:rsidR="00963507" w:rsidRDefault="00963507">
      <w:pPr>
        <w:pStyle w:val="Title"/>
      </w:pPr>
      <w:r w:rsidRPr="00963507">
        <w:pict>
          <v:shape id="_x0000_s1027" style="position:absolute;left:0;text-align:left;margin-left:36pt;margin-top:30.65pt;width:246.3pt;height:.1pt;z-index:-15728128;mso-wrap-distance-left:0;mso-wrap-distance-right:0;mso-position-horizontal-relative:page" coordorigin="720,613" coordsize="4926,0" path="m720,613r4926,e" filled="f" strokeweight="1.07pt">
            <v:path arrowok="t"/>
            <w10:wrap type="topAndBottom" anchorx="page"/>
          </v:shape>
        </w:pict>
      </w:r>
      <w:r w:rsidR="00A20B9E">
        <w:t>Extrait du Casier Judiciaire Central</w:t>
      </w:r>
    </w:p>
    <w:p w:rsidR="00963507" w:rsidRDefault="00A20B9E">
      <w:pPr>
        <w:tabs>
          <w:tab w:val="left" w:pos="2814"/>
        </w:tabs>
        <w:spacing w:before="266"/>
        <w:ind w:left="180"/>
        <w:rPr>
          <w:rFonts w:ascii="Arial"/>
          <w:b/>
          <w:sz w:val="20"/>
        </w:rPr>
      </w:pPr>
      <w:r>
        <w:rPr>
          <w:sz w:val="20"/>
        </w:rPr>
        <w:t>Nom :</w:t>
      </w:r>
      <w:r>
        <w:rPr>
          <w:sz w:val="20"/>
        </w:rPr>
        <w:tab/>
      </w:r>
      <w:r w:rsidR="00576A47">
        <w:rPr>
          <w:rFonts w:ascii="Arial"/>
          <w:b/>
          <w:sz w:val="20"/>
        </w:rPr>
        <w:t>AVETISIAN</w:t>
      </w:r>
    </w:p>
    <w:p w:rsidR="00963507" w:rsidRDefault="00A20B9E">
      <w:pPr>
        <w:tabs>
          <w:tab w:val="left" w:pos="2814"/>
        </w:tabs>
        <w:spacing w:before="50"/>
        <w:ind w:left="180"/>
        <w:rPr>
          <w:rFonts w:ascii="Arial" w:hAnsi="Arial"/>
          <w:b/>
          <w:sz w:val="20"/>
        </w:rPr>
      </w:pPr>
      <w:r>
        <w:rPr>
          <w:sz w:val="20"/>
        </w:rPr>
        <w:t>Prénom(s) :</w:t>
      </w:r>
      <w:r>
        <w:rPr>
          <w:sz w:val="20"/>
        </w:rPr>
        <w:tab/>
      </w:r>
      <w:r w:rsidR="00576A47">
        <w:rPr>
          <w:rFonts w:ascii="Arial" w:hAnsi="Arial"/>
          <w:b/>
          <w:sz w:val="20"/>
        </w:rPr>
        <w:t>ARSEN FREDIEVITCH</w:t>
      </w:r>
    </w:p>
    <w:p w:rsidR="00963507" w:rsidRDefault="00A20B9E">
      <w:pPr>
        <w:tabs>
          <w:tab w:val="left" w:pos="2814"/>
        </w:tabs>
        <w:spacing w:before="50"/>
        <w:ind w:left="180"/>
        <w:rPr>
          <w:sz w:val="20"/>
        </w:rPr>
      </w:pPr>
      <w:r>
        <w:rPr>
          <w:sz w:val="20"/>
        </w:rPr>
        <w:t>Date de naissance :</w:t>
      </w:r>
      <w:r>
        <w:rPr>
          <w:sz w:val="20"/>
        </w:rPr>
        <w:tab/>
      </w:r>
      <w:r w:rsidR="00576A47">
        <w:rPr>
          <w:sz w:val="20"/>
        </w:rPr>
        <w:t>17/01/1982</w:t>
      </w:r>
    </w:p>
    <w:p w:rsidR="00963507" w:rsidRDefault="00A20B9E">
      <w:pPr>
        <w:tabs>
          <w:tab w:val="left" w:pos="2814"/>
        </w:tabs>
        <w:spacing w:before="50" w:line="292" w:lineRule="auto"/>
        <w:ind w:left="180" w:right="5328"/>
        <w:rPr>
          <w:sz w:val="20"/>
        </w:rPr>
      </w:pPr>
      <w:r>
        <w:rPr>
          <w:sz w:val="20"/>
        </w:rPr>
        <w:t>Lieu de naissance :</w:t>
      </w:r>
      <w:r>
        <w:rPr>
          <w:sz w:val="20"/>
        </w:rPr>
        <w:tab/>
      </w:r>
      <w:r w:rsidR="00576A47">
        <w:rPr>
          <w:sz w:val="20"/>
        </w:rPr>
        <w:t>BAKOU</w:t>
      </w:r>
      <w:r>
        <w:rPr>
          <w:sz w:val="20"/>
        </w:rPr>
        <w:t xml:space="preserve"> (Union soviétique)</w:t>
      </w:r>
      <w:r>
        <w:rPr>
          <w:spacing w:val="-53"/>
          <w:sz w:val="20"/>
        </w:rPr>
        <w:t xml:space="preserve"> </w:t>
      </w:r>
      <w:r>
        <w:rPr>
          <w:sz w:val="20"/>
        </w:rPr>
        <w:t>Nationalité :</w:t>
      </w:r>
      <w:r>
        <w:rPr>
          <w:sz w:val="20"/>
        </w:rPr>
        <w:tab/>
      </w:r>
      <w:r w:rsidR="00576A47">
        <w:rPr>
          <w:sz w:val="20"/>
        </w:rPr>
        <w:t>AZERBAIDJAN</w:t>
      </w:r>
    </w:p>
    <w:p w:rsidR="00963507" w:rsidRDefault="00A20B9E">
      <w:pPr>
        <w:tabs>
          <w:tab w:val="left" w:pos="2814"/>
        </w:tabs>
        <w:spacing w:line="229" w:lineRule="exact"/>
        <w:ind w:left="180"/>
        <w:rPr>
          <w:sz w:val="20"/>
        </w:rPr>
      </w:pPr>
      <w:r>
        <w:rPr>
          <w:sz w:val="20"/>
        </w:rPr>
        <w:t>Domicile :</w:t>
      </w:r>
      <w:r>
        <w:rPr>
          <w:sz w:val="20"/>
        </w:rPr>
        <w:tab/>
        <w:t>Rue de la Chapelle 1 / b001, 1000 Bruxelles, BELGIQUE</w:t>
      </w:r>
    </w:p>
    <w:p w:rsidR="00963507" w:rsidRDefault="00963507">
      <w:pPr>
        <w:spacing w:before="1"/>
        <w:rPr>
          <w:sz w:val="32"/>
        </w:rPr>
      </w:pPr>
    </w:p>
    <w:p w:rsidR="00963507" w:rsidRDefault="00A20B9E">
      <w:pPr>
        <w:spacing w:before="1"/>
        <w:ind w:left="180"/>
        <w:rPr>
          <w:sz w:val="20"/>
        </w:rPr>
      </w:pPr>
      <w:r>
        <w:rPr>
          <w:sz w:val="20"/>
        </w:rPr>
        <w:t>Finalité de l'extrait :</w:t>
      </w:r>
    </w:p>
    <w:p w:rsidR="00963507" w:rsidRDefault="00A20B9E">
      <w:pPr>
        <w:spacing w:before="48"/>
        <w:ind w:left="18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596.1-30 - transport de choses (conditions d'honorabilité)</w:t>
      </w:r>
    </w:p>
    <w:p w:rsidR="00963507" w:rsidRDefault="00A20B9E">
      <w:pPr>
        <w:pStyle w:val="BodyText"/>
        <w:spacing w:before="132" w:line="182" w:lineRule="exact"/>
        <w:ind w:left="180"/>
      </w:pPr>
      <w:r>
        <w:t>!! Attention !! :</w:t>
      </w:r>
    </w:p>
    <w:p w:rsidR="00963507" w:rsidRDefault="00A20B9E">
      <w:pPr>
        <w:pStyle w:val="ListParagraph"/>
        <w:numPr>
          <w:ilvl w:val="0"/>
          <w:numId w:val="1"/>
        </w:numPr>
        <w:tabs>
          <w:tab w:val="left" w:pos="598"/>
        </w:tabs>
        <w:spacing w:before="1" w:line="235" w:lineRule="auto"/>
        <w:ind w:right="1354"/>
        <w:rPr>
          <w:i/>
          <w:sz w:val="16"/>
        </w:rPr>
      </w:pPr>
      <w:r>
        <w:rPr>
          <w:i/>
          <w:sz w:val="16"/>
        </w:rPr>
        <w:t>Il existe différents types d'extraits de casier judiciaire, selon leur finalité (activités réglementées, contacts avec mineurs, etc.).</w:t>
      </w:r>
      <w:r>
        <w:rPr>
          <w:i/>
          <w:spacing w:val="-42"/>
          <w:sz w:val="16"/>
        </w:rPr>
        <w:t xml:space="preserve"> </w:t>
      </w:r>
      <w:r>
        <w:rPr>
          <w:i/>
          <w:sz w:val="16"/>
        </w:rPr>
        <w:t>Info https://justice.belgium.be/extraitCJ</w:t>
      </w:r>
    </w:p>
    <w:p w:rsidR="00963507" w:rsidRDefault="00A20B9E">
      <w:pPr>
        <w:pStyle w:val="ListParagraph"/>
        <w:numPr>
          <w:ilvl w:val="0"/>
          <w:numId w:val="1"/>
        </w:numPr>
        <w:tabs>
          <w:tab w:val="left" w:pos="598"/>
        </w:tabs>
        <w:spacing w:line="235" w:lineRule="auto"/>
        <w:ind w:right="1023"/>
        <w:rPr>
          <w:i/>
          <w:sz w:val="16"/>
        </w:rPr>
      </w:pPr>
      <w:r>
        <w:rPr>
          <w:i/>
          <w:sz w:val="16"/>
        </w:rPr>
        <w:t>Le présent extrait ne reprend pas les condamnations prononcées à l'étranger pour les personnes ayant une nationalité étrangère.</w:t>
      </w:r>
      <w:r>
        <w:rPr>
          <w:i/>
          <w:spacing w:val="-42"/>
          <w:sz w:val="16"/>
        </w:rPr>
        <w:t xml:space="preserve"> </w:t>
      </w:r>
      <w:r>
        <w:rPr>
          <w:i/>
          <w:sz w:val="16"/>
        </w:rPr>
        <w:t>Cette information est uniquement enregistrée par l'état dont la personne a la nationalité.</w:t>
      </w:r>
    </w:p>
    <w:p w:rsidR="00963507" w:rsidRDefault="00A20B9E">
      <w:pPr>
        <w:pStyle w:val="ListParagraph"/>
        <w:numPr>
          <w:ilvl w:val="0"/>
          <w:numId w:val="1"/>
        </w:numPr>
        <w:tabs>
          <w:tab w:val="left" w:pos="598"/>
        </w:tabs>
        <w:spacing w:line="180" w:lineRule="exact"/>
        <w:rPr>
          <w:i/>
          <w:sz w:val="16"/>
        </w:rPr>
      </w:pPr>
      <w:r>
        <w:rPr>
          <w:i/>
          <w:sz w:val="16"/>
        </w:rPr>
        <w:t>Toute falsification du présent docume</w:t>
      </w:r>
      <w:r>
        <w:rPr>
          <w:i/>
          <w:sz w:val="16"/>
        </w:rPr>
        <w:t>nt constitue un délit et est passible des peines prévues par le Code pénal.</w:t>
      </w:r>
    </w:p>
    <w:p w:rsidR="00963507" w:rsidRDefault="00963507">
      <w:pPr>
        <w:pStyle w:val="BodyText"/>
        <w:spacing w:before="5"/>
        <w:rPr>
          <w:sz w:val="24"/>
        </w:rPr>
      </w:pPr>
      <w:r w:rsidRPr="00963507">
        <w:pict>
          <v:shape id="_x0000_s1026" type="#_x0000_t202" style="position:absolute;margin-left:34pt;margin-top:16.3pt;width:527pt;height:35pt;z-index:-15727616;mso-wrap-distance-left:0;mso-wrap-distance-right:0;mso-position-horizontal-relative:page" filled="f" strokeweight=".5pt">
            <v:textbox inset="0,0,0,0">
              <w:txbxContent>
                <w:p w:rsidR="00963507" w:rsidRDefault="00A20B9E">
                  <w:pPr>
                    <w:spacing w:before="120"/>
                    <w:ind w:left="1706" w:right="1706"/>
                    <w:jc w:val="center"/>
                    <w:rPr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40"/>
                    </w:rPr>
                    <w:t xml:space="preserve">CASIER JUDICIAIRE NÉANT </w:t>
                  </w:r>
                  <w:r w:rsidR="004748AD">
                    <w:rPr>
                      <w:sz w:val="28"/>
                    </w:rPr>
                    <w:t>(30</w:t>
                  </w:r>
                  <w:r>
                    <w:rPr>
                      <w:sz w:val="28"/>
                    </w:rPr>
                    <w:t>/10/2024)</w:t>
                  </w:r>
                </w:p>
              </w:txbxContent>
            </v:textbox>
            <w10:wrap type="topAndBottom" anchorx="page"/>
          </v:shape>
        </w:pict>
      </w:r>
    </w:p>
    <w:p w:rsidR="00963507" w:rsidRDefault="00963507">
      <w:pPr>
        <w:pStyle w:val="BodyText"/>
        <w:spacing w:before="2"/>
        <w:rPr>
          <w:sz w:val="14"/>
        </w:rPr>
      </w:pPr>
    </w:p>
    <w:p w:rsidR="00963507" w:rsidRDefault="00A20B9E">
      <w:pPr>
        <w:pStyle w:val="Heading1"/>
        <w:spacing w:before="116" w:line="208" w:lineRule="auto"/>
        <w:ind w:left="2972" w:right="218" w:hanging="1961"/>
        <w:jc w:val="left"/>
      </w:pPr>
      <w:r>
        <w:t>Les dispositions de la loi du 30 juillet 2018 relative à la protection des personnes physiques à l'égard des traitements de</w:t>
      </w:r>
      <w:r>
        <w:rPr>
          <w:spacing w:val="-48"/>
        </w:rPr>
        <w:t xml:space="preserve"> </w:t>
      </w:r>
      <w:proofErr w:type="gramStart"/>
      <w:r>
        <w:t>données</w:t>
      </w:r>
      <w:proofErr w:type="gramEnd"/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cara</w:t>
      </w:r>
      <w:r>
        <w:t>ctère</w:t>
      </w:r>
      <w:r>
        <w:rPr>
          <w:spacing w:val="-2"/>
        </w:rPr>
        <w:t xml:space="preserve"> </w:t>
      </w:r>
      <w:r>
        <w:t>personnel</w:t>
      </w:r>
      <w:r>
        <w:rPr>
          <w:spacing w:val="-1"/>
        </w:rPr>
        <w:t xml:space="preserve"> </w:t>
      </w:r>
      <w:r>
        <w:t>sont</w:t>
      </w:r>
      <w:r>
        <w:rPr>
          <w:spacing w:val="-2"/>
        </w:rPr>
        <w:t xml:space="preserve"> </w:t>
      </w:r>
      <w:r>
        <w:t>d'application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données</w:t>
      </w:r>
      <w:r>
        <w:rPr>
          <w:spacing w:val="-1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Casier</w:t>
      </w:r>
      <w:r>
        <w:rPr>
          <w:spacing w:val="-1"/>
        </w:rPr>
        <w:t xml:space="preserve"> </w:t>
      </w:r>
      <w:r>
        <w:t>judiciaire</w:t>
      </w:r>
      <w:r>
        <w:rPr>
          <w:spacing w:val="-2"/>
        </w:rPr>
        <w:t xml:space="preserve"> </w:t>
      </w:r>
      <w:r>
        <w:t>central.</w:t>
      </w:r>
    </w:p>
    <w:p w:rsidR="00963507" w:rsidRDefault="00A82B8E">
      <w:pPr>
        <w:spacing w:before="128"/>
        <w:ind w:right="237"/>
        <w:jc w:val="right"/>
        <w:rPr>
          <w:sz w:val="18"/>
        </w:rPr>
      </w:pPr>
      <w:r w:rsidRPr="00A82B8E">
        <w:rPr>
          <w:noProof/>
          <w:lang w:val="en-US"/>
        </w:rPr>
        <w:drawing>
          <wp:inline distT="0" distB="0" distL="0" distR="0">
            <wp:extent cx="1070279" cy="1070279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292" cy="1080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87367">
        <w:rPr>
          <w:noProof/>
          <w:lang w:val="en-US"/>
        </w:rPr>
        <w:t xml:space="preserve">                                                       </w:t>
      </w:r>
      <w:r w:rsidR="00A20B9E">
        <w:rPr>
          <w:sz w:val="18"/>
        </w:rPr>
        <w:t>C</w:t>
      </w:r>
      <w:r w:rsidR="00A20B9E">
        <w:rPr>
          <w:sz w:val="18"/>
        </w:rPr>
        <w:t>e</w:t>
      </w:r>
      <w:r w:rsidR="00A20B9E">
        <w:rPr>
          <w:sz w:val="18"/>
        </w:rPr>
        <w:t>r</w:t>
      </w:r>
      <w:r w:rsidR="00A20B9E">
        <w:rPr>
          <w:sz w:val="18"/>
        </w:rPr>
        <w:t>tifié conforme à ce qui est enregistré au Casier judiciaire central,</w:t>
      </w:r>
    </w:p>
    <w:p w:rsidR="00963507" w:rsidRDefault="00A20B9E">
      <w:pPr>
        <w:pStyle w:val="Heading1"/>
      </w:pPr>
      <w:r>
        <w:t>Signé électroniquement par</w:t>
      </w:r>
    </w:p>
    <w:p w:rsidR="00963507" w:rsidRDefault="00A20B9E">
      <w:pPr>
        <w:pStyle w:val="Heading2"/>
        <w:spacing w:before="52"/>
        <w:ind w:right="892"/>
        <w:jc w:val="right"/>
      </w:pPr>
      <w:r>
        <w:rPr>
          <w:noProof/>
          <w:lang w:val="en-US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4290567</wp:posOffset>
            </wp:positionH>
            <wp:positionV relativeFrom="paragraph">
              <wp:posOffset>26719</wp:posOffset>
            </wp:positionV>
            <wp:extent cx="1292352" cy="240791"/>
            <wp:effectExtent l="0" t="0" r="0" b="0"/>
            <wp:wrapNone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2352" cy="240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48AD">
        <w:t>30</w:t>
      </w:r>
      <w:r>
        <w:t xml:space="preserve">-10-2024 </w:t>
      </w:r>
      <w:r w:rsidR="004748AD">
        <w:t>10</w:t>
      </w:r>
      <w:r>
        <w:t>:45:46</w:t>
      </w:r>
    </w:p>
    <w:p w:rsidR="00963507" w:rsidRDefault="00963507">
      <w:pPr>
        <w:rPr>
          <w:sz w:val="18"/>
        </w:rPr>
      </w:pPr>
    </w:p>
    <w:p w:rsidR="00963507" w:rsidRDefault="00963507">
      <w:pPr>
        <w:rPr>
          <w:sz w:val="18"/>
        </w:rPr>
      </w:pPr>
    </w:p>
    <w:p w:rsidR="00963507" w:rsidRDefault="00963507">
      <w:pPr>
        <w:rPr>
          <w:sz w:val="18"/>
        </w:rPr>
      </w:pPr>
    </w:p>
    <w:p w:rsidR="00963507" w:rsidRDefault="00963507">
      <w:pPr>
        <w:spacing w:before="6"/>
        <w:rPr>
          <w:sz w:val="25"/>
        </w:rPr>
      </w:pPr>
    </w:p>
    <w:p w:rsidR="00963507" w:rsidRDefault="00A20B9E">
      <w:pPr>
        <w:spacing w:before="1" w:line="208" w:lineRule="auto"/>
        <w:ind w:left="140" w:right="5007"/>
        <w:rPr>
          <w:sz w:val="16"/>
        </w:rPr>
      </w:pPr>
      <w:r>
        <w:rPr>
          <w:sz w:val="16"/>
        </w:rPr>
        <w:t>L'</w:t>
      </w:r>
      <w:r>
        <w:rPr>
          <w:sz w:val="16"/>
        </w:rPr>
        <w:t>authenticité de cet extrait peut être contrôlée jusqu'au 28/01/2025 via :</w:t>
      </w:r>
      <w:r>
        <w:rPr>
          <w:spacing w:val="1"/>
          <w:sz w:val="16"/>
        </w:rPr>
        <w:t xml:space="preserve"> </w:t>
      </w:r>
      <w:r>
        <w:rPr>
          <w:sz w:val="16"/>
        </w:rPr>
        <w:t>https://certif.belgium.be/record/f894d20a-2d52-4494-9f1e-1c7b065e5d75-CJCS</w:t>
      </w:r>
    </w:p>
    <w:sectPr w:rsidR="00963507" w:rsidSect="00963507">
      <w:type w:val="continuous"/>
      <w:pgSz w:w="11900" w:h="16840"/>
      <w:pgMar w:top="700" w:right="580" w:bottom="280" w:left="5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C966EF"/>
    <w:multiLevelType w:val="hybridMultilevel"/>
    <w:tmpl w:val="D7BAB69E"/>
    <w:lvl w:ilvl="0" w:tplc="6BE84520">
      <w:numFmt w:val="bullet"/>
      <w:lvlText w:val="-"/>
      <w:lvlJc w:val="left"/>
      <w:pPr>
        <w:ind w:left="597" w:hanging="98"/>
      </w:pPr>
      <w:rPr>
        <w:rFonts w:ascii="Arial" w:eastAsia="Arial" w:hAnsi="Arial" w:cs="Arial" w:hint="default"/>
        <w:i/>
        <w:iCs/>
        <w:w w:val="100"/>
        <w:sz w:val="16"/>
        <w:szCs w:val="16"/>
        <w:lang w:val="fr-FR" w:eastAsia="en-US" w:bidi="ar-SA"/>
      </w:rPr>
    </w:lvl>
    <w:lvl w:ilvl="1" w:tplc="43487954">
      <w:numFmt w:val="bullet"/>
      <w:lvlText w:val="•"/>
      <w:lvlJc w:val="left"/>
      <w:pPr>
        <w:ind w:left="1618" w:hanging="98"/>
      </w:pPr>
      <w:rPr>
        <w:rFonts w:hint="default"/>
        <w:lang w:val="fr-FR" w:eastAsia="en-US" w:bidi="ar-SA"/>
      </w:rPr>
    </w:lvl>
    <w:lvl w:ilvl="2" w:tplc="110EACEA">
      <w:numFmt w:val="bullet"/>
      <w:lvlText w:val="•"/>
      <w:lvlJc w:val="left"/>
      <w:pPr>
        <w:ind w:left="2636" w:hanging="98"/>
      </w:pPr>
      <w:rPr>
        <w:rFonts w:hint="default"/>
        <w:lang w:val="fr-FR" w:eastAsia="en-US" w:bidi="ar-SA"/>
      </w:rPr>
    </w:lvl>
    <w:lvl w:ilvl="3" w:tplc="3D9262AE">
      <w:numFmt w:val="bullet"/>
      <w:lvlText w:val="•"/>
      <w:lvlJc w:val="left"/>
      <w:pPr>
        <w:ind w:left="3654" w:hanging="98"/>
      </w:pPr>
      <w:rPr>
        <w:rFonts w:hint="default"/>
        <w:lang w:val="fr-FR" w:eastAsia="en-US" w:bidi="ar-SA"/>
      </w:rPr>
    </w:lvl>
    <w:lvl w:ilvl="4" w:tplc="120EF10C">
      <w:numFmt w:val="bullet"/>
      <w:lvlText w:val="•"/>
      <w:lvlJc w:val="left"/>
      <w:pPr>
        <w:ind w:left="4672" w:hanging="98"/>
      </w:pPr>
      <w:rPr>
        <w:rFonts w:hint="default"/>
        <w:lang w:val="fr-FR" w:eastAsia="en-US" w:bidi="ar-SA"/>
      </w:rPr>
    </w:lvl>
    <w:lvl w:ilvl="5" w:tplc="D80A73F6">
      <w:numFmt w:val="bullet"/>
      <w:lvlText w:val="•"/>
      <w:lvlJc w:val="left"/>
      <w:pPr>
        <w:ind w:left="5690" w:hanging="98"/>
      </w:pPr>
      <w:rPr>
        <w:rFonts w:hint="default"/>
        <w:lang w:val="fr-FR" w:eastAsia="en-US" w:bidi="ar-SA"/>
      </w:rPr>
    </w:lvl>
    <w:lvl w:ilvl="6" w:tplc="16D44864">
      <w:numFmt w:val="bullet"/>
      <w:lvlText w:val="•"/>
      <w:lvlJc w:val="left"/>
      <w:pPr>
        <w:ind w:left="6708" w:hanging="98"/>
      </w:pPr>
      <w:rPr>
        <w:rFonts w:hint="default"/>
        <w:lang w:val="fr-FR" w:eastAsia="en-US" w:bidi="ar-SA"/>
      </w:rPr>
    </w:lvl>
    <w:lvl w:ilvl="7" w:tplc="AA3077B8">
      <w:numFmt w:val="bullet"/>
      <w:lvlText w:val="•"/>
      <w:lvlJc w:val="left"/>
      <w:pPr>
        <w:ind w:left="7726" w:hanging="98"/>
      </w:pPr>
      <w:rPr>
        <w:rFonts w:hint="default"/>
        <w:lang w:val="fr-FR" w:eastAsia="en-US" w:bidi="ar-SA"/>
      </w:rPr>
    </w:lvl>
    <w:lvl w:ilvl="8" w:tplc="5D8A0850">
      <w:numFmt w:val="bullet"/>
      <w:lvlText w:val="•"/>
      <w:lvlJc w:val="left"/>
      <w:pPr>
        <w:ind w:left="8744" w:hanging="98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63507"/>
    <w:rsid w:val="001579D9"/>
    <w:rsid w:val="00287367"/>
    <w:rsid w:val="002E3306"/>
    <w:rsid w:val="004748AD"/>
    <w:rsid w:val="00576A47"/>
    <w:rsid w:val="00963507"/>
    <w:rsid w:val="00A20B9E"/>
    <w:rsid w:val="00A82B8E"/>
    <w:rsid w:val="00AF49F5"/>
    <w:rsid w:val="00D25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63507"/>
    <w:rPr>
      <w:rFonts w:ascii="Arial MT" w:eastAsia="Arial MT" w:hAnsi="Arial MT" w:cs="Arial MT"/>
      <w:lang w:val="fr-FR"/>
    </w:rPr>
  </w:style>
  <w:style w:type="paragraph" w:styleId="Heading1">
    <w:name w:val="heading 1"/>
    <w:basedOn w:val="Normal"/>
    <w:uiPriority w:val="1"/>
    <w:qFormat/>
    <w:rsid w:val="00963507"/>
    <w:pPr>
      <w:spacing w:before="53"/>
      <w:ind w:right="237"/>
      <w:jc w:val="right"/>
      <w:outlineLvl w:val="0"/>
    </w:pPr>
    <w:rPr>
      <w:sz w:val="18"/>
      <w:szCs w:val="18"/>
    </w:rPr>
  </w:style>
  <w:style w:type="paragraph" w:styleId="Heading2">
    <w:name w:val="heading 2"/>
    <w:basedOn w:val="Normal"/>
    <w:uiPriority w:val="1"/>
    <w:qFormat/>
    <w:rsid w:val="00963507"/>
    <w:pPr>
      <w:spacing w:before="1"/>
      <w:outlineLvl w:val="1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63507"/>
    <w:rPr>
      <w:rFonts w:ascii="Arial" w:eastAsia="Arial" w:hAnsi="Arial" w:cs="Arial"/>
      <w:i/>
      <w:iCs/>
      <w:sz w:val="16"/>
      <w:szCs w:val="16"/>
    </w:rPr>
  </w:style>
  <w:style w:type="paragraph" w:styleId="Title">
    <w:name w:val="Title"/>
    <w:basedOn w:val="Normal"/>
    <w:uiPriority w:val="1"/>
    <w:qFormat/>
    <w:rsid w:val="00963507"/>
    <w:pPr>
      <w:spacing w:before="206"/>
      <w:ind w:left="18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963507"/>
    <w:pPr>
      <w:ind w:left="597" w:hanging="98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963507"/>
  </w:style>
  <w:style w:type="paragraph" w:styleId="BalloonText">
    <w:name w:val="Balloon Text"/>
    <w:basedOn w:val="Normal"/>
    <w:link w:val="BalloonTextChar"/>
    <w:uiPriority w:val="99"/>
    <w:semiHidden/>
    <w:unhideWhenUsed/>
    <w:rsid w:val="00D251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18B"/>
    <w:rPr>
      <w:rFonts w:ascii="Tahoma" w:eastAsia="Arial MT" w:hAnsi="Tahoma" w:cs="Tahoma"/>
      <w:sz w:val="16"/>
      <w:szCs w:val="16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sierjudiciaire@just.fgov.b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acba</Company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Yevgenya Balasanyan</dc:creator>
  <cp:lastModifiedBy>yevgenya.balasanyan</cp:lastModifiedBy>
  <cp:revision>2</cp:revision>
  <dcterms:created xsi:type="dcterms:W3CDTF">2024-10-30T09:55:00Z</dcterms:created>
  <dcterms:modified xsi:type="dcterms:W3CDTF">2024-10-30T09:55:00Z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2024-10-29T00:00:00Z</vt:filetime>
  </property>
  <property fmtid="{D5CDD505-2E9C-101B-9397-08002B2CF9AE}" pid="3" name="LastSaved">
    <vt:filetime>2024-10-30T00:00:00Z</vt:filetime>
  </property>
</Properties>
</file>