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color w:val="000000" w:themeColor="text1"/>
          <w:sz w:val="28"/>
          <w:szCs w:val="28"/>
        </w:rPr>
        <w:t>Изучить процесс применения указателей для организации списков в программах на языке Си.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Style w:val="Strong"/>
          <w:rFonts w:ascii="Times New Roman" w:hAnsi="Times New Roman"/>
          <w:b w:val="false"/>
          <w:b w:val="false"/>
          <w:bCs w:val="false"/>
          <w:sz w:val="28"/>
          <w:szCs w:val="28"/>
          <w:shd w:fill="FFFFFF" w:val="clear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Динамические структуры данных — это структуры, которые могут изменять свой размер во время выполнения программы. В отличие от статических структур, где размер фиксирован и задается на этапе компиляции (например, массивы), динамические структуры позволяют добавлять или удалять элементы по мере необходимости.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Связные списки, стек, очередь, деревья, графы.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самоссылочных структурах данных указатель на структуру указывает на следующий элемент (или узел) той же самой структуры.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Динамические структуры называются самоссылочными потому, что они используют указатели для создания связей между элементами внутри самой структуры. Это позволяет элементам "ссылаться" друг на друга и динамически изменять свою организацию во время выполнения программы.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Стек организован по принципу LIFO. Это означает, что последний добавленный элемент будет извлечен первым. В стеке операции добавления  и удаления  выполняются только с верхним элементом.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Аббревиатура LIFO расшифровывается как Last In, First Out что переводится как "</w:t>
      </w: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t>последний пришел — первый вышел. Это принцип работы стека, при котором последний добавленный элемент извлекается первым.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eastAsia="Times New Roman" w:ascii="Times New Roman" w:hAnsi="Times New Roman"/>
          <w:color w:val="000000" w:themeColor="text1"/>
          <w:sz w:val="28"/>
          <w:szCs w:val="28"/>
        </w:rPr>
        <w:t>процесс применения указателей для организации списков в программах на языке Си.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LibreOffice/7.3.7.2$Windows_X86_64 LibreOffice_project/e114eadc50a9ff8d8c8a0567d6da8f454beeb84f</Application>
  <AppVersion>15.0000</AppVersion>
  <Pages>2</Pages>
  <Words>226</Words>
  <Characters>1462</Characters>
  <CharactersWithSpaces>1657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