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CADD4" w14:textId="178B2514" w:rsidR="0052637A" w:rsidRPr="0073743E" w:rsidRDefault="004F7577" w:rsidP="00D50D87">
      <w:pPr>
        <w:pStyle w:val="Heading1"/>
        <w:tabs>
          <w:tab w:val="left" w:pos="6586"/>
        </w:tabs>
        <w:spacing w:before="63" w:line="254" w:lineRule="exact"/>
        <w:ind w:left="0" w:right="218"/>
        <w:rPr>
          <w:rFonts w:asciiTheme="minorHAnsi" w:hAnsiTheme="minorHAnsi" w:cstheme="minorHAnsi"/>
          <w:spacing w:val="-1"/>
        </w:rPr>
      </w:pPr>
      <w:r>
        <w:rPr>
          <w:rFonts w:asciiTheme="minorHAnsi" w:hAnsiTheme="minorHAnsi" w:cstheme="minorHAnsi"/>
          <w:noProof/>
          <w:spacing w:val="-1"/>
        </w:rPr>
        <w:drawing>
          <wp:anchor distT="0" distB="0" distL="114300" distR="114300" simplePos="0" relativeHeight="251658240" behindDoc="0" locked="0" layoutInCell="1" allowOverlap="1" wp14:anchorId="501A2CA8" wp14:editId="01E7D0DF">
            <wp:simplePos x="0" y="0"/>
            <wp:positionH relativeFrom="margin">
              <wp:posOffset>-381000</wp:posOffset>
            </wp:positionH>
            <wp:positionV relativeFrom="paragraph">
              <wp:posOffset>-825500</wp:posOffset>
            </wp:positionV>
            <wp:extent cx="3690620" cy="1138359"/>
            <wp:effectExtent l="0" t="0" r="5080" b="5080"/>
            <wp:wrapNone/>
            <wp:docPr id="1391674666" name="Picture 3"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74666" name="Picture 3" descr="A close-up of a logo&#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90620" cy="1138359"/>
                    </a:xfrm>
                    <a:prstGeom prst="rect">
                      <a:avLst/>
                    </a:prstGeom>
                  </pic:spPr>
                </pic:pic>
              </a:graphicData>
            </a:graphic>
          </wp:anchor>
        </w:drawing>
      </w:r>
    </w:p>
    <w:p w14:paraId="27155AF9" w14:textId="77777777" w:rsidR="0052637A" w:rsidRPr="0073743E" w:rsidRDefault="0052637A">
      <w:pPr>
        <w:pStyle w:val="Heading1"/>
        <w:tabs>
          <w:tab w:val="left" w:pos="6586"/>
        </w:tabs>
        <w:spacing w:before="63" w:line="254" w:lineRule="exact"/>
        <w:ind w:left="3617" w:right="218" w:hanging="3397"/>
        <w:rPr>
          <w:rFonts w:asciiTheme="minorHAnsi" w:hAnsiTheme="minorHAnsi" w:cstheme="minorHAnsi"/>
          <w:spacing w:val="-1"/>
        </w:rPr>
      </w:pPr>
    </w:p>
    <w:p w14:paraId="794FC015" w14:textId="77777777" w:rsidR="00F3063F" w:rsidRPr="0073743E" w:rsidRDefault="007917D5">
      <w:pPr>
        <w:pStyle w:val="Heading1"/>
        <w:tabs>
          <w:tab w:val="left" w:pos="6586"/>
        </w:tabs>
        <w:spacing w:before="63" w:line="254" w:lineRule="exact"/>
        <w:ind w:left="3617" w:right="218" w:hanging="3397"/>
        <w:rPr>
          <w:rFonts w:asciiTheme="minorHAnsi" w:hAnsiTheme="minorHAnsi" w:cstheme="minorHAnsi"/>
          <w:b w:val="0"/>
          <w:bCs w:val="0"/>
        </w:rPr>
      </w:pPr>
      <w:r w:rsidRPr="0073743E">
        <w:rPr>
          <w:rFonts w:asciiTheme="minorHAnsi" w:hAnsiTheme="minorHAnsi" w:cstheme="minorHAnsi"/>
          <w:spacing w:val="-1"/>
        </w:rPr>
        <w:t>Carleton</w:t>
      </w:r>
      <w:r w:rsidRPr="0073743E">
        <w:rPr>
          <w:rFonts w:asciiTheme="minorHAnsi" w:hAnsiTheme="minorHAnsi" w:cstheme="minorHAnsi"/>
          <w:spacing w:val="-21"/>
        </w:rPr>
        <w:t xml:space="preserve"> </w:t>
      </w:r>
      <w:r w:rsidRPr="0073743E">
        <w:rPr>
          <w:rFonts w:asciiTheme="minorHAnsi" w:hAnsiTheme="minorHAnsi" w:cstheme="minorHAnsi"/>
          <w:spacing w:val="-1"/>
        </w:rPr>
        <w:t>University</w:t>
      </w:r>
      <w:r w:rsidRPr="0073743E">
        <w:rPr>
          <w:rFonts w:asciiTheme="minorHAnsi" w:hAnsiTheme="minorHAnsi" w:cstheme="minorHAnsi"/>
          <w:spacing w:val="-1"/>
        </w:rPr>
        <w:tab/>
      </w:r>
      <w:r w:rsidRPr="0073743E">
        <w:rPr>
          <w:rFonts w:asciiTheme="minorHAnsi" w:hAnsiTheme="minorHAnsi" w:cstheme="minorHAnsi"/>
          <w:spacing w:val="-1"/>
        </w:rPr>
        <w:tab/>
        <w:t>Department</w:t>
      </w:r>
      <w:r w:rsidRPr="0073743E">
        <w:rPr>
          <w:rFonts w:asciiTheme="minorHAnsi" w:hAnsiTheme="minorHAnsi" w:cstheme="minorHAnsi"/>
          <w:spacing w:val="-8"/>
        </w:rPr>
        <w:t xml:space="preserve"> </w:t>
      </w:r>
      <w:r w:rsidRPr="0073743E">
        <w:rPr>
          <w:rFonts w:asciiTheme="minorHAnsi" w:hAnsiTheme="minorHAnsi" w:cstheme="minorHAnsi"/>
          <w:spacing w:val="-1"/>
        </w:rPr>
        <w:t>of</w:t>
      </w:r>
      <w:r w:rsidRPr="0073743E">
        <w:rPr>
          <w:rFonts w:asciiTheme="minorHAnsi" w:hAnsiTheme="minorHAnsi" w:cstheme="minorHAnsi"/>
          <w:spacing w:val="-7"/>
        </w:rPr>
        <w:t xml:space="preserve"> </w:t>
      </w:r>
      <w:r w:rsidR="0034539C" w:rsidRPr="0073743E">
        <w:rPr>
          <w:rFonts w:asciiTheme="minorHAnsi" w:hAnsiTheme="minorHAnsi" w:cstheme="minorHAnsi"/>
        </w:rPr>
        <w:t>History</w:t>
      </w:r>
      <w:r w:rsidRPr="0073743E">
        <w:rPr>
          <w:rFonts w:asciiTheme="minorHAnsi" w:hAnsiTheme="minorHAnsi" w:cstheme="minorHAnsi"/>
          <w:spacing w:val="33"/>
          <w:w w:val="99"/>
        </w:rPr>
        <w:t xml:space="preserve"> </w:t>
      </w:r>
      <w:r w:rsidRPr="0073743E">
        <w:rPr>
          <w:rFonts w:asciiTheme="minorHAnsi" w:hAnsiTheme="minorHAnsi" w:cstheme="minorHAnsi"/>
          <w:spacing w:val="-1"/>
        </w:rPr>
        <w:t>Course</w:t>
      </w:r>
      <w:r w:rsidRPr="0073743E">
        <w:rPr>
          <w:rFonts w:asciiTheme="minorHAnsi" w:hAnsiTheme="minorHAnsi" w:cstheme="minorHAnsi"/>
          <w:spacing w:val="-16"/>
        </w:rPr>
        <w:t xml:space="preserve"> </w:t>
      </w:r>
      <w:r w:rsidRPr="0073743E">
        <w:rPr>
          <w:rFonts w:asciiTheme="minorHAnsi" w:hAnsiTheme="minorHAnsi" w:cstheme="minorHAnsi"/>
          <w:spacing w:val="-2"/>
        </w:rPr>
        <w:t>Outline</w:t>
      </w:r>
    </w:p>
    <w:p w14:paraId="0388E1FA" w14:textId="77777777" w:rsidR="00F3063F" w:rsidRPr="0073743E" w:rsidRDefault="00F3063F">
      <w:pPr>
        <w:spacing w:before="8"/>
        <w:rPr>
          <w:rFonts w:eastAsia="Cambria" w:cstheme="minorHAnsi"/>
          <w:b/>
          <w:bCs/>
        </w:rPr>
      </w:pPr>
    </w:p>
    <w:tbl>
      <w:tblPr>
        <w:tblW w:w="10298" w:type="dxa"/>
        <w:tblInd w:w="111" w:type="dxa"/>
        <w:tblLayout w:type="fixed"/>
        <w:tblCellMar>
          <w:left w:w="0" w:type="dxa"/>
          <w:right w:w="0" w:type="dxa"/>
        </w:tblCellMar>
        <w:tblLook w:val="01E0" w:firstRow="1" w:lastRow="1" w:firstColumn="1" w:lastColumn="1" w:noHBand="0" w:noVBand="0"/>
      </w:tblPr>
      <w:tblGrid>
        <w:gridCol w:w="1646"/>
        <w:gridCol w:w="1454"/>
        <w:gridCol w:w="7198"/>
      </w:tblGrid>
      <w:tr w:rsidR="00F3063F" w:rsidRPr="0073743E" w14:paraId="6A843C9E" w14:textId="77777777" w:rsidTr="00BA6410">
        <w:trPr>
          <w:trHeight w:hRule="exact" w:val="927"/>
        </w:trPr>
        <w:tc>
          <w:tcPr>
            <w:tcW w:w="1646" w:type="dxa"/>
            <w:tcBorders>
              <w:top w:val="single" w:sz="12" w:space="0" w:color="000000"/>
              <w:left w:val="nil"/>
              <w:bottom w:val="nil"/>
              <w:right w:val="nil"/>
            </w:tcBorders>
          </w:tcPr>
          <w:p w14:paraId="3551E4C0" w14:textId="77777777" w:rsidR="00F3063F" w:rsidRPr="0073743E" w:rsidRDefault="00F3063F">
            <w:pPr>
              <w:pStyle w:val="TableParagraph"/>
              <w:spacing w:before="7"/>
              <w:rPr>
                <w:rFonts w:eastAsia="Cambria" w:cstheme="minorHAnsi"/>
                <w:b/>
                <w:bCs/>
              </w:rPr>
            </w:pPr>
          </w:p>
          <w:p w14:paraId="21C164AE" w14:textId="77777777" w:rsidR="00F3063F" w:rsidRPr="0073743E" w:rsidRDefault="007917D5">
            <w:pPr>
              <w:pStyle w:val="TableParagraph"/>
              <w:ind w:left="107"/>
              <w:rPr>
                <w:rFonts w:eastAsia="Cambria" w:cstheme="minorHAnsi"/>
              </w:rPr>
            </w:pPr>
            <w:r w:rsidRPr="0073743E">
              <w:rPr>
                <w:rFonts w:cstheme="minorHAnsi"/>
                <w:b/>
                <w:spacing w:val="-1"/>
              </w:rPr>
              <w:t>COURSE:</w:t>
            </w:r>
          </w:p>
        </w:tc>
        <w:tc>
          <w:tcPr>
            <w:tcW w:w="1454" w:type="dxa"/>
            <w:tcBorders>
              <w:top w:val="single" w:sz="12" w:space="0" w:color="000000"/>
              <w:left w:val="nil"/>
              <w:bottom w:val="nil"/>
              <w:right w:val="nil"/>
            </w:tcBorders>
          </w:tcPr>
          <w:p w14:paraId="13403344" w14:textId="77777777" w:rsidR="00F3063F" w:rsidRPr="0073743E" w:rsidRDefault="00F3063F" w:rsidP="00425FB5">
            <w:pPr>
              <w:jc w:val="right"/>
              <w:rPr>
                <w:rFonts w:cstheme="minorHAnsi"/>
              </w:rPr>
            </w:pPr>
          </w:p>
        </w:tc>
        <w:tc>
          <w:tcPr>
            <w:tcW w:w="7198" w:type="dxa"/>
            <w:tcBorders>
              <w:top w:val="single" w:sz="12" w:space="0" w:color="000000"/>
              <w:left w:val="nil"/>
              <w:bottom w:val="nil"/>
              <w:right w:val="nil"/>
            </w:tcBorders>
          </w:tcPr>
          <w:p w14:paraId="20FB7931" w14:textId="77777777" w:rsidR="00F3063F" w:rsidRPr="0073743E" w:rsidRDefault="00F3063F">
            <w:pPr>
              <w:pStyle w:val="TableParagraph"/>
              <w:spacing w:before="4"/>
              <w:rPr>
                <w:rFonts w:eastAsia="Cambria" w:cstheme="minorHAnsi"/>
                <w:b/>
                <w:bCs/>
              </w:rPr>
            </w:pPr>
          </w:p>
          <w:p w14:paraId="6A651D32" w14:textId="30E6DCE2" w:rsidR="00F3063F" w:rsidRPr="007B49A9" w:rsidRDefault="00BA2FDC">
            <w:pPr>
              <w:pStyle w:val="TableParagraph"/>
              <w:ind w:left="107"/>
              <w:rPr>
                <w:rFonts w:eastAsia="Arial" w:cstheme="minorHAnsi"/>
              </w:rPr>
            </w:pPr>
            <w:r w:rsidRPr="007B49A9">
              <w:rPr>
                <w:rFonts w:eastAsia="Arial" w:cstheme="minorHAnsi"/>
                <w:b/>
                <w:bCs/>
                <w:spacing w:val="-1"/>
              </w:rPr>
              <w:t>HIST 2301A</w:t>
            </w:r>
          </w:p>
          <w:p w14:paraId="441E038C" w14:textId="76DB4282" w:rsidR="003361FA" w:rsidRPr="007B49A9" w:rsidRDefault="00F5256E">
            <w:pPr>
              <w:pStyle w:val="TableParagraph"/>
              <w:ind w:left="107"/>
              <w:rPr>
                <w:rFonts w:cstheme="minorHAnsi"/>
                <w:spacing w:val="-1"/>
              </w:rPr>
            </w:pPr>
            <w:r w:rsidRPr="007B49A9">
              <w:rPr>
                <w:rFonts w:cstheme="minorHAnsi"/>
                <w:spacing w:val="-1"/>
              </w:rPr>
              <w:t>Canadian Political History</w:t>
            </w:r>
          </w:p>
          <w:p w14:paraId="4E7AD96A" w14:textId="77777777" w:rsidR="003361FA" w:rsidRPr="0073743E" w:rsidRDefault="003361FA">
            <w:pPr>
              <w:pStyle w:val="TableParagraph"/>
              <w:ind w:left="107"/>
              <w:rPr>
                <w:rFonts w:cstheme="minorHAnsi"/>
                <w:i/>
                <w:spacing w:val="-1"/>
              </w:rPr>
            </w:pPr>
          </w:p>
          <w:p w14:paraId="59F3A341" w14:textId="77777777" w:rsidR="00F3063F" w:rsidRPr="0073743E" w:rsidRDefault="00253C95" w:rsidP="003361FA">
            <w:pPr>
              <w:pStyle w:val="TableParagraph"/>
              <w:rPr>
                <w:rFonts w:cstheme="minorHAnsi"/>
                <w:spacing w:val="-1"/>
              </w:rPr>
            </w:pPr>
            <w:r w:rsidRPr="0073743E">
              <w:rPr>
                <w:rFonts w:cstheme="minorHAnsi"/>
                <w:spacing w:val="-1"/>
              </w:rPr>
              <w:br/>
            </w:r>
          </w:p>
          <w:p w14:paraId="72CAD618" w14:textId="77777777" w:rsidR="00253C95" w:rsidRPr="0073743E" w:rsidRDefault="00253C95">
            <w:pPr>
              <w:pStyle w:val="TableParagraph"/>
              <w:ind w:left="107"/>
              <w:rPr>
                <w:rFonts w:eastAsia="Cambria" w:cstheme="minorHAnsi"/>
              </w:rPr>
            </w:pPr>
          </w:p>
        </w:tc>
      </w:tr>
      <w:tr w:rsidR="00F3063F" w:rsidRPr="0073743E" w14:paraId="3256AEAB" w14:textId="77777777" w:rsidTr="004C17F0">
        <w:trPr>
          <w:trHeight w:hRule="exact" w:val="509"/>
        </w:trPr>
        <w:tc>
          <w:tcPr>
            <w:tcW w:w="1646" w:type="dxa"/>
            <w:tcBorders>
              <w:top w:val="nil"/>
              <w:left w:val="nil"/>
              <w:bottom w:val="nil"/>
              <w:right w:val="nil"/>
            </w:tcBorders>
          </w:tcPr>
          <w:p w14:paraId="6E167ACC" w14:textId="77777777" w:rsidR="00F3063F" w:rsidRPr="0073743E" w:rsidRDefault="007917D5">
            <w:pPr>
              <w:pStyle w:val="TableParagraph"/>
              <w:spacing w:before="113"/>
              <w:ind w:left="107"/>
              <w:rPr>
                <w:rFonts w:eastAsia="Cambria" w:cstheme="minorHAnsi"/>
              </w:rPr>
            </w:pPr>
            <w:r w:rsidRPr="0073743E">
              <w:rPr>
                <w:rFonts w:cstheme="minorHAnsi"/>
                <w:b/>
                <w:spacing w:val="-1"/>
              </w:rPr>
              <w:t>TERM:</w:t>
            </w:r>
          </w:p>
        </w:tc>
        <w:tc>
          <w:tcPr>
            <w:tcW w:w="1454" w:type="dxa"/>
            <w:tcBorders>
              <w:top w:val="nil"/>
              <w:left w:val="nil"/>
              <w:bottom w:val="nil"/>
              <w:right w:val="nil"/>
            </w:tcBorders>
          </w:tcPr>
          <w:p w14:paraId="6F71D88C" w14:textId="77777777" w:rsidR="00F3063F" w:rsidRPr="0073743E" w:rsidRDefault="00F3063F" w:rsidP="00425FB5">
            <w:pPr>
              <w:jc w:val="right"/>
              <w:rPr>
                <w:rFonts w:cstheme="minorHAnsi"/>
              </w:rPr>
            </w:pPr>
          </w:p>
        </w:tc>
        <w:tc>
          <w:tcPr>
            <w:tcW w:w="7198" w:type="dxa"/>
            <w:tcBorders>
              <w:top w:val="nil"/>
              <w:left w:val="nil"/>
              <w:bottom w:val="nil"/>
              <w:right w:val="nil"/>
            </w:tcBorders>
          </w:tcPr>
          <w:p w14:paraId="7D8D572F" w14:textId="1CDA17F0" w:rsidR="00F3063F" w:rsidRPr="0073743E" w:rsidRDefault="00717373" w:rsidP="009E58CF">
            <w:pPr>
              <w:pStyle w:val="TableParagraph"/>
              <w:spacing w:before="113"/>
              <w:ind w:left="107"/>
              <w:rPr>
                <w:rFonts w:eastAsia="Cambria" w:cstheme="minorHAnsi"/>
              </w:rPr>
            </w:pPr>
            <w:r w:rsidRPr="0073743E">
              <w:rPr>
                <w:rFonts w:cstheme="minorHAnsi"/>
                <w:spacing w:val="-1"/>
              </w:rPr>
              <w:t>Early Summer</w:t>
            </w:r>
            <w:r w:rsidR="004F3944" w:rsidRPr="0073743E">
              <w:rPr>
                <w:rFonts w:cstheme="minorHAnsi"/>
                <w:spacing w:val="-1"/>
              </w:rPr>
              <w:t xml:space="preserve"> 20</w:t>
            </w:r>
            <w:r w:rsidR="008A1EDE" w:rsidRPr="0073743E">
              <w:rPr>
                <w:rFonts w:cstheme="minorHAnsi"/>
                <w:spacing w:val="-1"/>
              </w:rPr>
              <w:t>2</w:t>
            </w:r>
            <w:r w:rsidR="00E620FC">
              <w:rPr>
                <w:rFonts w:cstheme="minorHAnsi"/>
                <w:spacing w:val="-1"/>
              </w:rPr>
              <w:t>6</w:t>
            </w:r>
          </w:p>
        </w:tc>
      </w:tr>
      <w:tr w:rsidR="00F3063F" w:rsidRPr="0073743E" w14:paraId="14032932" w14:textId="77777777" w:rsidTr="004C17F0">
        <w:trPr>
          <w:trHeight w:hRule="exact" w:val="509"/>
        </w:trPr>
        <w:tc>
          <w:tcPr>
            <w:tcW w:w="1646" w:type="dxa"/>
            <w:tcBorders>
              <w:top w:val="nil"/>
              <w:left w:val="nil"/>
              <w:bottom w:val="nil"/>
              <w:right w:val="nil"/>
            </w:tcBorders>
          </w:tcPr>
          <w:p w14:paraId="4277B50E" w14:textId="77777777" w:rsidR="00F3063F" w:rsidRPr="0073743E" w:rsidRDefault="00F11A5A" w:rsidP="00F11A5A">
            <w:pPr>
              <w:pStyle w:val="TableParagraph"/>
              <w:spacing w:before="113"/>
              <w:ind w:left="107"/>
              <w:rPr>
                <w:rFonts w:eastAsia="Cambria" w:cstheme="minorHAnsi"/>
              </w:rPr>
            </w:pPr>
            <w:r w:rsidRPr="0073743E">
              <w:rPr>
                <w:rFonts w:cstheme="minorHAnsi"/>
                <w:b/>
                <w:spacing w:val="-1"/>
              </w:rPr>
              <w:t>PRECLUSIONS</w:t>
            </w:r>
            <w:r w:rsidR="007917D5" w:rsidRPr="0073743E">
              <w:rPr>
                <w:rFonts w:cstheme="minorHAnsi"/>
                <w:b/>
                <w:spacing w:val="-1"/>
              </w:rPr>
              <w:t>:</w:t>
            </w:r>
          </w:p>
        </w:tc>
        <w:tc>
          <w:tcPr>
            <w:tcW w:w="1454" w:type="dxa"/>
            <w:tcBorders>
              <w:top w:val="nil"/>
              <w:left w:val="nil"/>
              <w:bottom w:val="nil"/>
              <w:right w:val="nil"/>
            </w:tcBorders>
          </w:tcPr>
          <w:p w14:paraId="0569B940" w14:textId="77777777" w:rsidR="00F3063F" w:rsidRPr="0073743E" w:rsidRDefault="00F3063F" w:rsidP="00425FB5">
            <w:pPr>
              <w:jc w:val="right"/>
              <w:rPr>
                <w:rFonts w:cstheme="minorHAnsi"/>
              </w:rPr>
            </w:pPr>
          </w:p>
        </w:tc>
        <w:tc>
          <w:tcPr>
            <w:tcW w:w="7198" w:type="dxa"/>
            <w:tcBorders>
              <w:top w:val="nil"/>
              <w:left w:val="nil"/>
              <w:bottom w:val="nil"/>
              <w:right w:val="nil"/>
            </w:tcBorders>
          </w:tcPr>
          <w:p w14:paraId="43F47396" w14:textId="3CC50E39" w:rsidR="00F3063F" w:rsidRPr="0073743E" w:rsidRDefault="006541A9" w:rsidP="00F11A5A">
            <w:pPr>
              <w:pStyle w:val="TableParagraph"/>
              <w:spacing w:before="113"/>
              <w:ind w:left="107"/>
              <w:rPr>
                <w:rFonts w:eastAsia="Cambria" w:cstheme="minorHAnsi"/>
              </w:rPr>
            </w:pPr>
            <w:r w:rsidRPr="006541A9">
              <w:rPr>
                <w:rFonts w:cstheme="minorHAnsi"/>
                <w:spacing w:val="-1"/>
              </w:rPr>
              <w:t>P</w:t>
            </w:r>
            <w:r w:rsidR="003807D4" w:rsidRPr="006541A9">
              <w:rPr>
                <w:rFonts w:cstheme="minorHAnsi"/>
                <w:spacing w:val="-1"/>
              </w:rPr>
              <w:t>re</w:t>
            </w:r>
            <w:r w:rsidR="00F11A5A" w:rsidRPr="006541A9">
              <w:rPr>
                <w:rFonts w:cstheme="minorHAnsi"/>
                <w:spacing w:val="-1"/>
              </w:rPr>
              <w:t>clu</w:t>
            </w:r>
            <w:r w:rsidRPr="006541A9">
              <w:rPr>
                <w:rFonts w:cstheme="minorHAnsi"/>
                <w:spacing w:val="-1"/>
              </w:rPr>
              <w:t>des</w:t>
            </w:r>
            <w:r>
              <w:rPr>
                <w:rFonts w:cstheme="minorHAnsi"/>
                <w:spacing w:val="-1"/>
              </w:rPr>
              <w:t xml:space="preserve"> additional credit for HIST 2203 (no longer offered)</w:t>
            </w:r>
          </w:p>
        </w:tc>
      </w:tr>
      <w:tr w:rsidR="004C17F0" w:rsidRPr="0073743E" w14:paraId="0E38755C" w14:textId="77777777" w:rsidTr="004C17F0">
        <w:trPr>
          <w:trHeight w:hRule="exact" w:val="382"/>
        </w:trPr>
        <w:tc>
          <w:tcPr>
            <w:tcW w:w="1646" w:type="dxa"/>
            <w:tcBorders>
              <w:top w:val="nil"/>
              <w:left w:val="nil"/>
              <w:bottom w:val="nil"/>
              <w:right w:val="nil"/>
            </w:tcBorders>
          </w:tcPr>
          <w:p w14:paraId="585025A0" w14:textId="19B31333" w:rsidR="004C17F0" w:rsidRPr="0073743E" w:rsidRDefault="004C17F0" w:rsidP="004C17F0">
            <w:pPr>
              <w:pStyle w:val="TableParagraph"/>
              <w:spacing w:before="113"/>
              <w:ind w:left="107"/>
              <w:rPr>
                <w:rFonts w:eastAsia="Cambria" w:cstheme="minorHAnsi"/>
              </w:rPr>
            </w:pPr>
            <w:r w:rsidRPr="0073743E">
              <w:rPr>
                <w:rFonts w:cstheme="minorHAnsi"/>
                <w:b/>
                <w:spacing w:val="-1"/>
              </w:rPr>
              <w:t>CLASS:</w:t>
            </w:r>
          </w:p>
        </w:tc>
        <w:tc>
          <w:tcPr>
            <w:tcW w:w="1454" w:type="dxa"/>
            <w:tcBorders>
              <w:top w:val="nil"/>
              <w:left w:val="nil"/>
              <w:bottom w:val="nil"/>
              <w:right w:val="nil"/>
            </w:tcBorders>
          </w:tcPr>
          <w:p w14:paraId="15C04963" w14:textId="07FC25B3" w:rsidR="004C17F0" w:rsidRPr="0073743E" w:rsidRDefault="004C17F0" w:rsidP="004C17F0">
            <w:pPr>
              <w:pStyle w:val="TableParagraph"/>
              <w:spacing w:before="113"/>
              <w:ind w:left="123"/>
              <w:jc w:val="right"/>
              <w:rPr>
                <w:rFonts w:eastAsia="Cambria" w:cstheme="minorHAnsi"/>
              </w:rPr>
            </w:pPr>
            <w:r w:rsidRPr="0073743E">
              <w:rPr>
                <w:rFonts w:cstheme="minorHAnsi"/>
                <w:b/>
              </w:rPr>
              <w:t>Day</w:t>
            </w:r>
            <w:r w:rsidRPr="0073743E">
              <w:rPr>
                <w:rFonts w:cstheme="minorHAnsi"/>
                <w:b/>
                <w:spacing w:val="-7"/>
              </w:rPr>
              <w:t xml:space="preserve"> </w:t>
            </w:r>
            <w:r w:rsidRPr="0073743E">
              <w:rPr>
                <w:rFonts w:cstheme="minorHAnsi"/>
                <w:b/>
              </w:rPr>
              <w:t>&amp;</w:t>
            </w:r>
            <w:r w:rsidRPr="0073743E">
              <w:rPr>
                <w:rFonts w:cstheme="minorHAnsi"/>
                <w:b/>
                <w:spacing w:val="-8"/>
              </w:rPr>
              <w:t xml:space="preserve"> </w:t>
            </w:r>
            <w:r w:rsidRPr="0073743E">
              <w:rPr>
                <w:rFonts w:cstheme="minorHAnsi"/>
                <w:b/>
                <w:spacing w:val="-1"/>
              </w:rPr>
              <w:t>Time:</w:t>
            </w:r>
          </w:p>
        </w:tc>
        <w:tc>
          <w:tcPr>
            <w:tcW w:w="7198" w:type="dxa"/>
            <w:tcBorders>
              <w:top w:val="nil"/>
              <w:left w:val="nil"/>
              <w:bottom w:val="nil"/>
              <w:right w:val="nil"/>
            </w:tcBorders>
          </w:tcPr>
          <w:p w14:paraId="0CCC21C7" w14:textId="29012E1C" w:rsidR="004C17F0" w:rsidRPr="006541A9" w:rsidRDefault="009D49F5" w:rsidP="004C17F0">
            <w:pPr>
              <w:pStyle w:val="TableParagraph"/>
              <w:spacing w:before="113"/>
              <w:ind w:left="107"/>
              <w:rPr>
                <w:rFonts w:eastAsia="Cambria" w:cstheme="minorHAnsi"/>
                <w:highlight w:val="yellow"/>
              </w:rPr>
            </w:pPr>
            <w:r w:rsidRPr="007B49A9">
              <w:rPr>
                <w:rFonts w:cstheme="minorHAnsi"/>
                <w:spacing w:val="-2"/>
              </w:rPr>
              <w:t xml:space="preserve">Mondays and Wednesdays, </w:t>
            </w:r>
            <w:r w:rsidR="00B1279C" w:rsidRPr="007B49A9">
              <w:rPr>
                <w:rFonts w:cstheme="minorHAnsi"/>
                <w:spacing w:val="-2"/>
              </w:rPr>
              <w:t>14:35 to 17:25</w:t>
            </w:r>
            <w:r w:rsidR="00B12538" w:rsidRPr="007B49A9">
              <w:rPr>
                <w:rFonts w:cstheme="minorHAnsi"/>
                <w:spacing w:val="-2"/>
              </w:rPr>
              <w:t xml:space="preserve"> (</w:t>
            </w:r>
            <w:r w:rsidRPr="007B49A9">
              <w:rPr>
                <w:rFonts w:cstheme="minorHAnsi"/>
                <w:spacing w:val="-2"/>
              </w:rPr>
              <w:t>2:35 pm to 5:25 pm</w:t>
            </w:r>
            <w:r w:rsidR="00B12538" w:rsidRPr="007B49A9">
              <w:rPr>
                <w:rFonts w:cstheme="minorHAnsi"/>
                <w:spacing w:val="-2"/>
              </w:rPr>
              <w:t>)</w:t>
            </w:r>
          </w:p>
        </w:tc>
      </w:tr>
      <w:tr w:rsidR="004C17F0" w:rsidRPr="0073743E" w14:paraId="09BDBD7C" w14:textId="77777777" w:rsidTr="00BA6410">
        <w:trPr>
          <w:trHeight w:hRule="exact" w:val="467"/>
        </w:trPr>
        <w:tc>
          <w:tcPr>
            <w:tcW w:w="1646" w:type="dxa"/>
            <w:tcBorders>
              <w:top w:val="nil"/>
              <w:left w:val="nil"/>
              <w:bottom w:val="nil"/>
              <w:right w:val="nil"/>
            </w:tcBorders>
          </w:tcPr>
          <w:p w14:paraId="26FB0864" w14:textId="77777777" w:rsidR="004C17F0" w:rsidRPr="0073743E" w:rsidRDefault="004C17F0" w:rsidP="004C17F0">
            <w:pPr>
              <w:rPr>
                <w:rFonts w:cstheme="minorHAnsi"/>
              </w:rPr>
            </w:pPr>
          </w:p>
        </w:tc>
        <w:tc>
          <w:tcPr>
            <w:tcW w:w="1454" w:type="dxa"/>
            <w:tcBorders>
              <w:top w:val="nil"/>
              <w:left w:val="nil"/>
              <w:bottom w:val="nil"/>
              <w:right w:val="nil"/>
            </w:tcBorders>
          </w:tcPr>
          <w:p w14:paraId="077DA020" w14:textId="157718D7" w:rsidR="004C17F0" w:rsidRPr="0073743E" w:rsidRDefault="00BA6410" w:rsidP="00BA6410">
            <w:pPr>
              <w:pStyle w:val="TableParagraph"/>
              <w:spacing w:line="244" w:lineRule="exact"/>
              <w:ind w:left="516"/>
              <w:jc w:val="right"/>
              <w:rPr>
                <w:rFonts w:eastAsia="Cambria" w:cstheme="minorHAnsi"/>
              </w:rPr>
            </w:pPr>
            <w:r w:rsidRPr="0073743E">
              <w:rPr>
                <w:rFonts w:cstheme="minorHAnsi"/>
                <w:b/>
              </w:rPr>
              <w:t>Location:</w:t>
            </w:r>
          </w:p>
        </w:tc>
        <w:tc>
          <w:tcPr>
            <w:tcW w:w="7198" w:type="dxa"/>
            <w:tcBorders>
              <w:top w:val="nil"/>
              <w:left w:val="nil"/>
              <w:bottom w:val="nil"/>
              <w:right w:val="nil"/>
            </w:tcBorders>
          </w:tcPr>
          <w:p w14:paraId="0DD31030" w14:textId="0BFBF98D" w:rsidR="00BA6410" w:rsidRPr="0073743E" w:rsidRDefault="00072B8F" w:rsidP="004C17F0">
            <w:pPr>
              <w:pStyle w:val="TableParagraph"/>
              <w:spacing w:line="244" w:lineRule="exact"/>
              <w:ind w:left="107"/>
              <w:rPr>
                <w:rFonts w:cstheme="minorHAnsi"/>
                <w:spacing w:val="-1"/>
              </w:rPr>
            </w:pPr>
            <w:r w:rsidRPr="007B49A9">
              <w:rPr>
                <w:rFonts w:cstheme="minorHAnsi"/>
                <w:spacing w:val="-1"/>
              </w:rPr>
              <w:t>A720 Loeb</w:t>
            </w:r>
            <w:r w:rsidR="00BA6410" w:rsidRPr="0073743E">
              <w:rPr>
                <w:rFonts w:cstheme="minorHAnsi"/>
                <w:spacing w:val="-1"/>
              </w:rPr>
              <w:t xml:space="preserve"> </w:t>
            </w:r>
          </w:p>
          <w:p w14:paraId="79749D26" w14:textId="612C67C3" w:rsidR="004C17F0" w:rsidRPr="0073743E" w:rsidRDefault="004C17F0" w:rsidP="004C17F0">
            <w:pPr>
              <w:pStyle w:val="TableParagraph"/>
              <w:spacing w:line="244" w:lineRule="exact"/>
              <w:ind w:left="107"/>
              <w:rPr>
                <w:rFonts w:eastAsia="Cambria" w:cstheme="minorHAnsi"/>
              </w:rPr>
            </w:pPr>
          </w:p>
        </w:tc>
      </w:tr>
      <w:tr w:rsidR="004C17F0" w:rsidRPr="0073743E" w14:paraId="56738C82" w14:textId="77777777" w:rsidTr="004C17F0">
        <w:trPr>
          <w:trHeight w:hRule="exact" w:val="509"/>
        </w:trPr>
        <w:tc>
          <w:tcPr>
            <w:tcW w:w="1646" w:type="dxa"/>
            <w:tcBorders>
              <w:top w:val="nil"/>
              <w:left w:val="nil"/>
              <w:bottom w:val="nil"/>
              <w:right w:val="nil"/>
            </w:tcBorders>
          </w:tcPr>
          <w:p w14:paraId="4F1AE921" w14:textId="52BE7248" w:rsidR="004C17F0" w:rsidRPr="0073743E" w:rsidRDefault="004C17F0" w:rsidP="004C17F0">
            <w:pPr>
              <w:pStyle w:val="TableParagraph"/>
              <w:spacing w:before="113"/>
              <w:ind w:left="107"/>
              <w:rPr>
                <w:rFonts w:eastAsia="Cambria" w:cstheme="minorHAnsi"/>
              </w:rPr>
            </w:pPr>
            <w:r w:rsidRPr="0073743E">
              <w:rPr>
                <w:rFonts w:cstheme="minorHAnsi"/>
                <w:b/>
                <w:spacing w:val="-1"/>
              </w:rPr>
              <w:t>INSTRUCTOR:</w:t>
            </w:r>
          </w:p>
        </w:tc>
        <w:tc>
          <w:tcPr>
            <w:tcW w:w="1454" w:type="dxa"/>
            <w:tcBorders>
              <w:top w:val="nil"/>
              <w:left w:val="nil"/>
              <w:bottom w:val="nil"/>
              <w:right w:val="nil"/>
            </w:tcBorders>
          </w:tcPr>
          <w:p w14:paraId="566E81D6" w14:textId="77777777" w:rsidR="004C17F0" w:rsidRPr="0073743E" w:rsidRDefault="004C17F0" w:rsidP="004C17F0">
            <w:pPr>
              <w:jc w:val="right"/>
              <w:rPr>
                <w:rFonts w:cstheme="minorHAnsi"/>
              </w:rPr>
            </w:pPr>
          </w:p>
        </w:tc>
        <w:tc>
          <w:tcPr>
            <w:tcW w:w="7198" w:type="dxa"/>
            <w:tcBorders>
              <w:top w:val="nil"/>
              <w:left w:val="nil"/>
              <w:bottom w:val="nil"/>
              <w:right w:val="nil"/>
            </w:tcBorders>
          </w:tcPr>
          <w:p w14:paraId="6877C954" w14:textId="45A61A68" w:rsidR="004C17F0" w:rsidRPr="0073743E" w:rsidRDefault="00DE6A42" w:rsidP="004C17F0">
            <w:pPr>
              <w:pStyle w:val="TableParagraph"/>
              <w:spacing w:before="113"/>
              <w:ind w:left="107"/>
              <w:rPr>
                <w:rFonts w:eastAsia="Cambria" w:cstheme="minorHAnsi"/>
              </w:rPr>
            </w:pPr>
            <w:r w:rsidRPr="007B49A9">
              <w:rPr>
                <w:rFonts w:cstheme="minorHAnsi"/>
              </w:rPr>
              <w:t>Kerry Badgley</w:t>
            </w:r>
          </w:p>
        </w:tc>
      </w:tr>
      <w:tr w:rsidR="004C17F0" w:rsidRPr="0073743E" w14:paraId="09D2B004" w14:textId="77777777" w:rsidTr="004C17F0">
        <w:trPr>
          <w:trHeight w:hRule="exact" w:val="382"/>
        </w:trPr>
        <w:tc>
          <w:tcPr>
            <w:tcW w:w="1646" w:type="dxa"/>
            <w:tcBorders>
              <w:top w:val="nil"/>
              <w:left w:val="nil"/>
              <w:bottom w:val="nil"/>
              <w:right w:val="nil"/>
            </w:tcBorders>
          </w:tcPr>
          <w:p w14:paraId="29E22DC5" w14:textId="7DEBAB04" w:rsidR="004C17F0" w:rsidRPr="0073743E" w:rsidRDefault="004C17F0" w:rsidP="004C17F0">
            <w:pPr>
              <w:pStyle w:val="TableParagraph"/>
              <w:spacing w:before="113"/>
              <w:ind w:left="107"/>
              <w:rPr>
                <w:rFonts w:eastAsia="Cambria" w:cstheme="minorHAnsi"/>
              </w:rPr>
            </w:pPr>
            <w:r w:rsidRPr="0073743E">
              <w:rPr>
                <w:rFonts w:cstheme="minorHAnsi"/>
                <w:b/>
                <w:spacing w:val="-1"/>
              </w:rPr>
              <w:t>CONTACT:</w:t>
            </w:r>
          </w:p>
        </w:tc>
        <w:tc>
          <w:tcPr>
            <w:tcW w:w="1454" w:type="dxa"/>
            <w:tcBorders>
              <w:top w:val="nil"/>
              <w:left w:val="nil"/>
              <w:bottom w:val="nil"/>
              <w:right w:val="nil"/>
            </w:tcBorders>
          </w:tcPr>
          <w:p w14:paraId="6502B089" w14:textId="6293A81B" w:rsidR="004C17F0" w:rsidRPr="0073743E" w:rsidRDefault="004C17F0" w:rsidP="004C17F0">
            <w:pPr>
              <w:pStyle w:val="TableParagraph"/>
              <w:spacing w:before="113"/>
              <w:ind w:left="701"/>
              <w:jc w:val="right"/>
              <w:rPr>
                <w:rFonts w:eastAsia="Cambria" w:cstheme="minorHAnsi"/>
              </w:rPr>
            </w:pPr>
            <w:r w:rsidRPr="0073743E">
              <w:rPr>
                <w:rFonts w:cstheme="minorHAnsi"/>
                <w:b/>
                <w:spacing w:val="-1"/>
              </w:rPr>
              <w:t>Office</w:t>
            </w:r>
            <w:r w:rsidRPr="0073743E">
              <w:rPr>
                <w:rFonts w:cstheme="minorHAnsi"/>
                <w:b/>
                <w:spacing w:val="-13"/>
              </w:rPr>
              <w:t xml:space="preserve"> </w:t>
            </w:r>
            <w:r w:rsidRPr="0073743E">
              <w:rPr>
                <w:rFonts w:cstheme="minorHAnsi"/>
                <w:b/>
                <w:spacing w:val="-1"/>
              </w:rPr>
              <w:t>Hrs:</w:t>
            </w:r>
          </w:p>
        </w:tc>
        <w:tc>
          <w:tcPr>
            <w:tcW w:w="7198" w:type="dxa"/>
            <w:tcBorders>
              <w:top w:val="nil"/>
              <w:left w:val="nil"/>
              <w:bottom w:val="nil"/>
              <w:right w:val="nil"/>
            </w:tcBorders>
          </w:tcPr>
          <w:p w14:paraId="333B6D09" w14:textId="506089F9" w:rsidR="004C17F0" w:rsidRPr="0073743E" w:rsidRDefault="000C5714" w:rsidP="004C17F0">
            <w:pPr>
              <w:pStyle w:val="TableParagraph"/>
              <w:spacing w:before="113"/>
              <w:ind w:left="107"/>
              <w:rPr>
                <w:rFonts w:eastAsia="Cambria" w:cstheme="minorHAnsi"/>
              </w:rPr>
            </w:pPr>
            <w:r w:rsidRPr="007B49A9">
              <w:rPr>
                <w:rFonts w:cstheme="minorHAnsi"/>
                <w:spacing w:val="-1"/>
              </w:rPr>
              <w:t>Mondays</w:t>
            </w:r>
            <w:r w:rsidR="008C4FA2" w:rsidRPr="007B49A9">
              <w:rPr>
                <w:rFonts w:cstheme="minorHAnsi"/>
                <w:spacing w:val="-1"/>
              </w:rPr>
              <w:t xml:space="preserve"> 12:00 pm to 2:00 pm</w:t>
            </w:r>
            <w:r w:rsidR="00A42E57" w:rsidRPr="007B49A9">
              <w:rPr>
                <w:rFonts w:cstheme="minorHAnsi"/>
                <w:spacing w:val="-1"/>
              </w:rPr>
              <w:t xml:space="preserve">, </w:t>
            </w:r>
            <w:r w:rsidR="004C17F0" w:rsidRPr="007B49A9">
              <w:rPr>
                <w:rFonts w:cstheme="minorHAnsi"/>
                <w:spacing w:val="-1"/>
              </w:rPr>
              <w:t>or</w:t>
            </w:r>
            <w:r w:rsidR="004C17F0" w:rsidRPr="007B49A9">
              <w:rPr>
                <w:rFonts w:cstheme="minorHAnsi"/>
                <w:spacing w:val="-7"/>
              </w:rPr>
              <w:t xml:space="preserve"> </w:t>
            </w:r>
            <w:r w:rsidR="004C17F0" w:rsidRPr="007B49A9">
              <w:rPr>
                <w:rFonts w:cstheme="minorHAnsi"/>
                <w:spacing w:val="-1"/>
              </w:rPr>
              <w:t>by</w:t>
            </w:r>
            <w:r w:rsidR="004C17F0" w:rsidRPr="007B49A9">
              <w:rPr>
                <w:rFonts w:cstheme="minorHAnsi"/>
                <w:spacing w:val="-6"/>
              </w:rPr>
              <w:t xml:space="preserve"> </w:t>
            </w:r>
            <w:r w:rsidR="004C17F0" w:rsidRPr="007B49A9">
              <w:rPr>
                <w:rFonts w:cstheme="minorHAnsi"/>
                <w:spacing w:val="-1"/>
              </w:rPr>
              <w:t>appointment</w:t>
            </w:r>
            <w:r w:rsidR="00B41FBC" w:rsidRPr="007B49A9">
              <w:rPr>
                <w:rFonts w:cstheme="minorHAnsi"/>
                <w:spacing w:val="-1"/>
              </w:rPr>
              <w:t>, PA</w:t>
            </w:r>
            <w:r w:rsidR="000E7916" w:rsidRPr="007B49A9">
              <w:rPr>
                <w:rFonts w:cstheme="minorHAnsi"/>
                <w:spacing w:val="-1"/>
              </w:rPr>
              <w:t>452</w:t>
            </w:r>
          </w:p>
        </w:tc>
      </w:tr>
      <w:tr w:rsidR="004C17F0" w:rsidRPr="0073743E" w14:paraId="2A7C3B46" w14:textId="77777777" w:rsidTr="004C17F0">
        <w:trPr>
          <w:trHeight w:hRule="exact" w:val="254"/>
        </w:trPr>
        <w:tc>
          <w:tcPr>
            <w:tcW w:w="1646" w:type="dxa"/>
            <w:tcBorders>
              <w:top w:val="nil"/>
              <w:left w:val="nil"/>
              <w:bottom w:val="nil"/>
              <w:right w:val="nil"/>
            </w:tcBorders>
          </w:tcPr>
          <w:p w14:paraId="69332CBC" w14:textId="77777777" w:rsidR="004C17F0" w:rsidRPr="0073743E" w:rsidRDefault="004C17F0" w:rsidP="004C17F0">
            <w:pPr>
              <w:rPr>
                <w:rFonts w:cstheme="minorHAnsi"/>
              </w:rPr>
            </w:pPr>
          </w:p>
        </w:tc>
        <w:tc>
          <w:tcPr>
            <w:tcW w:w="1454" w:type="dxa"/>
            <w:tcBorders>
              <w:top w:val="nil"/>
              <w:left w:val="nil"/>
              <w:bottom w:val="nil"/>
              <w:right w:val="nil"/>
            </w:tcBorders>
          </w:tcPr>
          <w:p w14:paraId="6B48274C" w14:textId="6B82FCAB" w:rsidR="004C17F0" w:rsidRPr="0073743E" w:rsidRDefault="004C17F0" w:rsidP="004C17F0">
            <w:pPr>
              <w:pStyle w:val="TableParagraph"/>
              <w:spacing w:line="244" w:lineRule="exact"/>
              <w:ind w:left="216"/>
              <w:jc w:val="right"/>
              <w:rPr>
                <w:rFonts w:eastAsia="Cambria" w:cstheme="minorHAnsi"/>
              </w:rPr>
            </w:pPr>
            <w:r w:rsidRPr="0073743E">
              <w:rPr>
                <w:rFonts w:cstheme="minorHAnsi"/>
                <w:b/>
                <w:spacing w:val="-1"/>
              </w:rPr>
              <w:t>Email</w:t>
            </w:r>
          </w:p>
        </w:tc>
        <w:tc>
          <w:tcPr>
            <w:tcW w:w="7198" w:type="dxa"/>
            <w:tcBorders>
              <w:top w:val="nil"/>
              <w:left w:val="nil"/>
              <w:bottom w:val="nil"/>
              <w:right w:val="nil"/>
            </w:tcBorders>
          </w:tcPr>
          <w:p w14:paraId="4A188A3E" w14:textId="39CD1C88" w:rsidR="004C17F0" w:rsidRPr="0073743E" w:rsidRDefault="00E84F76" w:rsidP="004C17F0">
            <w:pPr>
              <w:pStyle w:val="TableParagraph"/>
              <w:spacing w:line="244" w:lineRule="exact"/>
              <w:ind w:left="107"/>
              <w:rPr>
                <w:rFonts w:eastAsia="Cambria" w:cstheme="minorHAnsi"/>
              </w:rPr>
            </w:pPr>
            <w:hyperlink r:id="rId11" w:history="1">
              <w:r w:rsidRPr="00BD38B8">
                <w:rPr>
                  <w:rStyle w:val="Hyperlink"/>
                </w:rPr>
                <w:t>Kerrybadgley@cunet.carleton.ca</w:t>
              </w:r>
            </w:hyperlink>
          </w:p>
        </w:tc>
      </w:tr>
    </w:tbl>
    <w:p w14:paraId="79732C57" w14:textId="77777777" w:rsidR="00253C95" w:rsidRPr="0073743E" w:rsidRDefault="00253C95" w:rsidP="004C17F0">
      <w:pPr>
        <w:pStyle w:val="ListParagraph"/>
        <w:pBdr>
          <w:bottom w:val="single" w:sz="4" w:space="1" w:color="auto"/>
        </w:pBdr>
        <w:spacing w:before="2"/>
        <w:rPr>
          <w:rFonts w:eastAsia="Cambria" w:cstheme="minorHAnsi"/>
        </w:rPr>
      </w:pPr>
    </w:p>
    <w:p w14:paraId="5278ECD2" w14:textId="77777777" w:rsidR="00F3063F" w:rsidRPr="0073743E" w:rsidRDefault="00F3063F" w:rsidP="00DD2522">
      <w:pPr>
        <w:rPr>
          <w:rFonts w:eastAsia="Cambria" w:cstheme="minorHAnsi"/>
        </w:rPr>
      </w:pPr>
    </w:p>
    <w:p w14:paraId="6CAE8814" w14:textId="61CA9A0E" w:rsidR="00176FEB" w:rsidRPr="00176FEB" w:rsidRDefault="00253C95" w:rsidP="00176FEB">
      <w:pPr>
        <w:pStyle w:val="ListParagraph"/>
        <w:numPr>
          <w:ilvl w:val="0"/>
          <w:numId w:val="5"/>
        </w:numPr>
        <w:ind w:right="220"/>
        <w:rPr>
          <w:rFonts w:eastAsia="Cambria" w:cstheme="minorHAnsi"/>
        </w:rPr>
      </w:pPr>
      <w:r w:rsidRPr="007B49A9">
        <w:rPr>
          <w:rFonts w:eastAsia="Cambria" w:cstheme="minorHAnsi"/>
          <w:b/>
          <w:u w:val="single"/>
        </w:rPr>
        <w:t>Course Description</w:t>
      </w:r>
      <w:r w:rsidRPr="007B49A9">
        <w:rPr>
          <w:rFonts w:eastAsia="Cambria" w:cstheme="minorHAnsi"/>
        </w:rPr>
        <w:t xml:space="preserve">: </w:t>
      </w:r>
      <w:r w:rsidR="00176FEB" w:rsidRPr="00176FEB">
        <w:rPr>
          <w:rFonts w:eastAsia="Cambria" w:cstheme="minorHAnsi"/>
        </w:rPr>
        <w:t xml:space="preserve">Canadians </w:t>
      </w:r>
      <w:r w:rsidR="00070E3F">
        <w:rPr>
          <w:rFonts w:eastAsia="Cambria" w:cstheme="minorHAnsi"/>
        </w:rPr>
        <w:t>routinely</w:t>
      </w:r>
      <w:r w:rsidR="00176FEB">
        <w:rPr>
          <w:rFonts w:eastAsia="Cambria" w:cstheme="minorHAnsi"/>
        </w:rPr>
        <w:t xml:space="preserve"> discuss</w:t>
      </w:r>
      <w:r w:rsidR="00176FEB" w:rsidRPr="00176FEB">
        <w:rPr>
          <w:rFonts w:eastAsia="Cambria" w:cstheme="minorHAnsi"/>
        </w:rPr>
        <w:t xml:space="preserve"> and participate in politics. </w:t>
      </w:r>
      <w:r w:rsidR="00176FEB">
        <w:rPr>
          <w:rFonts w:eastAsia="Cambria" w:cstheme="minorHAnsi"/>
        </w:rPr>
        <w:t>In fact, it could be said</w:t>
      </w:r>
      <w:r w:rsidR="00176FEB" w:rsidRPr="00176FEB">
        <w:rPr>
          <w:rFonts w:eastAsia="Cambria" w:cstheme="minorHAnsi"/>
        </w:rPr>
        <w:t xml:space="preserve"> that politics is almost as popular as hockey, but in the case of the former, there is much more at stake. This is a lecture survey course in Canadian political history that covers the period from Confederation</w:t>
      </w:r>
      <w:r w:rsidR="00176FEB">
        <w:rPr>
          <w:rFonts w:eastAsia="Cambria" w:cstheme="minorHAnsi"/>
        </w:rPr>
        <w:t xml:space="preserve"> (1867)</w:t>
      </w:r>
      <w:r w:rsidR="00176FEB" w:rsidRPr="00176FEB">
        <w:rPr>
          <w:rFonts w:eastAsia="Cambria" w:cstheme="minorHAnsi"/>
        </w:rPr>
        <w:t xml:space="preserve"> to the </w:t>
      </w:r>
      <w:r w:rsidR="00176FEB">
        <w:rPr>
          <w:rFonts w:eastAsia="Cambria" w:cstheme="minorHAnsi"/>
        </w:rPr>
        <w:t xml:space="preserve">Pierre </w:t>
      </w:r>
      <w:r w:rsidR="00176FEB" w:rsidRPr="00176FEB">
        <w:rPr>
          <w:rFonts w:eastAsia="Cambria" w:cstheme="minorHAnsi"/>
        </w:rPr>
        <w:t>Trudeau administration. Its primary goal is to ensure that you acquire a solid, factual familiarity with our national political evolution</w:t>
      </w:r>
      <w:r w:rsidR="00176FEB">
        <w:rPr>
          <w:rFonts w:eastAsia="Cambria" w:cstheme="minorHAnsi"/>
        </w:rPr>
        <w:t>, and the ways in which it has been interpreted</w:t>
      </w:r>
      <w:r w:rsidR="00070E3F">
        <w:rPr>
          <w:rFonts w:eastAsia="Cambria" w:cstheme="minorHAnsi"/>
        </w:rPr>
        <w:t xml:space="preserve"> by historians</w:t>
      </w:r>
      <w:r w:rsidR="00176FEB" w:rsidRPr="00176FEB">
        <w:rPr>
          <w:rFonts w:eastAsia="Cambria" w:cstheme="minorHAnsi"/>
        </w:rPr>
        <w:t xml:space="preserve">. The emphasis is on the historical/chronological evolution of our politics. </w:t>
      </w:r>
    </w:p>
    <w:p w14:paraId="4DBD5569" w14:textId="77777777" w:rsidR="00176FEB" w:rsidRDefault="00176FEB" w:rsidP="00176FEB">
      <w:pPr>
        <w:pStyle w:val="ListParagraph"/>
        <w:ind w:left="720" w:right="220"/>
        <w:rPr>
          <w:rFonts w:eastAsia="Cambria" w:cstheme="minorHAnsi"/>
        </w:rPr>
      </w:pPr>
    </w:p>
    <w:p w14:paraId="5E9BF1AC" w14:textId="762EF417" w:rsidR="00176FEB" w:rsidRDefault="00176FEB" w:rsidP="00176FEB">
      <w:pPr>
        <w:pStyle w:val="ListParagraph"/>
        <w:ind w:left="720" w:right="220"/>
        <w:rPr>
          <w:rFonts w:eastAsia="Cambria" w:cstheme="minorHAnsi"/>
        </w:rPr>
      </w:pPr>
      <w:r w:rsidRPr="00176FEB">
        <w:rPr>
          <w:rFonts w:eastAsia="Cambria" w:cstheme="minorHAnsi"/>
        </w:rPr>
        <w:t>The course will build on this chronolog</w:t>
      </w:r>
      <w:r>
        <w:rPr>
          <w:rFonts w:eastAsia="Cambria" w:cstheme="minorHAnsi"/>
        </w:rPr>
        <w:t>y</w:t>
      </w:r>
      <w:r w:rsidRPr="00176FEB">
        <w:rPr>
          <w:rFonts w:eastAsia="Cambria" w:cstheme="minorHAnsi"/>
        </w:rPr>
        <w:t xml:space="preserve"> by introducing selected </w:t>
      </w:r>
      <w:r>
        <w:rPr>
          <w:rFonts w:eastAsia="Cambria" w:cstheme="minorHAnsi"/>
        </w:rPr>
        <w:t>themes</w:t>
      </w:r>
      <w:r w:rsidRPr="00176FEB">
        <w:rPr>
          <w:rFonts w:eastAsia="Cambria" w:cstheme="minorHAnsi"/>
        </w:rPr>
        <w:t xml:space="preserve"> of Canadian political development, such as </w:t>
      </w:r>
      <w:r w:rsidR="00070E3F">
        <w:rPr>
          <w:rFonts w:eastAsia="Cambria" w:cstheme="minorHAnsi"/>
        </w:rPr>
        <w:t xml:space="preserve">political </w:t>
      </w:r>
      <w:r w:rsidRPr="00176FEB">
        <w:rPr>
          <w:rFonts w:eastAsia="Cambria" w:cstheme="minorHAnsi"/>
        </w:rPr>
        <w:t xml:space="preserve">parties, pressure groups, and social movements. We will also evaluate the leaderships traits of our prominent political leaders in order to give you the opportunity to build upon your own leadership awareness and potential. </w:t>
      </w:r>
    </w:p>
    <w:p w14:paraId="3F6E9C27" w14:textId="77777777" w:rsidR="00176FEB" w:rsidRPr="00176FEB" w:rsidRDefault="00176FEB" w:rsidP="00176FEB">
      <w:pPr>
        <w:pStyle w:val="ListParagraph"/>
        <w:ind w:left="720" w:right="220"/>
        <w:rPr>
          <w:rFonts w:eastAsia="Cambria" w:cstheme="minorHAnsi"/>
        </w:rPr>
      </w:pPr>
    </w:p>
    <w:p w14:paraId="1CCA8438" w14:textId="00313682" w:rsidR="00176FEB" w:rsidRPr="00176FEB" w:rsidRDefault="00176FEB" w:rsidP="00176FEB">
      <w:pPr>
        <w:ind w:left="720" w:right="220"/>
        <w:rPr>
          <w:rFonts w:eastAsia="Cambria" w:cstheme="minorHAnsi"/>
        </w:rPr>
      </w:pPr>
      <w:r w:rsidRPr="00176FEB">
        <w:rPr>
          <w:rFonts w:eastAsia="Cambria" w:cstheme="minorHAnsi"/>
        </w:rPr>
        <w:t>The focus will primarily be on federal politics, development</w:t>
      </w:r>
      <w:r w:rsidR="00070E3F">
        <w:rPr>
          <w:rFonts w:eastAsia="Cambria" w:cstheme="minorHAnsi"/>
        </w:rPr>
        <w:t>s in</w:t>
      </w:r>
      <w:r w:rsidRPr="00176FEB">
        <w:rPr>
          <w:rFonts w:eastAsia="Cambria" w:cstheme="minorHAnsi"/>
        </w:rPr>
        <w:t xml:space="preserve"> provincial politic</w:t>
      </w:r>
      <w:r w:rsidR="00070E3F">
        <w:rPr>
          <w:rFonts w:eastAsia="Cambria" w:cstheme="minorHAnsi"/>
        </w:rPr>
        <w:t>s</w:t>
      </w:r>
      <w:r w:rsidRPr="00176FEB">
        <w:rPr>
          <w:rFonts w:eastAsia="Cambria" w:cstheme="minorHAnsi"/>
        </w:rPr>
        <w:t xml:space="preserve"> will be brought into </w:t>
      </w:r>
      <w:r w:rsidR="00070E3F">
        <w:rPr>
          <w:rFonts w:eastAsia="Cambria" w:cstheme="minorHAnsi"/>
        </w:rPr>
        <w:t>our discussions</w:t>
      </w:r>
      <w:r w:rsidRPr="00176FEB">
        <w:rPr>
          <w:rFonts w:eastAsia="Cambria" w:cstheme="minorHAnsi"/>
        </w:rPr>
        <w:t xml:space="preserve"> whenever relevant. There will be sweeping interpretations as well as detailed case studies that will illuminate the particulars. A</w:t>
      </w:r>
      <w:r w:rsidR="00070E3F">
        <w:rPr>
          <w:rFonts w:eastAsia="Cambria" w:cstheme="minorHAnsi"/>
        </w:rPr>
        <w:t>s well,</w:t>
      </w:r>
      <w:r w:rsidRPr="00176FEB">
        <w:rPr>
          <w:rFonts w:eastAsia="Cambria" w:cstheme="minorHAnsi"/>
        </w:rPr>
        <w:t xml:space="preserve"> there will be biographical interpretations of political leaders that demonstrate the impact of personality on politics and peoples. </w:t>
      </w:r>
    </w:p>
    <w:p w14:paraId="27E9C9F8" w14:textId="77777777" w:rsidR="008A1EDE" w:rsidRPr="0073743E" w:rsidRDefault="008A1EDE" w:rsidP="008A1EDE">
      <w:pPr>
        <w:ind w:right="220"/>
        <w:rPr>
          <w:rFonts w:eastAsia="Cambria" w:cstheme="minorHAnsi"/>
          <w:highlight w:val="yellow"/>
        </w:rPr>
      </w:pPr>
    </w:p>
    <w:p w14:paraId="2800D109" w14:textId="5EAF1C01" w:rsidR="00E84F76" w:rsidRPr="00E84F76" w:rsidRDefault="008A1EDE" w:rsidP="00E84F76">
      <w:pPr>
        <w:pStyle w:val="ListParagraph"/>
        <w:numPr>
          <w:ilvl w:val="0"/>
          <w:numId w:val="5"/>
        </w:numPr>
        <w:ind w:right="220"/>
        <w:rPr>
          <w:rFonts w:eastAsia="Cambria" w:cstheme="minorHAnsi"/>
        </w:rPr>
      </w:pPr>
      <w:r w:rsidRPr="007B49A9">
        <w:rPr>
          <w:rFonts w:eastAsia="Cambria" w:cstheme="minorHAnsi"/>
          <w:b/>
          <w:u w:val="single"/>
        </w:rPr>
        <w:t>Learning Outcomes</w:t>
      </w:r>
      <w:r w:rsidRPr="007B49A9">
        <w:rPr>
          <w:rFonts w:eastAsia="Cambria" w:cstheme="minorHAnsi"/>
        </w:rPr>
        <w:t xml:space="preserve">: </w:t>
      </w:r>
      <w:r w:rsidR="00E84F76" w:rsidRPr="00E84F76">
        <w:rPr>
          <w:rFonts w:eastAsia="Cambria" w:cstheme="minorHAnsi"/>
        </w:rPr>
        <w:t xml:space="preserve">In the process of gaining a solid factual understanding of </w:t>
      </w:r>
      <w:r w:rsidR="00B34325">
        <w:rPr>
          <w:rFonts w:eastAsia="Cambria" w:cstheme="minorHAnsi"/>
        </w:rPr>
        <w:t xml:space="preserve">Canada’s political </w:t>
      </w:r>
      <w:r w:rsidR="00E84F76" w:rsidRPr="00E84F76">
        <w:rPr>
          <w:rFonts w:eastAsia="Cambria" w:cstheme="minorHAnsi"/>
        </w:rPr>
        <w:t>evolution, we will learn the rudiments of all political history</w:t>
      </w:r>
      <w:r w:rsidR="00B34325">
        <w:rPr>
          <w:rFonts w:eastAsia="Cambria" w:cstheme="minorHAnsi"/>
        </w:rPr>
        <w:t>;</w:t>
      </w:r>
      <w:r w:rsidR="00E84F76" w:rsidRPr="00E84F76">
        <w:rPr>
          <w:rFonts w:eastAsia="Cambria" w:cstheme="minorHAnsi"/>
        </w:rPr>
        <w:t xml:space="preserve"> from the multimedia documents and archives used by historians to investigate politics, to the methods, the approaches, and their main themes such as leadership innovation, state formation, party politics, political branding, political dissent and resistance. We will also come to terms with some of the </w:t>
      </w:r>
      <w:r w:rsidR="00B34325">
        <w:rPr>
          <w:rFonts w:eastAsia="Cambria" w:cstheme="minorHAnsi"/>
        </w:rPr>
        <w:t>main</w:t>
      </w:r>
      <w:r w:rsidR="00E84F76" w:rsidRPr="00E84F76">
        <w:rPr>
          <w:rFonts w:eastAsia="Cambria" w:cstheme="minorHAnsi"/>
        </w:rPr>
        <w:t xml:space="preserve"> theories about power, state formation and “national</w:t>
      </w:r>
      <w:r w:rsidR="00B34325">
        <w:rPr>
          <w:rFonts w:eastAsia="Cambria" w:cstheme="minorHAnsi"/>
        </w:rPr>
        <w:t>”</w:t>
      </w:r>
      <w:r w:rsidR="00E84F76" w:rsidRPr="00E84F76">
        <w:rPr>
          <w:rFonts w:eastAsia="Cambria" w:cstheme="minorHAnsi"/>
        </w:rPr>
        <w:t xml:space="preserve"> identity. The course seeks to have students learn by listening, reading, seeing, evaluating, explaining, researching, writing, and reflecting. The course will help students: </w:t>
      </w:r>
    </w:p>
    <w:p w14:paraId="601FBF27" w14:textId="77777777" w:rsidR="00E84F76" w:rsidRPr="00E84F76" w:rsidRDefault="00E84F76" w:rsidP="00E84F76">
      <w:pPr>
        <w:pStyle w:val="ListParagraph"/>
        <w:ind w:left="720" w:right="220"/>
        <w:rPr>
          <w:rFonts w:eastAsia="Cambria" w:cstheme="minorHAnsi"/>
        </w:rPr>
      </w:pPr>
    </w:p>
    <w:p w14:paraId="3CF527E4" w14:textId="77777777" w:rsidR="00E84F76" w:rsidRPr="00E84F76" w:rsidRDefault="00E84F76" w:rsidP="00E84F76">
      <w:pPr>
        <w:pStyle w:val="ListParagraph"/>
        <w:ind w:left="720" w:right="220"/>
        <w:rPr>
          <w:rFonts w:eastAsia="Cambria" w:cstheme="minorHAnsi"/>
        </w:rPr>
      </w:pPr>
      <w:r w:rsidRPr="00E84F76">
        <w:rPr>
          <w:rFonts w:eastAsia="Cambria" w:cstheme="minorHAnsi"/>
        </w:rPr>
        <w:lastRenderedPageBreak/>
        <w:t xml:space="preserve">1. Acquire an enhanced knowledge about the post-Confederation history of Canada and its political dimensions. This includes key concepts, events, people, points, and arguments. </w:t>
      </w:r>
    </w:p>
    <w:p w14:paraId="24081ECF" w14:textId="77777777" w:rsidR="00E84F76" w:rsidRPr="00E84F76" w:rsidRDefault="00E84F76" w:rsidP="00E84F76">
      <w:pPr>
        <w:pStyle w:val="ListParagraph"/>
        <w:ind w:left="720" w:right="220"/>
        <w:rPr>
          <w:rFonts w:eastAsia="Cambria" w:cstheme="minorHAnsi"/>
        </w:rPr>
      </w:pPr>
    </w:p>
    <w:p w14:paraId="57724451" w14:textId="77777777" w:rsidR="00E84F76" w:rsidRPr="00E84F76" w:rsidRDefault="00E84F76" w:rsidP="00E84F76">
      <w:pPr>
        <w:pStyle w:val="ListParagraph"/>
        <w:ind w:left="720" w:right="220"/>
        <w:rPr>
          <w:rFonts w:eastAsia="Cambria" w:cstheme="minorHAnsi"/>
        </w:rPr>
      </w:pPr>
      <w:r w:rsidRPr="00E84F76">
        <w:rPr>
          <w:rFonts w:eastAsia="Cambria" w:cstheme="minorHAnsi"/>
        </w:rPr>
        <w:t xml:space="preserve">2. Acquire keys to make sense of present-day Canadian political structures and how they changed over time. In effect, the course hopes to uncover the history behind the headlines and how it has been interpreted (and distorted) from time to time. </w:t>
      </w:r>
    </w:p>
    <w:p w14:paraId="31F4BD31" w14:textId="77777777" w:rsidR="00E84F76" w:rsidRPr="00E84F76" w:rsidRDefault="00E84F76" w:rsidP="00E84F76">
      <w:pPr>
        <w:pStyle w:val="ListParagraph"/>
        <w:ind w:left="720" w:right="220"/>
        <w:rPr>
          <w:rFonts w:eastAsia="Cambria" w:cstheme="minorHAnsi"/>
        </w:rPr>
      </w:pPr>
    </w:p>
    <w:p w14:paraId="150ADFBD" w14:textId="77777777" w:rsidR="00E84F76" w:rsidRPr="00E84F76" w:rsidRDefault="00E84F76" w:rsidP="00E84F76">
      <w:pPr>
        <w:pStyle w:val="ListParagraph"/>
        <w:ind w:left="720" w:right="220"/>
        <w:rPr>
          <w:rFonts w:eastAsia="Cambria" w:cstheme="minorHAnsi"/>
        </w:rPr>
      </w:pPr>
      <w:r w:rsidRPr="00E84F76">
        <w:rPr>
          <w:rFonts w:eastAsia="Cambria" w:cstheme="minorHAnsi"/>
        </w:rPr>
        <w:t xml:space="preserve">3. Learn and use ways to help recover obscured but important collective (and individual) memories. </w:t>
      </w:r>
    </w:p>
    <w:p w14:paraId="7FA4EE96" w14:textId="77777777" w:rsidR="00E84F76" w:rsidRPr="00E84F76" w:rsidRDefault="00E84F76" w:rsidP="00E84F76">
      <w:pPr>
        <w:pStyle w:val="ListParagraph"/>
        <w:ind w:left="720" w:right="220"/>
        <w:rPr>
          <w:rFonts w:eastAsia="Cambria" w:cstheme="minorHAnsi"/>
        </w:rPr>
      </w:pPr>
    </w:p>
    <w:p w14:paraId="7561FFAD" w14:textId="77777777" w:rsidR="00E84F76" w:rsidRPr="00E84F76" w:rsidRDefault="00E84F76" w:rsidP="00E84F76">
      <w:pPr>
        <w:pStyle w:val="ListParagraph"/>
        <w:ind w:left="720" w:right="220"/>
        <w:rPr>
          <w:rFonts w:eastAsia="Cambria" w:cstheme="minorHAnsi"/>
        </w:rPr>
      </w:pPr>
      <w:r w:rsidRPr="00E84F76">
        <w:rPr>
          <w:rFonts w:eastAsia="Cambria" w:cstheme="minorHAnsi"/>
        </w:rPr>
        <w:t xml:space="preserve">4. Learn and use the main tools for historical research, and the skills necessary in order to develop as an independent researcher. </w:t>
      </w:r>
    </w:p>
    <w:p w14:paraId="4B9A948C" w14:textId="77777777" w:rsidR="00E84F76" w:rsidRPr="00E84F76" w:rsidRDefault="00E84F76" w:rsidP="00E84F76">
      <w:pPr>
        <w:pStyle w:val="ListParagraph"/>
        <w:ind w:left="720" w:right="220"/>
        <w:rPr>
          <w:rFonts w:eastAsia="Cambria" w:cstheme="minorHAnsi"/>
        </w:rPr>
      </w:pPr>
    </w:p>
    <w:p w14:paraId="1B9C69EA" w14:textId="77777777" w:rsidR="00E84F76" w:rsidRPr="00E84F76" w:rsidRDefault="00E84F76" w:rsidP="00E84F76">
      <w:pPr>
        <w:pStyle w:val="ListParagraph"/>
        <w:ind w:left="720" w:right="220"/>
        <w:rPr>
          <w:rFonts w:eastAsia="Cambria" w:cstheme="minorHAnsi"/>
        </w:rPr>
      </w:pPr>
      <w:r w:rsidRPr="00E84F76">
        <w:rPr>
          <w:rFonts w:eastAsia="Cambria" w:cstheme="minorHAnsi"/>
        </w:rPr>
        <w:t xml:space="preserve">5. Acquire skills to resolve historical problems, including the analysis and interpretation of historical documents, and the ability to discern nuances when facing complex questions. </w:t>
      </w:r>
    </w:p>
    <w:p w14:paraId="76F9F5B0" w14:textId="23FFED94" w:rsidR="00E84F76" w:rsidRPr="00E84F76" w:rsidRDefault="00E84F76" w:rsidP="00E84F76">
      <w:pPr>
        <w:pStyle w:val="ListParagraph"/>
        <w:ind w:left="720" w:right="220"/>
        <w:rPr>
          <w:rFonts w:eastAsia="Cambria" w:cstheme="minorHAnsi"/>
        </w:rPr>
      </w:pPr>
    </w:p>
    <w:p w14:paraId="6E534903" w14:textId="77777777" w:rsidR="00E84F76" w:rsidRPr="00E84F76" w:rsidRDefault="00E84F76" w:rsidP="00E84F76">
      <w:pPr>
        <w:pStyle w:val="ListParagraph"/>
        <w:ind w:left="720" w:right="220"/>
        <w:rPr>
          <w:rFonts w:eastAsia="Cambria" w:cstheme="minorHAnsi"/>
        </w:rPr>
      </w:pPr>
      <w:r w:rsidRPr="00E84F76">
        <w:rPr>
          <w:rFonts w:eastAsia="Cambria" w:cstheme="minorHAnsi"/>
        </w:rPr>
        <w:t xml:space="preserve">6. Learn and use the basics of “how do we know?” the past: to question myths in the early history of Canada effectively; to be mindful of the history of history (‘historiography’); to make links with history learned otherwise, especially family and community memories. </w:t>
      </w:r>
    </w:p>
    <w:p w14:paraId="2AAAA9C7" w14:textId="6557B2FF" w:rsidR="00E84F76" w:rsidRPr="00E84F76" w:rsidRDefault="00E84F76" w:rsidP="00E84F76">
      <w:pPr>
        <w:ind w:right="220"/>
        <w:rPr>
          <w:rFonts w:eastAsia="Cambria" w:cstheme="minorHAnsi"/>
        </w:rPr>
      </w:pPr>
    </w:p>
    <w:p w14:paraId="703FEE5D" w14:textId="77777777" w:rsidR="00E84F76" w:rsidRPr="00E84F76" w:rsidRDefault="00E84F76" w:rsidP="00E84F76">
      <w:pPr>
        <w:pStyle w:val="ListParagraph"/>
        <w:ind w:left="720" w:right="220"/>
        <w:rPr>
          <w:rFonts w:eastAsia="Cambria" w:cstheme="minorHAnsi"/>
        </w:rPr>
      </w:pPr>
      <w:r w:rsidRPr="00E84F76">
        <w:rPr>
          <w:rFonts w:eastAsia="Cambria" w:cstheme="minorHAnsi"/>
        </w:rPr>
        <w:t xml:space="preserve">7. Develop the ability to organize historical discoveries. </w:t>
      </w:r>
    </w:p>
    <w:p w14:paraId="518A82EC" w14:textId="77777777" w:rsidR="00E84F76" w:rsidRPr="00E84F76" w:rsidRDefault="00E84F76" w:rsidP="00E84F76">
      <w:pPr>
        <w:pStyle w:val="ListParagraph"/>
        <w:ind w:left="720" w:right="220"/>
        <w:rPr>
          <w:rFonts w:eastAsia="Cambria" w:cstheme="minorHAnsi"/>
        </w:rPr>
      </w:pPr>
    </w:p>
    <w:p w14:paraId="49CD7206" w14:textId="77777777" w:rsidR="00E84F76" w:rsidRPr="00E84F76" w:rsidRDefault="00E84F76" w:rsidP="00E84F76">
      <w:pPr>
        <w:pStyle w:val="ListParagraph"/>
        <w:ind w:left="720" w:right="220"/>
        <w:rPr>
          <w:rFonts w:eastAsia="Cambria" w:cstheme="minorHAnsi"/>
        </w:rPr>
      </w:pPr>
      <w:r w:rsidRPr="00E84F76">
        <w:rPr>
          <w:rFonts w:eastAsia="Cambria" w:cstheme="minorHAnsi"/>
        </w:rPr>
        <w:t xml:space="preserve">8. Use the historian’s tools to present history in written, oral, visual, and digital forms. </w:t>
      </w:r>
    </w:p>
    <w:p w14:paraId="5BDE2CB0" w14:textId="77777777" w:rsidR="00E84F76" w:rsidRPr="00E84F76" w:rsidRDefault="00E84F76" w:rsidP="00E84F76">
      <w:pPr>
        <w:pStyle w:val="ListParagraph"/>
        <w:ind w:left="720" w:right="220"/>
        <w:rPr>
          <w:rFonts w:eastAsia="Cambria" w:cstheme="minorHAnsi"/>
        </w:rPr>
      </w:pPr>
    </w:p>
    <w:p w14:paraId="756538EC" w14:textId="77777777" w:rsidR="00E84F76" w:rsidRPr="00E84F76" w:rsidRDefault="00E84F76" w:rsidP="00E84F76">
      <w:pPr>
        <w:pStyle w:val="ListParagraph"/>
        <w:ind w:left="720" w:right="220"/>
        <w:rPr>
          <w:rFonts w:eastAsia="Cambria" w:cstheme="minorHAnsi"/>
        </w:rPr>
      </w:pPr>
      <w:r w:rsidRPr="00E84F76">
        <w:rPr>
          <w:rFonts w:eastAsia="Cambria" w:cstheme="minorHAnsi"/>
        </w:rPr>
        <w:t xml:space="preserve">9. Practice the collaborative nature of knowledge and positive ways of working collaboratively. </w:t>
      </w:r>
    </w:p>
    <w:p w14:paraId="64B4E900" w14:textId="77777777" w:rsidR="00E84F76" w:rsidRPr="00E84F76" w:rsidRDefault="00E84F76" w:rsidP="00E84F76">
      <w:pPr>
        <w:pStyle w:val="ListParagraph"/>
        <w:ind w:left="720" w:right="220"/>
        <w:rPr>
          <w:rFonts w:eastAsia="Cambria" w:cstheme="minorHAnsi"/>
        </w:rPr>
      </w:pPr>
    </w:p>
    <w:p w14:paraId="5495DC4E" w14:textId="29075C6C" w:rsidR="00E84F76" w:rsidRPr="00E84F76" w:rsidRDefault="00E84F76" w:rsidP="00E84F76">
      <w:pPr>
        <w:pStyle w:val="ListParagraph"/>
        <w:ind w:left="720" w:right="220"/>
        <w:rPr>
          <w:rFonts w:eastAsia="Cambria" w:cstheme="minorHAnsi"/>
        </w:rPr>
      </w:pPr>
      <w:r w:rsidRPr="00E84F76">
        <w:rPr>
          <w:rFonts w:eastAsia="Cambria" w:cstheme="minorHAnsi"/>
        </w:rPr>
        <w:t>10. Make key linkages between history and other disciplines.</w:t>
      </w:r>
    </w:p>
    <w:p w14:paraId="49E85E80" w14:textId="5265D856" w:rsidR="00E84F76" w:rsidRPr="00E84F76" w:rsidRDefault="00E84F76" w:rsidP="00E84F76">
      <w:pPr>
        <w:pStyle w:val="ListParagraph"/>
        <w:ind w:left="720" w:right="220"/>
        <w:rPr>
          <w:rFonts w:eastAsia="Cambria" w:cstheme="minorHAnsi"/>
        </w:rPr>
      </w:pPr>
      <w:r w:rsidRPr="00E84F76">
        <w:rPr>
          <w:rFonts w:eastAsia="Cambria" w:cstheme="minorHAnsi"/>
        </w:rPr>
        <w:t xml:space="preserve"> </w:t>
      </w:r>
    </w:p>
    <w:p w14:paraId="727E3215" w14:textId="77777777" w:rsidR="00E84F76" w:rsidRPr="00E84F76" w:rsidRDefault="00E84F76" w:rsidP="00E84F76">
      <w:pPr>
        <w:pStyle w:val="ListParagraph"/>
        <w:ind w:left="720" w:right="220"/>
        <w:rPr>
          <w:rFonts w:eastAsia="Cambria" w:cstheme="minorHAnsi"/>
        </w:rPr>
      </w:pPr>
      <w:r w:rsidRPr="00E84F76">
        <w:rPr>
          <w:rFonts w:eastAsia="Cambria" w:cstheme="minorHAnsi"/>
        </w:rPr>
        <w:t xml:space="preserve">11. Become aware of the ethical issues associated with historical inquiry. </w:t>
      </w:r>
    </w:p>
    <w:p w14:paraId="1174C584" w14:textId="77777777" w:rsidR="00E84F76" w:rsidRPr="00E84F76" w:rsidRDefault="00E84F76" w:rsidP="00E84F76">
      <w:pPr>
        <w:pStyle w:val="ListParagraph"/>
        <w:ind w:left="720" w:right="220"/>
        <w:rPr>
          <w:rFonts w:eastAsia="Cambria" w:cstheme="minorHAnsi"/>
        </w:rPr>
      </w:pPr>
    </w:p>
    <w:p w14:paraId="4EF5EC3C" w14:textId="47CA150C" w:rsidR="00253C95" w:rsidRPr="0073743E" w:rsidRDefault="00E84F76" w:rsidP="00E84F76">
      <w:pPr>
        <w:pStyle w:val="ListParagraph"/>
        <w:ind w:left="720" w:right="220"/>
        <w:rPr>
          <w:rFonts w:eastAsia="Cambria" w:cstheme="minorHAnsi"/>
          <w:highlight w:val="yellow"/>
        </w:rPr>
      </w:pPr>
      <w:r w:rsidRPr="00E84F76">
        <w:rPr>
          <w:rFonts w:eastAsia="Cambria" w:cstheme="minorHAnsi"/>
        </w:rPr>
        <w:t>12. Learn the value and joy of historical discovery.</w:t>
      </w:r>
      <w:r w:rsidR="00253C95" w:rsidRPr="0073743E">
        <w:rPr>
          <w:rFonts w:eastAsia="Cambria" w:cstheme="minorHAnsi"/>
          <w:highlight w:val="yellow"/>
        </w:rPr>
        <w:br/>
      </w:r>
    </w:p>
    <w:p w14:paraId="047BEA7F" w14:textId="77777777" w:rsidR="007D4EDE" w:rsidRPr="007D4EDE" w:rsidRDefault="00253C95" w:rsidP="007D4EDE">
      <w:pPr>
        <w:pStyle w:val="ListParagraph"/>
        <w:numPr>
          <w:ilvl w:val="0"/>
          <w:numId w:val="5"/>
        </w:numPr>
        <w:ind w:right="220"/>
        <w:rPr>
          <w:rFonts w:eastAsia="Cambria" w:cstheme="minorHAnsi"/>
        </w:rPr>
      </w:pPr>
      <w:r w:rsidRPr="007B49A9">
        <w:rPr>
          <w:rFonts w:eastAsia="Cambria" w:cstheme="minorHAnsi"/>
          <w:b/>
          <w:u w:val="single"/>
        </w:rPr>
        <w:t>Texts</w:t>
      </w:r>
      <w:r w:rsidRPr="007B49A9">
        <w:rPr>
          <w:rFonts w:eastAsia="Cambria" w:cstheme="minorHAnsi"/>
          <w:u w:val="single"/>
        </w:rPr>
        <w:t>:</w:t>
      </w:r>
      <w:r w:rsidRPr="007B49A9">
        <w:rPr>
          <w:rFonts w:eastAsia="Cambria" w:cstheme="minorHAnsi"/>
        </w:rPr>
        <w:t xml:space="preserve">  </w:t>
      </w:r>
      <w:r w:rsidR="007D4EDE" w:rsidRPr="007D4EDE">
        <w:rPr>
          <w:rFonts w:eastAsia="Cambria" w:cstheme="minorHAnsi"/>
        </w:rPr>
        <w:t xml:space="preserve">The textbook is free and online: </w:t>
      </w:r>
    </w:p>
    <w:p w14:paraId="1AA6E2F1" w14:textId="77777777" w:rsidR="007D4EDE" w:rsidRPr="007D4EDE" w:rsidRDefault="007D4EDE" w:rsidP="007D4EDE">
      <w:pPr>
        <w:pStyle w:val="ListParagraph"/>
        <w:ind w:left="720" w:right="220"/>
        <w:rPr>
          <w:rFonts w:eastAsia="Cambria" w:cstheme="minorHAnsi"/>
        </w:rPr>
      </w:pPr>
    </w:p>
    <w:p w14:paraId="0F5D09E6" w14:textId="77777777" w:rsidR="007D4EDE" w:rsidRPr="007D4EDE" w:rsidRDefault="007D4EDE" w:rsidP="007D4EDE">
      <w:pPr>
        <w:pStyle w:val="ListParagraph"/>
        <w:ind w:left="720" w:right="220"/>
        <w:rPr>
          <w:rFonts w:eastAsia="Cambria" w:cstheme="minorHAnsi"/>
        </w:rPr>
      </w:pPr>
      <w:r w:rsidRPr="007D4EDE">
        <w:rPr>
          <w:rFonts w:eastAsia="Cambria" w:cstheme="minorHAnsi"/>
        </w:rPr>
        <w:t xml:space="preserve">Belshaw, J.D. Canadian History: Post-Confederation. Victoria, B.C.: BCampus, 2015: </w:t>
      </w:r>
    </w:p>
    <w:p w14:paraId="75D8AB52" w14:textId="5266D056" w:rsidR="007D4EDE" w:rsidRPr="007D4EDE" w:rsidRDefault="00070E3F" w:rsidP="007D4EDE">
      <w:pPr>
        <w:pStyle w:val="ListParagraph"/>
        <w:ind w:left="720" w:right="220"/>
        <w:rPr>
          <w:rFonts w:eastAsia="Cambria" w:cstheme="minorHAnsi"/>
        </w:rPr>
      </w:pPr>
      <w:hyperlink r:id="rId12" w:history="1">
        <w:r w:rsidRPr="00F627E2">
          <w:rPr>
            <w:rStyle w:val="Hyperlink"/>
            <w:rFonts w:eastAsia="Cambria" w:cstheme="minorHAnsi"/>
          </w:rPr>
          <w:t>https://opentextbc.ca/postconfederation/</w:t>
        </w:r>
      </w:hyperlink>
      <w:r>
        <w:rPr>
          <w:rFonts w:eastAsia="Cambria" w:cstheme="minorHAnsi"/>
        </w:rPr>
        <w:t xml:space="preserve"> </w:t>
      </w:r>
    </w:p>
    <w:p w14:paraId="44FD7C62" w14:textId="77777777" w:rsidR="007D4EDE" w:rsidRPr="007D4EDE" w:rsidRDefault="007D4EDE" w:rsidP="007D4EDE">
      <w:pPr>
        <w:pStyle w:val="ListParagraph"/>
        <w:ind w:left="720" w:right="220"/>
        <w:rPr>
          <w:rFonts w:eastAsia="Cambria" w:cstheme="minorHAnsi"/>
        </w:rPr>
      </w:pPr>
      <w:r w:rsidRPr="007D4EDE">
        <w:rPr>
          <w:rFonts w:eastAsia="Cambria" w:cstheme="minorHAnsi"/>
        </w:rPr>
        <w:t xml:space="preserve">  </w:t>
      </w:r>
    </w:p>
    <w:p w14:paraId="3A208CDE" w14:textId="77777777" w:rsidR="007D4EDE" w:rsidRDefault="007D4EDE" w:rsidP="007D4EDE">
      <w:pPr>
        <w:pStyle w:val="ListParagraph"/>
        <w:ind w:left="720" w:right="220"/>
        <w:rPr>
          <w:rFonts w:eastAsia="Cambria" w:cstheme="minorHAnsi"/>
        </w:rPr>
      </w:pPr>
      <w:r w:rsidRPr="007D4EDE">
        <w:rPr>
          <w:rFonts w:eastAsia="Cambria" w:cstheme="minorHAnsi"/>
        </w:rPr>
        <w:t>Readings for each class will be provided on the course’s Brightspace page.</w:t>
      </w:r>
    </w:p>
    <w:p w14:paraId="4FBFE48A" w14:textId="73B6EE23" w:rsidR="007D4EDE" w:rsidRDefault="007D4EDE" w:rsidP="007D4EDE">
      <w:pPr>
        <w:pStyle w:val="ListParagraph"/>
        <w:ind w:left="720" w:right="220"/>
        <w:rPr>
          <w:rFonts w:eastAsia="Cambria" w:cstheme="minorHAnsi"/>
          <w:b/>
          <w:highlight w:val="yellow"/>
        </w:rPr>
      </w:pPr>
    </w:p>
    <w:p w14:paraId="62D39795" w14:textId="77777777" w:rsidR="00B34325" w:rsidRPr="007B49A9" w:rsidRDefault="007D4EDE" w:rsidP="007D4EDE">
      <w:pPr>
        <w:ind w:left="720" w:right="220" w:hanging="720"/>
        <w:rPr>
          <w:rFonts w:eastAsia="Cambria" w:cstheme="minorHAnsi"/>
        </w:rPr>
      </w:pPr>
      <w:r w:rsidRPr="007B49A9">
        <w:rPr>
          <w:rFonts w:eastAsia="Cambria" w:cstheme="minorHAnsi"/>
          <w:b/>
        </w:rPr>
        <w:t>IV</w:t>
      </w:r>
      <w:r w:rsidRPr="007B49A9">
        <w:rPr>
          <w:rFonts w:eastAsia="Cambria" w:cstheme="minorHAnsi"/>
          <w:b/>
        </w:rPr>
        <w:tab/>
      </w:r>
      <w:r w:rsidR="00253C95" w:rsidRPr="007B49A9">
        <w:rPr>
          <w:rFonts w:eastAsia="Cambria" w:cstheme="minorHAnsi"/>
          <w:b/>
          <w:u w:val="single"/>
        </w:rPr>
        <w:t>Course Calendar</w:t>
      </w:r>
      <w:r w:rsidR="00253C95" w:rsidRPr="007B49A9">
        <w:rPr>
          <w:rFonts w:eastAsia="Cambria" w:cstheme="minorHAnsi"/>
          <w:u w:val="single"/>
        </w:rPr>
        <w:t>:</w:t>
      </w:r>
    </w:p>
    <w:p w14:paraId="2AB37C32" w14:textId="77777777" w:rsidR="00B34325" w:rsidRDefault="00B34325" w:rsidP="007D4EDE">
      <w:pPr>
        <w:ind w:left="720" w:right="220" w:hanging="720"/>
        <w:rPr>
          <w:rFonts w:eastAsia="Cambria" w:cstheme="minorHAnsi"/>
          <w:highlight w:val="yellow"/>
        </w:rPr>
      </w:pPr>
    </w:p>
    <w:p w14:paraId="74FB69AD" w14:textId="244FEF55" w:rsidR="00B34325" w:rsidRPr="007B49A9" w:rsidRDefault="00B34325" w:rsidP="007D4EDE">
      <w:pPr>
        <w:ind w:left="720" w:right="220" w:hanging="720"/>
        <w:rPr>
          <w:rFonts w:eastAsia="Cambria" w:cstheme="minorHAnsi"/>
        </w:rPr>
      </w:pPr>
      <w:r w:rsidRPr="007B49A9">
        <w:rPr>
          <w:rFonts w:eastAsia="Cambria" w:cstheme="minorHAnsi"/>
        </w:rPr>
        <w:t xml:space="preserve">Class 1 (6 May): Introductions – getting to know one another and some basic starting points for the post-1867 period. </w:t>
      </w:r>
    </w:p>
    <w:p w14:paraId="7F090D09" w14:textId="77777777" w:rsidR="00AC434A" w:rsidRPr="007B49A9" w:rsidRDefault="00AC434A" w:rsidP="007D4EDE">
      <w:pPr>
        <w:ind w:left="720" w:right="220" w:hanging="720"/>
        <w:rPr>
          <w:rFonts w:eastAsia="Cambria" w:cstheme="minorHAnsi"/>
        </w:rPr>
      </w:pPr>
    </w:p>
    <w:p w14:paraId="123EDF73" w14:textId="2D24E26E" w:rsidR="00B34325" w:rsidRPr="007B49A9" w:rsidRDefault="00B34325" w:rsidP="007D4EDE">
      <w:pPr>
        <w:ind w:left="720" w:right="220" w:hanging="720"/>
        <w:rPr>
          <w:rFonts w:eastAsia="Cambria" w:cstheme="minorHAnsi"/>
        </w:rPr>
      </w:pPr>
      <w:r w:rsidRPr="007B49A9">
        <w:rPr>
          <w:rFonts w:eastAsia="Cambria" w:cstheme="minorHAnsi"/>
        </w:rPr>
        <w:t>Class 2 (11 May): A Transcontinental Dominion</w:t>
      </w:r>
    </w:p>
    <w:p w14:paraId="2DDB3954" w14:textId="77777777" w:rsidR="00AC434A" w:rsidRPr="007B49A9" w:rsidRDefault="00AC434A" w:rsidP="007D4EDE">
      <w:pPr>
        <w:ind w:left="720" w:right="220" w:hanging="720"/>
        <w:rPr>
          <w:rFonts w:eastAsia="Cambria" w:cstheme="minorHAnsi"/>
        </w:rPr>
      </w:pPr>
    </w:p>
    <w:p w14:paraId="592EB61F" w14:textId="7B0F6EF9" w:rsidR="00B34325" w:rsidRPr="007B49A9" w:rsidRDefault="00B34325" w:rsidP="007D4EDE">
      <w:pPr>
        <w:ind w:left="720" w:right="220" w:hanging="720"/>
        <w:rPr>
          <w:rFonts w:eastAsia="Cambria" w:cstheme="minorHAnsi"/>
        </w:rPr>
      </w:pPr>
      <w:r w:rsidRPr="007B49A9">
        <w:rPr>
          <w:rFonts w:eastAsia="Cambria" w:cstheme="minorHAnsi"/>
        </w:rPr>
        <w:t>Class 3 (13 May): Industrialization and Responses to the New Order</w:t>
      </w:r>
    </w:p>
    <w:p w14:paraId="16C3388F" w14:textId="77777777" w:rsidR="00AC434A" w:rsidRDefault="00AC434A" w:rsidP="007D4EDE">
      <w:pPr>
        <w:ind w:left="720" w:right="220" w:hanging="720"/>
        <w:rPr>
          <w:rFonts w:eastAsia="Cambria" w:cstheme="minorHAnsi"/>
          <w:highlight w:val="yellow"/>
        </w:rPr>
      </w:pPr>
    </w:p>
    <w:p w14:paraId="68A53BC5" w14:textId="6A049384" w:rsidR="00B34325" w:rsidRPr="007B49A9" w:rsidRDefault="00B34325" w:rsidP="007D4EDE">
      <w:pPr>
        <w:ind w:left="720" w:right="220" w:hanging="720"/>
        <w:rPr>
          <w:rFonts w:eastAsia="Cambria" w:cstheme="minorHAnsi"/>
          <w:b/>
          <w:bCs/>
        </w:rPr>
      </w:pPr>
      <w:r w:rsidRPr="007B49A9">
        <w:rPr>
          <w:rFonts w:eastAsia="Cambria" w:cstheme="minorHAnsi"/>
        </w:rPr>
        <w:lastRenderedPageBreak/>
        <w:t>Class 4 (20 May): Imperialism, Nationalism, and the First World War</w:t>
      </w:r>
      <w:r w:rsidR="00AC434A" w:rsidRPr="007B49A9">
        <w:rPr>
          <w:rFonts w:eastAsia="Cambria" w:cstheme="minorHAnsi"/>
        </w:rPr>
        <w:t xml:space="preserve"> </w:t>
      </w:r>
      <w:r w:rsidR="00AC434A" w:rsidRPr="007B49A9">
        <w:rPr>
          <w:rFonts w:eastAsia="Cambria" w:cstheme="minorHAnsi"/>
          <w:b/>
          <w:bCs/>
        </w:rPr>
        <w:t>(Essay Proposal Due)</w:t>
      </w:r>
    </w:p>
    <w:p w14:paraId="5035EEB1" w14:textId="77777777" w:rsidR="00AC434A" w:rsidRPr="007B49A9" w:rsidRDefault="00AC434A" w:rsidP="007D4EDE">
      <w:pPr>
        <w:ind w:left="720" w:right="220" w:hanging="720"/>
        <w:rPr>
          <w:rFonts w:eastAsia="Cambria" w:cstheme="minorHAnsi"/>
        </w:rPr>
      </w:pPr>
    </w:p>
    <w:p w14:paraId="4364B454" w14:textId="7FC6A3F9" w:rsidR="00B34325" w:rsidRPr="007B49A9" w:rsidRDefault="00B34325" w:rsidP="007D4EDE">
      <w:pPr>
        <w:ind w:left="720" w:right="220" w:hanging="720"/>
        <w:rPr>
          <w:rFonts w:eastAsia="Cambria" w:cstheme="minorHAnsi"/>
        </w:rPr>
      </w:pPr>
      <w:r w:rsidRPr="007B49A9">
        <w:rPr>
          <w:rFonts w:eastAsia="Cambria" w:cstheme="minorHAnsi"/>
        </w:rPr>
        <w:t>Class 5 (25 May): Indigenous Peoples, and Cracks in Capitalism’s Foundations</w:t>
      </w:r>
    </w:p>
    <w:p w14:paraId="2C01A805" w14:textId="77777777" w:rsidR="00AC434A" w:rsidRPr="007B49A9" w:rsidRDefault="00AC434A" w:rsidP="007D4EDE">
      <w:pPr>
        <w:ind w:left="720" w:right="220" w:hanging="720"/>
        <w:rPr>
          <w:rFonts w:eastAsia="Cambria" w:cstheme="minorHAnsi"/>
        </w:rPr>
      </w:pPr>
    </w:p>
    <w:p w14:paraId="22646014" w14:textId="77777777" w:rsidR="00AC434A" w:rsidRPr="007B49A9" w:rsidRDefault="00AC434A" w:rsidP="007D4EDE">
      <w:pPr>
        <w:ind w:left="720" w:right="220" w:hanging="720"/>
        <w:rPr>
          <w:rFonts w:eastAsia="Cambria" w:cstheme="minorHAnsi"/>
        </w:rPr>
      </w:pPr>
      <w:r w:rsidRPr="007B49A9">
        <w:rPr>
          <w:rFonts w:eastAsia="Cambria" w:cstheme="minorHAnsi"/>
        </w:rPr>
        <w:t>Class 6 (27 May) Capitalism’s Crisis</w:t>
      </w:r>
    </w:p>
    <w:p w14:paraId="1218DC18" w14:textId="77777777" w:rsidR="00AC434A" w:rsidRPr="007B49A9" w:rsidRDefault="00AC434A" w:rsidP="007D4EDE">
      <w:pPr>
        <w:ind w:left="720" w:right="220" w:hanging="720"/>
        <w:rPr>
          <w:rFonts w:eastAsia="Cambria" w:cstheme="minorHAnsi"/>
        </w:rPr>
      </w:pPr>
    </w:p>
    <w:p w14:paraId="08192CE9" w14:textId="2070B10F" w:rsidR="00AC434A" w:rsidRPr="007B49A9" w:rsidRDefault="00AC434A" w:rsidP="007D4EDE">
      <w:pPr>
        <w:ind w:left="720" w:right="220" w:hanging="720"/>
        <w:rPr>
          <w:rFonts w:eastAsia="Cambria" w:cstheme="minorHAnsi"/>
          <w:b/>
          <w:bCs/>
        </w:rPr>
      </w:pPr>
      <w:r w:rsidRPr="007B49A9">
        <w:rPr>
          <w:rFonts w:eastAsia="Cambria" w:cstheme="minorHAnsi"/>
        </w:rPr>
        <w:t>Class 7 (1 June): Responses to the Great Depression</w:t>
      </w:r>
      <w:r w:rsidR="00195F75" w:rsidRPr="007B49A9">
        <w:rPr>
          <w:rFonts w:eastAsia="Cambria" w:cstheme="minorHAnsi"/>
        </w:rPr>
        <w:t xml:space="preserve"> </w:t>
      </w:r>
      <w:r w:rsidR="00195F75" w:rsidRPr="007B49A9">
        <w:rPr>
          <w:rFonts w:eastAsia="Cambria" w:cstheme="minorHAnsi"/>
          <w:b/>
          <w:bCs/>
        </w:rPr>
        <w:t>(Historical Reflection Due)</w:t>
      </w:r>
    </w:p>
    <w:p w14:paraId="1101B347" w14:textId="77777777" w:rsidR="00AC434A" w:rsidRPr="007B49A9" w:rsidRDefault="00AC434A" w:rsidP="007D4EDE">
      <w:pPr>
        <w:ind w:left="720" w:right="220" w:hanging="720"/>
        <w:rPr>
          <w:rFonts w:eastAsia="Cambria" w:cstheme="minorHAnsi"/>
        </w:rPr>
      </w:pPr>
    </w:p>
    <w:p w14:paraId="2BD7CFA0" w14:textId="67BE4C40" w:rsidR="00AC434A" w:rsidRPr="007B49A9" w:rsidRDefault="00AC434A" w:rsidP="007D4EDE">
      <w:pPr>
        <w:ind w:left="720" w:right="220" w:hanging="720"/>
        <w:rPr>
          <w:rFonts w:eastAsia="Cambria" w:cstheme="minorHAnsi"/>
        </w:rPr>
      </w:pPr>
      <w:r w:rsidRPr="007B49A9">
        <w:rPr>
          <w:rFonts w:eastAsia="Cambria" w:cstheme="minorHAnsi"/>
        </w:rPr>
        <w:t>Class 8 (3 June): the Second World War</w:t>
      </w:r>
    </w:p>
    <w:p w14:paraId="117134D2" w14:textId="77777777" w:rsidR="00AC434A" w:rsidRPr="007B49A9" w:rsidRDefault="00AC434A" w:rsidP="007D4EDE">
      <w:pPr>
        <w:ind w:left="720" w:right="220" w:hanging="720"/>
        <w:rPr>
          <w:rFonts w:eastAsia="Cambria" w:cstheme="minorHAnsi"/>
        </w:rPr>
      </w:pPr>
    </w:p>
    <w:p w14:paraId="2D3D84C0" w14:textId="43762C5E" w:rsidR="00195F75" w:rsidRPr="007B49A9" w:rsidRDefault="00AC434A" w:rsidP="00195F75">
      <w:pPr>
        <w:ind w:left="720" w:right="220" w:hanging="720"/>
        <w:rPr>
          <w:rFonts w:eastAsia="Cambria" w:cstheme="minorHAnsi"/>
          <w:b/>
          <w:bCs/>
        </w:rPr>
      </w:pPr>
      <w:r w:rsidRPr="007B49A9">
        <w:rPr>
          <w:rFonts w:eastAsia="Cambria" w:cstheme="minorHAnsi"/>
        </w:rPr>
        <w:t>Class 9 (</w:t>
      </w:r>
      <w:r w:rsidR="00612546" w:rsidRPr="007B49A9">
        <w:rPr>
          <w:rFonts w:eastAsia="Cambria" w:cstheme="minorHAnsi"/>
        </w:rPr>
        <w:t xml:space="preserve">9 </w:t>
      </w:r>
      <w:r w:rsidRPr="007B49A9">
        <w:rPr>
          <w:rFonts w:eastAsia="Cambria" w:cstheme="minorHAnsi"/>
        </w:rPr>
        <w:t>June): The Cold War and Swinging Sixties</w:t>
      </w:r>
      <w:r w:rsidR="00195F75" w:rsidRPr="007B49A9">
        <w:rPr>
          <w:rFonts w:eastAsia="Cambria" w:cstheme="minorHAnsi"/>
        </w:rPr>
        <w:t xml:space="preserve"> </w:t>
      </w:r>
      <w:r w:rsidR="00195F75" w:rsidRPr="007B49A9">
        <w:rPr>
          <w:rFonts w:eastAsia="Cambria" w:cstheme="minorHAnsi"/>
          <w:b/>
          <w:bCs/>
        </w:rPr>
        <w:t>(Essay Due)</w:t>
      </w:r>
    </w:p>
    <w:p w14:paraId="1A14416C" w14:textId="77777777" w:rsidR="00AC434A" w:rsidRPr="007B49A9" w:rsidRDefault="00AC434A" w:rsidP="007D4EDE">
      <w:pPr>
        <w:ind w:left="720" w:right="220" w:hanging="720"/>
        <w:rPr>
          <w:rFonts w:eastAsia="Cambria" w:cstheme="minorHAnsi"/>
        </w:rPr>
      </w:pPr>
    </w:p>
    <w:p w14:paraId="642CE628" w14:textId="7B69F538" w:rsidR="00AC434A" w:rsidRPr="007B49A9" w:rsidRDefault="00AC434A" w:rsidP="007D4EDE">
      <w:pPr>
        <w:ind w:left="720" w:right="220" w:hanging="720"/>
        <w:rPr>
          <w:rFonts w:eastAsia="Cambria" w:cstheme="minorHAnsi"/>
          <w:b/>
          <w:bCs/>
        </w:rPr>
      </w:pPr>
      <w:r w:rsidRPr="007B49A9">
        <w:rPr>
          <w:rFonts w:eastAsia="Cambria" w:cstheme="minorHAnsi"/>
        </w:rPr>
        <w:t>Class 10 (1</w:t>
      </w:r>
      <w:r w:rsidR="00612546" w:rsidRPr="007B49A9">
        <w:rPr>
          <w:rFonts w:eastAsia="Cambria" w:cstheme="minorHAnsi"/>
        </w:rPr>
        <w:t>1</w:t>
      </w:r>
      <w:r w:rsidRPr="007B49A9">
        <w:rPr>
          <w:rFonts w:eastAsia="Cambria" w:cstheme="minorHAnsi"/>
        </w:rPr>
        <w:t xml:space="preserve"> June): Post-Second World War Social and Technological Changes and Political Implications</w:t>
      </w:r>
      <w:r w:rsidR="00195F75" w:rsidRPr="007B49A9">
        <w:rPr>
          <w:rFonts w:eastAsia="Cambria" w:cstheme="minorHAnsi"/>
        </w:rPr>
        <w:t xml:space="preserve"> </w:t>
      </w:r>
    </w:p>
    <w:p w14:paraId="2AC89E48" w14:textId="77777777" w:rsidR="00AC434A" w:rsidRPr="007B49A9" w:rsidRDefault="00AC434A" w:rsidP="007D4EDE">
      <w:pPr>
        <w:ind w:left="720" w:right="220" w:hanging="720"/>
        <w:rPr>
          <w:rFonts w:eastAsia="Cambria" w:cstheme="minorHAnsi"/>
        </w:rPr>
      </w:pPr>
    </w:p>
    <w:p w14:paraId="43FAD250" w14:textId="4385C2D5" w:rsidR="00AC434A" w:rsidRPr="007B49A9" w:rsidRDefault="00AC434A" w:rsidP="007D4EDE">
      <w:pPr>
        <w:ind w:left="720" w:right="220" w:hanging="720"/>
        <w:rPr>
          <w:rFonts w:eastAsia="Cambria" w:cstheme="minorHAnsi"/>
        </w:rPr>
      </w:pPr>
      <w:r w:rsidRPr="007B49A9">
        <w:rPr>
          <w:rFonts w:eastAsia="Cambria" w:cstheme="minorHAnsi"/>
        </w:rPr>
        <w:t>Class 11 (15 June) Trudeaumania and Exam Review</w:t>
      </w:r>
    </w:p>
    <w:p w14:paraId="0A8174AF" w14:textId="77777777" w:rsidR="00AC434A" w:rsidRPr="007B49A9" w:rsidRDefault="00AC434A" w:rsidP="007D4EDE">
      <w:pPr>
        <w:ind w:left="720" w:right="220" w:hanging="720"/>
        <w:rPr>
          <w:rFonts w:eastAsia="Cambria" w:cstheme="minorHAnsi"/>
        </w:rPr>
      </w:pPr>
    </w:p>
    <w:p w14:paraId="24543C4F" w14:textId="03AD3F11" w:rsidR="00AC434A" w:rsidRPr="007B49A9" w:rsidRDefault="00AC434A" w:rsidP="007D4EDE">
      <w:pPr>
        <w:ind w:left="720" w:right="220" w:hanging="720"/>
        <w:rPr>
          <w:rFonts w:eastAsia="Cambria" w:cstheme="minorHAnsi"/>
        </w:rPr>
      </w:pPr>
      <w:r w:rsidRPr="007B49A9">
        <w:rPr>
          <w:rFonts w:eastAsia="Cambria" w:cstheme="minorHAnsi"/>
        </w:rPr>
        <w:t>Class 12 (17 June) In-Class Exam</w:t>
      </w:r>
    </w:p>
    <w:p w14:paraId="06DC153B" w14:textId="14EB4FE2" w:rsidR="00B34325" w:rsidRPr="007B49A9" w:rsidRDefault="00B34325" w:rsidP="007D4EDE">
      <w:pPr>
        <w:ind w:left="720" w:right="220" w:hanging="720"/>
        <w:rPr>
          <w:rFonts w:eastAsia="Cambria" w:cstheme="minorHAnsi"/>
        </w:rPr>
      </w:pPr>
      <w:r w:rsidRPr="007B49A9">
        <w:rPr>
          <w:rFonts w:eastAsia="Cambria" w:cstheme="minorHAnsi"/>
        </w:rPr>
        <w:t xml:space="preserve"> </w:t>
      </w:r>
    </w:p>
    <w:p w14:paraId="53929767" w14:textId="069554F2" w:rsidR="00253C95" w:rsidRPr="007B49A9" w:rsidRDefault="00253C95" w:rsidP="007D4EDE">
      <w:pPr>
        <w:ind w:left="720" w:right="220" w:hanging="720"/>
        <w:rPr>
          <w:rFonts w:eastAsia="Cambria" w:cstheme="minorHAnsi"/>
        </w:rPr>
      </w:pPr>
      <w:r w:rsidRPr="007B49A9">
        <w:rPr>
          <w:rFonts w:eastAsia="Cambria" w:cstheme="minorHAnsi"/>
        </w:rPr>
        <w:t xml:space="preserve"> </w:t>
      </w:r>
    </w:p>
    <w:p w14:paraId="761F07DD" w14:textId="77777777" w:rsidR="00195F75" w:rsidRPr="007B49A9" w:rsidRDefault="00253C95" w:rsidP="005A0B1E">
      <w:pPr>
        <w:pStyle w:val="ListParagraph"/>
        <w:numPr>
          <w:ilvl w:val="0"/>
          <w:numId w:val="5"/>
        </w:numPr>
        <w:ind w:right="220"/>
        <w:rPr>
          <w:rFonts w:eastAsia="Cambria" w:cstheme="minorHAnsi"/>
        </w:rPr>
      </w:pPr>
      <w:r w:rsidRPr="007B49A9">
        <w:rPr>
          <w:rFonts w:eastAsia="Cambria" w:cstheme="minorHAnsi"/>
          <w:b/>
        </w:rPr>
        <w:t>Evaluation</w:t>
      </w:r>
      <w:r w:rsidRPr="007B49A9">
        <w:rPr>
          <w:rFonts w:eastAsia="Cambria" w:cstheme="minorHAnsi"/>
        </w:rPr>
        <w:t xml:space="preserve">: </w:t>
      </w:r>
    </w:p>
    <w:p w14:paraId="320FDB44" w14:textId="77777777" w:rsidR="00195F75" w:rsidRPr="007B49A9" w:rsidRDefault="00195F75" w:rsidP="00195F75">
      <w:pPr>
        <w:pStyle w:val="ListParagraph"/>
        <w:ind w:left="720" w:right="220"/>
        <w:rPr>
          <w:rFonts w:eastAsia="Cambria" w:cstheme="minorHAnsi"/>
        </w:rPr>
      </w:pPr>
    </w:p>
    <w:p w14:paraId="43E7F4A5" w14:textId="7C481B8E" w:rsidR="00195F75" w:rsidRPr="007B49A9" w:rsidRDefault="00195F75" w:rsidP="00195F75">
      <w:pPr>
        <w:pStyle w:val="ListParagraph"/>
        <w:ind w:left="720" w:right="220"/>
        <w:rPr>
          <w:rFonts w:eastAsia="Cambria" w:cstheme="minorHAnsi"/>
        </w:rPr>
      </w:pPr>
      <w:r w:rsidRPr="007B49A9">
        <w:rPr>
          <w:rFonts w:eastAsia="Cambria" w:cstheme="minorHAnsi"/>
        </w:rPr>
        <w:t xml:space="preserve">Participation: </w:t>
      </w:r>
      <w:r w:rsidRPr="007B49A9">
        <w:rPr>
          <w:rFonts w:eastAsia="Cambria" w:cstheme="minorHAnsi"/>
        </w:rPr>
        <w:tab/>
      </w:r>
      <w:r w:rsidRPr="007B49A9">
        <w:rPr>
          <w:rFonts w:eastAsia="Cambria" w:cstheme="minorHAnsi"/>
        </w:rPr>
        <w:tab/>
      </w:r>
      <w:r w:rsidRPr="007B49A9">
        <w:rPr>
          <w:rFonts w:eastAsia="Cambria" w:cstheme="minorHAnsi"/>
        </w:rPr>
        <w:tab/>
      </w:r>
      <w:r w:rsidRPr="007B49A9">
        <w:rPr>
          <w:rFonts w:eastAsia="Cambria" w:cstheme="minorHAnsi"/>
        </w:rPr>
        <w:tab/>
        <w:t>10%</w:t>
      </w:r>
    </w:p>
    <w:p w14:paraId="0308714F" w14:textId="13B71148" w:rsidR="00195F75" w:rsidRPr="007B49A9" w:rsidRDefault="00195F75" w:rsidP="00195F75">
      <w:pPr>
        <w:pStyle w:val="ListParagraph"/>
        <w:ind w:left="720" w:right="220"/>
        <w:rPr>
          <w:rFonts w:eastAsia="Cambria" w:cstheme="minorHAnsi"/>
        </w:rPr>
      </w:pPr>
      <w:r w:rsidRPr="007B49A9">
        <w:rPr>
          <w:rFonts w:eastAsia="Cambria" w:cstheme="minorHAnsi"/>
        </w:rPr>
        <w:t>Essay Proposal (due 20 May):</w:t>
      </w:r>
      <w:r w:rsidRPr="007B49A9">
        <w:rPr>
          <w:rFonts w:eastAsia="Cambria" w:cstheme="minorHAnsi"/>
        </w:rPr>
        <w:tab/>
      </w:r>
      <w:r w:rsidRPr="007B49A9">
        <w:rPr>
          <w:rFonts w:eastAsia="Cambria" w:cstheme="minorHAnsi"/>
        </w:rPr>
        <w:tab/>
      </w:r>
      <w:r w:rsidR="008B1C0B">
        <w:rPr>
          <w:rFonts w:eastAsia="Cambria" w:cstheme="minorHAnsi"/>
        </w:rPr>
        <w:t>20</w:t>
      </w:r>
      <w:r w:rsidRPr="007B49A9">
        <w:rPr>
          <w:rFonts w:eastAsia="Cambria" w:cstheme="minorHAnsi"/>
        </w:rPr>
        <w:t>%</w:t>
      </w:r>
    </w:p>
    <w:p w14:paraId="5CE0284D" w14:textId="124A7EEE" w:rsidR="00195F75" w:rsidRPr="007B49A9" w:rsidRDefault="00195F75" w:rsidP="00195F75">
      <w:pPr>
        <w:pStyle w:val="ListParagraph"/>
        <w:ind w:left="720" w:right="220"/>
        <w:rPr>
          <w:rFonts w:eastAsia="Cambria" w:cstheme="minorHAnsi"/>
        </w:rPr>
      </w:pPr>
      <w:r w:rsidRPr="007B49A9">
        <w:rPr>
          <w:rFonts w:eastAsia="Cambria" w:cstheme="minorHAnsi"/>
        </w:rPr>
        <w:t>Historical Reflection (due 1 June):</w:t>
      </w:r>
      <w:r w:rsidRPr="007B49A9">
        <w:rPr>
          <w:rFonts w:eastAsia="Cambria" w:cstheme="minorHAnsi"/>
        </w:rPr>
        <w:tab/>
        <w:t>2</w:t>
      </w:r>
      <w:r w:rsidR="008B1C0B">
        <w:rPr>
          <w:rFonts w:eastAsia="Cambria" w:cstheme="minorHAnsi"/>
        </w:rPr>
        <w:t>5</w:t>
      </w:r>
      <w:r w:rsidRPr="007B49A9">
        <w:rPr>
          <w:rFonts w:eastAsia="Cambria" w:cstheme="minorHAnsi"/>
        </w:rPr>
        <w:t>%</w:t>
      </w:r>
    </w:p>
    <w:p w14:paraId="21969B26" w14:textId="152D43F5" w:rsidR="00195F75" w:rsidRPr="007B49A9" w:rsidRDefault="00195F75" w:rsidP="00195F75">
      <w:pPr>
        <w:pStyle w:val="ListParagraph"/>
        <w:ind w:left="720" w:right="220"/>
        <w:rPr>
          <w:rFonts w:eastAsia="Cambria" w:cstheme="minorHAnsi"/>
        </w:rPr>
      </w:pPr>
      <w:r w:rsidRPr="007B49A9">
        <w:rPr>
          <w:rFonts w:eastAsia="Cambria" w:cstheme="minorHAnsi"/>
        </w:rPr>
        <w:t xml:space="preserve">Essay (due 8 June): </w:t>
      </w:r>
      <w:r w:rsidRPr="007B49A9">
        <w:rPr>
          <w:rFonts w:eastAsia="Cambria" w:cstheme="minorHAnsi"/>
        </w:rPr>
        <w:tab/>
      </w:r>
      <w:r w:rsidRPr="007B49A9">
        <w:rPr>
          <w:rFonts w:eastAsia="Cambria" w:cstheme="minorHAnsi"/>
        </w:rPr>
        <w:tab/>
      </w:r>
      <w:r w:rsidRPr="007B49A9">
        <w:rPr>
          <w:rFonts w:eastAsia="Cambria" w:cstheme="minorHAnsi"/>
        </w:rPr>
        <w:tab/>
        <w:t>30%</w:t>
      </w:r>
    </w:p>
    <w:p w14:paraId="5A36D8B3" w14:textId="29EE4261" w:rsidR="00195F75" w:rsidRPr="007B49A9" w:rsidRDefault="00195F75" w:rsidP="00195F75">
      <w:pPr>
        <w:pStyle w:val="ListParagraph"/>
        <w:ind w:left="720" w:right="220"/>
        <w:rPr>
          <w:rFonts w:eastAsia="Cambria" w:cstheme="minorHAnsi"/>
        </w:rPr>
      </w:pPr>
      <w:r w:rsidRPr="007B49A9">
        <w:rPr>
          <w:rFonts w:eastAsia="Cambria" w:cstheme="minorHAnsi"/>
        </w:rPr>
        <w:t>Exam (17 June):</w:t>
      </w:r>
      <w:r w:rsidRPr="007B49A9">
        <w:rPr>
          <w:rFonts w:eastAsia="Cambria" w:cstheme="minorHAnsi"/>
        </w:rPr>
        <w:tab/>
      </w:r>
      <w:r w:rsidRPr="007B49A9">
        <w:rPr>
          <w:rFonts w:eastAsia="Cambria" w:cstheme="minorHAnsi"/>
        </w:rPr>
        <w:tab/>
      </w:r>
      <w:r w:rsidRPr="007B49A9">
        <w:rPr>
          <w:rFonts w:eastAsia="Cambria" w:cstheme="minorHAnsi"/>
        </w:rPr>
        <w:tab/>
      </w:r>
      <w:r w:rsidRPr="007B49A9">
        <w:rPr>
          <w:rFonts w:eastAsia="Cambria" w:cstheme="minorHAnsi"/>
        </w:rPr>
        <w:tab/>
      </w:r>
      <w:r w:rsidR="008B1C0B">
        <w:rPr>
          <w:rFonts w:eastAsia="Cambria" w:cstheme="minorHAnsi"/>
        </w:rPr>
        <w:t>1</w:t>
      </w:r>
      <w:r w:rsidRPr="007B49A9">
        <w:rPr>
          <w:rFonts w:eastAsia="Cambria" w:cstheme="minorHAnsi"/>
        </w:rPr>
        <w:t>5%</w:t>
      </w:r>
    </w:p>
    <w:p w14:paraId="3C276816" w14:textId="77777777" w:rsidR="00195F75" w:rsidRPr="007B49A9" w:rsidRDefault="00195F75" w:rsidP="00195F75">
      <w:pPr>
        <w:pStyle w:val="ListParagraph"/>
        <w:ind w:left="720" w:right="220"/>
        <w:rPr>
          <w:rFonts w:eastAsia="Cambria" w:cstheme="minorHAnsi"/>
        </w:rPr>
      </w:pPr>
    </w:p>
    <w:p w14:paraId="4160491E" w14:textId="494D203D" w:rsidR="00195F75" w:rsidRPr="007B49A9" w:rsidRDefault="00195F75" w:rsidP="00195F75">
      <w:pPr>
        <w:pStyle w:val="ListParagraph"/>
        <w:ind w:left="720" w:right="220"/>
        <w:rPr>
          <w:rFonts w:eastAsia="Cambria" w:cstheme="minorHAnsi"/>
        </w:rPr>
      </w:pPr>
      <w:r w:rsidRPr="007B49A9">
        <w:rPr>
          <w:rFonts w:eastAsia="Cambria" w:cstheme="minorHAnsi"/>
        </w:rPr>
        <w:t>Total:</w:t>
      </w:r>
      <w:r w:rsidRPr="007B49A9">
        <w:rPr>
          <w:rFonts w:eastAsia="Cambria" w:cstheme="minorHAnsi"/>
        </w:rPr>
        <w:tab/>
      </w:r>
      <w:r w:rsidRPr="007B49A9">
        <w:rPr>
          <w:rFonts w:eastAsia="Cambria" w:cstheme="minorHAnsi"/>
        </w:rPr>
        <w:tab/>
      </w:r>
      <w:r w:rsidRPr="007B49A9">
        <w:rPr>
          <w:rFonts w:eastAsia="Cambria" w:cstheme="minorHAnsi"/>
        </w:rPr>
        <w:tab/>
      </w:r>
      <w:r w:rsidRPr="007B49A9">
        <w:rPr>
          <w:rFonts w:eastAsia="Cambria" w:cstheme="minorHAnsi"/>
        </w:rPr>
        <w:tab/>
      </w:r>
      <w:r w:rsidRPr="007B49A9">
        <w:rPr>
          <w:rFonts w:eastAsia="Cambria" w:cstheme="minorHAnsi"/>
        </w:rPr>
        <w:tab/>
        <w:t>100%</w:t>
      </w:r>
    </w:p>
    <w:p w14:paraId="22DB4F30" w14:textId="77777777" w:rsidR="00195F75" w:rsidRPr="007B49A9" w:rsidRDefault="00195F75" w:rsidP="00195F75">
      <w:pPr>
        <w:ind w:right="220"/>
        <w:rPr>
          <w:rFonts w:eastAsia="Cambria" w:cstheme="minorHAnsi"/>
        </w:rPr>
      </w:pPr>
    </w:p>
    <w:p w14:paraId="10CFFC08" w14:textId="1C295BB0" w:rsidR="00195F75" w:rsidRPr="007B49A9" w:rsidRDefault="00195F75" w:rsidP="00195F75">
      <w:pPr>
        <w:ind w:right="220"/>
        <w:rPr>
          <w:rFonts w:eastAsia="Cambria" w:cstheme="minorHAnsi"/>
        </w:rPr>
      </w:pPr>
      <w:r w:rsidRPr="007B49A9">
        <w:rPr>
          <w:rFonts w:eastAsia="Cambria" w:cstheme="minorHAnsi"/>
          <w:b/>
          <w:bCs/>
        </w:rPr>
        <w:t xml:space="preserve">Late Penalty: </w:t>
      </w:r>
      <w:r w:rsidRPr="007B49A9">
        <w:rPr>
          <w:rFonts w:eastAsia="Cambria" w:cstheme="minorHAnsi"/>
        </w:rPr>
        <w:t>Unless otherwise noted, late assignments will be penalized 3% per day (weekends will count as one day). Of course, exceptions will be made for documented medical or other emergencies.</w:t>
      </w:r>
    </w:p>
    <w:p w14:paraId="5257452F" w14:textId="77777777" w:rsidR="00195F75" w:rsidRPr="007B49A9" w:rsidRDefault="00195F75" w:rsidP="00195F75">
      <w:pPr>
        <w:ind w:right="220"/>
        <w:rPr>
          <w:rFonts w:eastAsia="Cambria" w:cstheme="minorHAnsi"/>
        </w:rPr>
      </w:pPr>
    </w:p>
    <w:p w14:paraId="745BE7D1" w14:textId="5F7D589F" w:rsidR="00195F75" w:rsidRDefault="00195F75" w:rsidP="00195F75">
      <w:pPr>
        <w:ind w:right="220"/>
        <w:rPr>
          <w:rFonts w:eastAsia="Cambria" w:cstheme="minorHAnsi"/>
        </w:rPr>
      </w:pPr>
      <w:r w:rsidRPr="007B49A9">
        <w:rPr>
          <w:rFonts w:eastAsia="Cambria" w:cstheme="minorHAnsi"/>
          <w:b/>
          <w:bCs/>
        </w:rPr>
        <w:t>Course Requirements and Assignments</w:t>
      </w:r>
      <w:r w:rsidRPr="007B49A9">
        <w:rPr>
          <w:rFonts w:eastAsia="Cambria" w:cstheme="minorHAnsi"/>
        </w:rPr>
        <w:t>: Please note that you are required to complete all of the assignments indicated above in order to pass the course.</w:t>
      </w:r>
    </w:p>
    <w:p w14:paraId="609AC255" w14:textId="77777777" w:rsidR="007C58F4" w:rsidRDefault="007C58F4" w:rsidP="00195F75">
      <w:pPr>
        <w:ind w:right="220"/>
        <w:rPr>
          <w:rFonts w:eastAsia="Cambria" w:cstheme="minorHAnsi"/>
        </w:rPr>
      </w:pPr>
    </w:p>
    <w:p w14:paraId="1D5C5C01" w14:textId="2DB8F837" w:rsidR="007C58F4" w:rsidRPr="007C58F4" w:rsidRDefault="007C58F4" w:rsidP="00195F75">
      <w:pPr>
        <w:ind w:right="220"/>
        <w:rPr>
          <w:rFonts w:eastAsia="Cambria" w:cstheme="minorHAnsi"/>
        </w:rPr>
      </w:pPr>
      <w:r>
        <w:rPr>
          <w:rFonts w:eastAsia="Cambria" w:cstheme="minorHAnsi"/>
        </w:rPr>
        <w:t xml:space="preserve">For the </w:t>
      </w:r>
      <w:r>
        <w:rPr>
          <w:rFonts w:eastAsia="Cambria" w:cstheme="minorHAnsi"/>
          <w:b/>
          <w:bCs/>
        </w:rPr>
        <w:t>Essay Proposal</w:t>
      </w:r>
      <w:r>
        <w:rPr>
          <w:rFonts w:eastAsia="Cambria" w:cstheme="minorHAnsi"/>
        </w:rPr>
        <w:t>, you will be marked on the basis of the extent to which preliminary research has been undertaken, the strength of your proposed argument/thesis, and the scholarly sources that you plan on using (minimum three scholarly sources). Full details will be made available on BrightSpace.</w:t>
      </w:r>
    </w:p>
    <w:p w14:paraId="14CBD384" w14:textId="77777777" w:rsidR="00195F75" w:rsidRPr="007B49A9" w:rsidRDefault="00195F75" w:rsidP="00195F75">
      <w:pPr>
        <w:ind w:right="220"/>
        <w:rPr>
          <w:rFonts w:eastAsia="Cambria" w:cstheme="minorHAnsi"/>
        </w:rPr>
      </w:pPr>
    </w:p>
    <w:p w14:paraId="06574C7A" w14:textId="21716B69" w:rsidR="00195F75" w:rsidRPr="007B49A9" w:rsidRDefault="00195F75" w:rsidP="00195F75">
      <w:pPr>
        <w:ind w:right="220"/>
        <w:rPr>
          <w:rFonts w:eastAsia="Cambria" w:cstheme="minorHAnsi"/>
        </w:rPr>
      </w:pPr>
      <w:r w:rsidRPr="007B49A9">
        <w:rPr>
          <w:rFonts w:eastAsia="Cambria" w:cstheme="minorHAnsi"/>
        </w:rPr>
        <w:t xml:space="preserve">For the </w:t>
      </w:r>
      <w:r w:rsidRPr="007C58F4">
        <w:rPr>
          <w:rFonts w:eastAsia="Cambria" w:cstheme="minorHAnsi"/>
          <w:b/>
          <w:bCs/>
        </w:rPr>
        <w:t>Historical Reflection</w:t>
      </w:r>
      <w:r w:rsidR="007C58F4" w:rsidRPr="007C58F4">
        <w:rPr>
          <w:rFonts w:eastAsia="Cambria" w:cstheme="minorHAnsi"/>
          <w:b/>
          <w:bCs/>
        </w:rPr>
        <w:t xml:space="preserve"> assignment</w:t>
      </w:r>
      <w:r w:rsidRPr="007B49A9">
        <w:rPr>
          <w:rFonts w:eastAsia="Cambria" w:cstheme="minorHAnsi"/>
        </w:rPr>
        <w:t xml:space="preserve">, you will have a choice: You can either analyze the commemoration of a person or event of political significance, providing arguments as to why it was commemorated, how its interpretation has changed over time, and how (or </w:t>
      </w:r>
      <w:r w:rsidR="00B606D4" w:rsidRPr="007B49A9">
        <w:rPr>
          <w:rFonts w:eastAsia="Cambria" w:cstheme="minorHAnsi"/>
        </w:rPr>
        <w:t xml:space="preserve">even </w:t>
      </w:r>
      <w:r w:rsidRPr="007B49A9">
        <w:rPr>
          <w:rFonts w:eastAsia="Cambria" w:cstheme="minorHAnsi"/>
        </w:rPr>
        <w:t xml:space="preserve">if) </w:t>
      </w:r>
      <w:r w:rsidR="007C58F4">
        <w:rPr>
          <w:rFonts w:eastAsia="Cambria" w:cstheme="minorHAnsi"/>
        </w:rPr>
        <w:t>the person or event</w:t>
      </w:r>
      <w:r w:rsidRPr="007B49A9">
        <w:rPr>
          <w:rFonts w:eastAsia="Cambria" w:cstheme="minorHAnsi"/>
        </w:rPr>
        <w:t xml:space="preserve"> would be commemorated today.</w:t>
      </w:r>
      <w:r w:rsidR="00B606D4" w:rsidRPr="007B49A9">
        <w:rPr>
          <w:rFonts w:eastAsia="Cambria" w:cstheme="minorHAnsi"/>
        </w:rPr>
        <w:t xml:space="preserve"> Conversely, you can make the argument for the inclusion of an individual of a person (or persons) on a Canadian bank note, which will include justifying your position, and explaining any issues that may be associated with the decision. </w:t>
      </w:r>
      <w:r w:rsidR="007C58F4">
        <w:rPr>
          <w:rFonts w:eastAsia="Cambria" w:cstheme="minorHAnsi"/>
        </w:rPr>
        <w:t xml:space="preserve">You will be assessed on your historical research of the event or individual, the strength of your arguments, </w:t>
      </w:r>
      <w:r w:rsidR="00EF1F37">
        <w:rPr>
          <w:rFonts w:eastAsia="Cambria" w:cstheme="minorHAnsi"/>
        </w:rPr>
        <w:t>and</w:t>
      </w:r>
      <w:r w:rsidR="007C58F4">
        <w:rPr>
          <w:rFonts w:eastAsia="Cambria" w:cstheme="minorHAnsi"/>
        </w:rPr>
        <w:t xml:space="preserve"> your organizational and writing skills. The full </w:t>
      </w:r>
      <w:r w:rsidR="00B606D4" w:rsidRPr="007B49A9">
        <w:rPr>
          <w:rFonts w:eastAsia="Cambria" w:cstheme="minorHAnsi"/>
        </w:rPr>
        <w:t xml:space="preserve">details </w:t>
      </w:r>
      <w:r w:rsidR="007C58F4">
        <w:rPr>
          <w:rFonts w:eastAsia="Cambria" w:cstheme="minorHAnsi"/>
        </w:rPr>
        <w:t xml:space="preserve">for the assignment </w:t>
      </w:r>
      <w:r w:rsidR="00B606D4" w:rsidRPr="007B49A9">
        <w:rPr>
          <w:rFonts w:eastAsia="Cambria" w:cstheme="minorHAnsi"/>
        </w:rPr>
        <w:t>will be made available on BrightSpace. Length, 250-500 words.</w:t>
      </w:r>
    </w:p>
    <w:p w14:paraId="70CB2CA3" w14:textId="77777777" w:rsidR="00B606D4" w:rsidRPr="007B49A9" w:rsidRDefault="00B606D4" w:rsidP="00195F75">
      <w:pPr>
        <w:ind w:right="220"/>
        <w:rPr>
          <w:rFonts w:eastAsia="Cambria" w:cstheme="minorHAnsi"/>
        </w:rPr>
      </w:pPr>
    </w:p>
    <w:p w14:paraId="6849C699" w14:textId="0C437304" w:rsidR="00B606D4" w:rsidRPr="007B49A9" w:rsidRDefault="00B606D4" w:rsidP="00195F75">
      <w:pPr>
        <w:ind w:right="220"/>
        <w:rPr>
          <w:rFonts w:eastAsia="Cambria" w:cstheme="minorHAnsi"/>
        </w:rPr>
      </w:pPr>
      <w:r w:rsidRPr="007B49A9">
        <w:rPr>
          <w:rFonts w:eastAsia="Cambria" w:cstheme="minorHAnsi"/>
        </w:rPr>
        <w:t xml:space="preserve">For the </w:t>
      </w:r>
      <w:r w:rsidRPr="007C58F4">
        <w:rPr>
          <w:rFonts w:eastAsia="Cambria" w:cstheme="minorHAnsi"/>
          <w:b/>
          <w:bCs/>
        </w:rPr>
        <w:t>essay</w:t>
      </w:r>
      <w:r w:rsidRPr="007B49A9">
        <w:rPr>
          <w:rFonts w:eastAsia="Cambria" w:cstheme="minorHAnsi"/>
        </w:rPr>
        <w:t xml:space="preserve">, a list of suggested topics will be circulated in class and posted on BrightSpace. </w:t>
      </w:r>
      <w:r w:rsidR="007C58F4">
        <w:rPr>
          <w:rFonts w:eastAsia="Cambria" w:cstheme="minorHAnsi"/>
        </w:rPr>
        <w:t xml:space="preserve">As with the Historical Reflection assignment, you will be assessed on your historical research of your topic (and the scholarly sources you used), the strength of your arguments, </w:t>
      </w:r>
      <w:r w:rsidR="00EF1F37">
        <w:rPr>
          <w:rFonts w:eastAsia="Cambria" w:cstheme="minorHAnsi"/>
        </w:rPr>
        <w:t>and</w:t>
      </w:r>
      <w:r w:rsidR="007C58F4">
        <w:rPr>
          <w:rFonts w:eastAsia="Cambria" w:cstheme="minorHAnsi"/>
        </w:rPr>
        <w:t xml:space="preserve"> on your organizational and writing skills, </w:t>
      </w:r>
      <w:r w:rsidRPr="007B49A9">
        <w:rPr>
          <w:rFonts w:eastAsia="Cambria" w:cstheme="minorHAnsi"/>
        </w:rPr>
        <w:t>Length: 1,500 to 2,000 words.</w:t>
      </w:r>
    </w:p>
    <w:p w14:paraId="73CF0563" w14:textId="77777777" w:rsidR="00070E3F" w:rsidRPr="007B49A9" w:rsidRDefault="00070E3F" w:rsidP="00195F75">
      <w:pPr>
        <w:ind w:right="220"/>
        <w:rPr>
          <w:rFonts w:eastAsia="Cambria" w:cstheme="minorHAnsi"/>
        </w:rPr>
      </w:pPr>
    </w:p>
    <w:p w14:paraId="3939716E" w14:textId="0E36B81F" w:rsidR="00B606D4" w:rsidRDefault="00B606D4" w:rsidP="00195F75">
      <w:pPr>
        <w:ind w:right="220"/>
        <w:rPr>
          <w:rFonts w:eastAsia="Cambria" w:cstheme="minorHAnsi"/>
        </w:rPr>
      </w:pPr>
      <w:r w:rsidRPr="007B49A9">
        <w:rPr>
          <w:rFonts w:eastAsia="Cambria" w:cstheme="minorHAnsi"/>
        </w:rPr>
        <w:t xml:space="preserve">The </w:t>
      </w:r>
      <w:r w:rsidRPr="007C58F4">
        <w:rPr>
          <w:rFonts w:eastAsia="Cambria" w:cstheme="minorHAnsi"/>
          <w:b/>
          <w:bCs/>
        </w:rPr>
        <w:t>final exam</w:t>
      </w:r>
      <w:r w:rsidRPr="007B49A9">
        <w:rPr>
          <w:rFonts w:eastAsia="Cambria" w:cstheme="minorHAnsi"/>
        </w:rPr>
        <w:t xml:space="preserve"> will be </w:t>
      </w:r>
      <w:r w:rsidR="007C58F4">
        <w:rPr>
          <w:rFonts w:eastAsia="Cambria" w:cstheme="minorHAnsi"/>
        </w:rPr>
        <w:t xml:space="preserve">two (2) hours in </w:t>
      </w:r>
      <w:r w:rsidR="00E23748">
        <w:rPr>
          <w:rFonts w:eastAsia="Cambria" w:cstheme="minorHAnsi"/>
        </w:rPr>
        <w:t>duration and</w:t>
      </w:r>
      <w:r w:rsidR="007C58F4">
        <w:rPr>
          <w:rFonts w:eastAsia="Cambria" w:cstheme="minorHAnsi"/>
        </w:rPr>
        <w:t xml:space="preserve"> will cover the full content of the course. The format will be </w:t>
      </w:r>
      <w:r w:rsidRPr="007B49A9">
        <w:rPr>
          <w:rFonts w:eastAsia="Cambria" w:cstheme="minorHAnsi"/>
        </w:rPr>
        <w:t xml:space="preserve">a combination of short answers and essay questions, and </w:t>
      </w:r>
      <w:r w:rsidR="007C58F4">
        <w:rPr>
          <w:rFonts w:eastAsia="Cambria" w:cstheme="minorHAnsi"/>
        </w:rPr>
        <w:t xml:space="preserve">the details </w:t>
      </w:r>
      <w:r w:rsidRPr="007B49A9">
        <w:rPr>
          <w:rFonts w:eastAsia="Cambria" w:cstheme="minorHAnsi"/>
        </w:rPr>
        <w:t>will be discussed during the review class.</w:t>
      </w:r>
    </w:p>
    <w:p w14:paraId="1FD58B51" w14:textId="77777777" w:rsidR="00660591" w:rsidRDefault="00660591" w:rsidP="00195F75">
      <w:pPr>
        <w:ind w:right="220"/>
        <w:rPr>
          <w:rFonts w:eastAsia="Cambria" w:cstheme="minorHAnsi"/>
        </w:rPr>
      </w:pPr>
    </w:p>
    <w:p w14:paraId="7FC93EFF" w14:textId="7F049D5B" w:rsidR="00660591" w:rsidRPr="00660591" w:rsidRDefault="00660591" w:rsidP="00660591">
      <w:pPr>
        <w:pStyle w:val="ListParagraph"/>
        <w:numPr>
          <w:ilvl w:val="0"/>
          <w:numId w:val="5"/>
        </w:numPr>
        <w:ind w:right="220"/>
        <w:rPr>
          <w:rFonts w:eastAsia="Cambria" w:cstheme="minorHAnsi"/>
          <w:b/>
          <w:bCs/>
        </w:rPr>
      </w:pPr>
      <w:r w:rsidRPr="00660591">
        <w:rPr>
          <w:rFonts w:eastAsia="Cambria" w:cstheme="minorHAnsi"/>
          <w:b/>
          <w:bCs/>
        </w:rPr>
        <w:t>Final Grade Approval</w:t>
      </w:r>
      <w:r>
        <w:rPr>
          <w:rFonts w:eastAsia="Cambria" w:cstheme="minorHAnsi"/>
          <w:b/>
          <w:bCs/>
        </w:rPr>
        <w:t>:</w:t>
      </w:r>
    </w:p>
    <w:p w14:paraId="6C95CD78" w14:textId="77777777" w:rsidR="00660591" w:rsidRDefault="00660591" w:rsidP="00660591">
      <w:pPr>
        <w:ind w:right="220"/>
        <w:rPr>
          <w:rFonts w:eastAsia="Cambria" w:cstheme="minorHAnsi"/>
          <w:b/>
          <w:bCs/>
        </w:rPr>
      </w:pPr>
    </w:p>
    <w:p w14:paraId="34D61150" w14:textId="0CC54F2A" w:rsidR="00660591" w:rsidRPr="00660591" w:rsidRDefault="00660591" w:rsidP="00660591">
      <w:pPr>
        <w:ind w:left="720" w:right="220"/>
        <w:rPr>
          <w:rFonts w:eastAsia="Cambria" w:cstheme="minorHAnsi"/>
        </w:rPr>
      </w:pPr>
      <w:r>
        <w:rPr>
          <w:rFonts w:eastAsia="Cambria" w:cstheme="minorHAnsi"/>
        </w:rPr>
        <w:t>Standing in a course is determined by the course instructor subject to the approval of the Faculty Dean. This means that grades submitted by the instructor may be subject to revision. No grades are final until they have been approved by the Dean.</w:t>
      </w:r>
    </w:p>
    <w:p w14:paraId="089BDCB4" w14:textId="77777777" w:rsidR="00B606D4" w:rsidRPr="00195F75" w:rsidRDefault="00B606D4" w:rsidP="00195F75">
      <w:pPr>
        <w:ind w:right="220"/>
        <w:rPr>
          <w:rFonts w:eastAsia="Cambria" w:cstheme="minorHAnsi"/>
          <w:highlight w:val="yellow"/>
        </w:rPr>
      </w:pPr>
    </w:p>
    <w:p w14:paraId="6D31E75B" w14:textId="410C3533" w:rsidR="001D06A2" w:rsidRPr="001D06A2" w:rsidRDefault="00C513EB" w:rsidP="00E00DCE">
      <w:pPr>
        <w:pStyle w:val="ListParagraph"/>
        <w:numPr>
          <w:ilvl w:val="0"/>
          <w:numId w:val="5"/>
        </w:numPr>
        <w:ind w:right="220"/>
        <w:rPr>
          <w:rFonts w:eastAsia="Cambria" w:cs="Cambria"/>
        </w:rPr>
      </w:pPr>
      <w:r w:rsidRPr="007B49A9">
        <w:rPr>
          <w:rFonts w:eastAsia="Cambria" w:cs="Cambria"/>
          <w:b/>
          <w:bCs/>
          <w:u w:val="single"/>
        </w:rPr>
        <w:t>Generative Artificial Intelligence (AI):</w:t>
      </w:r>
      <w:r w:rsidRPr="007B49A9">
        <w:rPr>
          <w:rFonts w:eastAsia="Cambria" w:cs="Cambria"/>
        </w:rPr>
        <w:t xml:space="preserve"> </w:t>
      </w:r>
      <w:r w:rsidR="001D06A2" w:rsidRPr="001D06A2">
        <w:rPr>
          <w:rFonts w:eastAsia="Cambria" w:cs="Cambria"/>
        </w:rPr>
        <w:t>AI use in this course: Students may use AI tools for basic word processing functions, including grammar and spell checking (e.g. Grammarly, Microsoft Word Editor, Copilot)</w:t>
      </w:r>
    </w:p>
    <w:p w14:paraId="2E8579E2" w14:textId="77777777" w:rsidR="001D06A2" w:rsidRPr="001D06A2" w:rsidRDefault="001D06A2" w:rsidP="001D06A2">
      <w:pPr>
        <w:ind w:right="220"/>
        <w:rPr>
          <w:rFonts w:eastAsia="Cambria" w:cs="Cambria"/>
          <w:b/>
          <w:bCs/>
        </w:rPr>
      </w:pPr>
    </w:p>
    <w:p w14:paraId="51A19543" w14:textId="77777777" w:rsidR="001D06A2" w:rsidRPr="001D06A2" w:rsidRDefault="001D06A2" w:rsidP="001D06A2">
      <w:pPr>
        <w:ind w:left="720" w:right="220"/>
        <w:rPr>
          <w:rFonts w:eastAsia="Cambria" w:cs="Cambria"/>
        </w:rPr>
      </w:pPr>
      <w:r w:rsidRPr="001D06A2">
        <w:rPr>
          <w:rFonts w:eastAsia="Cambria" w:cs="Cambria"/>
          <w:b/>
          <w:bCs/>
        </w:rPr>
        <w:t>Documenting AI use:</w:t>
      </w:r>
      <w:r w:rsidRPr="001D06A2">
        <w:rPr>
          <w:rFonts w:eastAsia="Cambria" w:cs="Cambria"/>
        </w:rPr>
        <w:t xml:space="preserve"> It is not necessary to document the use of AI for the permitted purposes listed above. If you have questions about a specific use of AI that isn’t listed above, please consult your instructor.</w:t>
      </w:r>
    </w:p>
    <w:p w14:paraId="3EE81417" w14:textId="77777777" w:rsidR="001D06A2" w:rsidRPr="001D06A2" w:rsidRDefault="001D06A2" w:rsidP="001D06A2">
      <w:pPr>
        <w:ind w:right="220"/>
        <w:rPr>
          <w:rFonts w:eastAsia="Cambria" w:cs="Cambria"/>
        </w:rPr>
      </w:pPr>
    </w:p>
    <w:p w14:paraId="68578DA5" w14:textId="0C61B0D5" w:rsidR="001D06A2" w:rsidRPr="001D06A2" w:rsidRDefault="001D06A2" w:rsidP="001D06A2">
      <w:pPr>
        <w:ind w:left="720" w:right="220"/>
        <w:rPr>
          <w:rFonts w:eastAsia="Cambria" w:cs="Cambria"/>
        </w:rPr>
      </w:pPr>
      <w:r w:rsidRPr="001D06A2">
        <w:rPr>
          <w:rFonts w:eastAsia="Cambria" w:cs="Cambria"/>
          <w:b/>
          <w:bCs/>
        </w:rPr>
        <w:t>Why have I adopted this policy?:</w:t>
      </w:r>
      <w:r w:rsidRPr="001D06A2">
        <w:rPr>
          <w:rFonts w:eastAsia="Cambria" w:cs="Cambria"/>
        </w:rPr>
        <w:t xml:space="preserve"> This policy ensures that student voices and ideas are prioritized and authentically represented, maintaining the integrity of the work produced by students while allowing basic support to enhance clarity, correctness, layout and flow of ideas. The goal of adopting a limited use of AI is to help students develop foundational skills in writing and critical thinking by practicing substantive content creation without the support of AI.</w:t>
      </w:r>
    </w:p>
    <w:p w14:paraId="01E1E43D" w14:textId="77777777" w:rsidR="001D06A2" w:rsidRPr="001D06A2" w:rsidRDefault="001D06A2" w:rsidP="001D06A2">
      <w:pPr>
        <w:ind w:right="220"/>
        <w:rPr>
          <w:rFonts w:eastAsia="Cambria" w:cs="Cambria"/>
        </w:rPr>
      </w:pPr>
    </w:p>
    <w:p w14:paraId="18737C4B" w14:textId="504E9FF2" w:rsidR="001D06A2" w:rsidRDefault="001D06A2" w:rsidP="00395E72">
      <w:pPr>
        <w:ind w:left="720" w:right="220"/>
        <w:rPr>
          <w:rFonts w:eastAsia="Cambria" w:cs="Cambria"/>
        </w:rPr>
      </w:pPr>
      <w:r w:rsidRPr="001D06A2">
        <w:rPr>
          <w:rFonts w:eastAsia="Cambria" w:cs="Cambria"/>
          <w:b/>
          <w:bCs/>
        </w:rPr>
        <w:t>Limitations:</w:t>
      </w:r>
      <w:r w:rsidRPr="001D06A2">
        <w:rPr>
          <w:rFonts w:eastAsia="Cambria" w:cs="Cambria"/>
        </w:rPr>
        <w:t xml:space="preserve"> Students may not use AI for the following tasks: </w:t>
      </w:r>
      <w:r w:rsidR="00395E72">
        <w:rPr>
          <w:rFonts w:eastAsia="Cambria" w:cs="Cambria"/>
        </w:rPr>
        <w:t>Writing their assignment, essay, or final exam</w:t>
      </w:r>
    </w:p>
    <w:p w14:paraId="44A1F4E4" w14:textId="77777777" w:rsidR="001D06A2" w:rsidRPr="001D06A2" w:rsidRDefault="001D06A2" w:rsidP="001D06A2">
      <w:pPr>
        <w:ind w:right="220" w:firstLine="720"/>
        <w:rPr>
          <w:rFonts w:eastAsia="Cambria" w:cs="Cambria"/>
          <w:highlight w:val="yellow"/>
        </w:rPr>
      </w:pPr>
    </w:p>
    <w:p w14:paraId="0A864CF1" w14:textId="788B18BB" w:rsidR="00C513EB" w:rsidRDefault="00395E72" w:rsidP="00C513EB">
      <w:pPr>
        <w:ind w:left="709" w:right="220"/>
        <w:rPr>
          <w:rFonts w:eastAsia="Cambria" w:cs="Cambria"/>
        </w:rPr>
      </w:pPr>
      <w:r w:rsidRPr="007B49A9">
        <w:rPr>
          <w:rFonts w:eastAsia="Cambria" w:cs="Cambria"/>
          <w:b/>
          <w:bCs/>
        </w:rPr>
        <w:t xml:space="preserve">Note: </w:t>
      </w:r>
      <w:r w:rsidR="00C513EB" w:rsidRPr="007B49A9">
        <w:rPr>
          <w:rFonts w:eastAsia="Cambria" w:cs="Cambria"/>
        </w:rPr>
        <w:t xml:space="preserve">As our understanding of the uses of AI and its relationship to student work and academic integrity </w:t>
      </w:r>
      <w:r w:rsidR="007B49A9" w:rsidRPr="007B49A9">
        <w:rPr>
          <w:rFonts w:eastAsia="Cambria" w:cs="Cambria"/>
        </w:rPr>
        <w:t>continues</w:t>
      </w:r>
      <w:r w:rsidR="00C513EB" w:rsidRPr="007B49A9">
        <w:rPr>
          <w:rFonts w:eastAsia="Cambria" w:cs="Cambria"/>
        </w:rPr>
        <w:t xml:space="preserve"> to evolve, students are required to discuss their use of AI in any circumstance not described here with the course instructor to ensure it supports the learning goals for the course.</w:t>
      </w:r>
      <w:r w:rsidR="00660591">
        <w:rPr>
          <w:rFonts w:eastAsia="Cambria" w:cs="Cambria"/>
        </w:rPr>
        <w:t xml:space="preserve"> Students can also access resources related to citing Generative AI on the MacOdrum Library Website: </w:t>
      </w:r>
      <w:hyperlink r:id="rId13" w:history="1">
        <w:r w:rsidR="00660591" w:rsidRPr="00660591">
          <w:rPr>
            <w:rStyle w:val="Hyperlink"/>
            <w:rFonts w:eastAsia="Cambria" w:cs="Cambria"/>
          </w:rPr>
          <w:t>MacOdrum Library | Carleton University</w:t>
        </w:r>
      </w:hyperlink>
      <w:r w:rsidR="00660591">
        <w:rPr>
          <w:rFonts w:eastAsia="Cambria" w:cs="Cambria"/>
        </w:rPr>
        <w:t>.</w:t>
      </w:r>
    </w:p>
    <w:p w14:paraId="4C330F10" w14:textId="77777777" w:rsidR="00551BC9" w:rsidRDefault="00551BC9" w:rsidP="00551BC9">
      <w:pPr>
        <w:ind w:right="220"/>
        <w:rPr>
          <w:rFonts w:eastAsia="Cambria" w:cs="Cambria"/>
        </w:rPr>
      </w:pPr>
    </w:p>
    <w:p w14:paraId="6C166C9C" w14:textId="50F1D7B8" w:rsidR="00551BC9" w:rsidRDefault="00551BC9" w:rsidP="00551BC9">
      <w:pPr>
        <w:pStyle w:val="ListParagraph"/>
        <w:numPr>
          <w:ilvl w:val="0"/>
          <w:numId w:val="5"/>
        </w:numPr>
        <w:ind w:right="220"/>
        <w:rPr>
          <w:rFonts w:eastAsia="Cambria" w:cs="Cambria"/>
        </w:rPr>
      </w:pPr>
      <w:r>
        <w:rPr>
          <w:rFonts w:eastAsia="Cambria" w:cs="Cambria"/>
          <w:b/>
          <w:bCs/>
        </w:rPr>
        <w:t>Statement on Academic Integrity</w:t>
      </w:r>
    </w:p>
    <w:p w14:paraId="7C38CDB5" w14:textId="77777777" w:rsidR="00551BC9" w:rsidRDefault="00551BC9" w:rsidP="00551BC9">
      <w:pPr>
        <w:ind w:right="220"/>
        <w:rPr>
          <w:rFonts w:eastAsia="Cambria" w:cs="Cambria"/>
        </w:rPr>
      </w:pPr>
    </w:p>
    <w:p w14:paraId="710597C0" w14:textId="19E36BC2" w:rsidR="00551BC9" w:rsidRPr="00551BC9" w:rsidRDefault="00551BC9" w:rsidP="00551BC9">
      <w:pPr>
        <w:ind w:left="720" w:right="220"/>
        <w:rPr>
          <w:rFonts w:eastAsia="Cambria" w:cs="Cambria"/>
        </w:rPr>
      </w:pPr>
      <w:r>
        <w:rPr>
          <w:rFonts w:eastAsia="Cambria" w:cs="Cambria"/>
        </w:rPr>
        <w:t xml:space="preserve">Students are not permitted to submit substantially the same pierce of work more than once for academic credit. </w:t>
      </w:r>
      <w:r w:rsidR="00510EBB">
        <w:rPr>
          <w:rFonts w:eastAsia="Cambria" w:cs="Cambria"/>
        </w:rPr>
        <w:t xml:space="preserve">In other words, you are not permitted to simply re-title an assignment from another course for this one, or to make only minor revisions to the original assignment. </w:t>
      </w:r>
      <w:r>
        <w:rPr>
          <w:rFonts w:eastAsia="Cambria" w:cs="Cambria"/>
        </w:rPr>
        <w:t>That said, you are free to build upon the research you have conducted for other courses</w:t>
      </w:r>
      <w:r w:rsidR="00510EBB">
        <w:rPr>
          <w:rFonts w:eastAsia="Cambria" w:cs="Cambria"/>
        </w:rPr>
        <w:t xml:space="preserve"> for your assignments in the class. If</w:t>
      </w:r>
      <w:r>
        <w:rPr>
          <w:rFonts w:eastAsia="Cambria" w:cs="Cambria"/>
        </w:rPr>
        <w:t xml:space="preserve"> </w:t>
      </w:r>
      <w:r w:rsidR="00510EBB">
        <w:rPr>
          <w:rFonts w:eastAsia="Cambria" w:cs="Cambria"/>
        </w:rPr>
        <w:t xml:space="preserve">you decide to do so, you should cite such work. When in doubt, please consult directly with the instructor. </w:t>
      </w:r>
    </w:p>
    <w:p w14:paraId="04C8F0AD" w14:textId="77777777" w:rsidR="00C513EB" w:rsidRPr="0073743E" w:rsidRDefault="00C513EB" w:rsidP="00C513EB">
      <w:pPr>
        <w:pStyle w:val="ListParagraph"/>
        <w:ind w:left="720" w:right="220"/>
        <w:rPr>
          <w:rFonts w:eastAsia="Cambria" w:cstheme="minorHAnsi"/>
          <w:highlight w:val="yellow"/>
        </w:rPr>
      </w:pPr>
    </w:p>
    <w:p w14:paraId="27878C7F" w14:textId="77777777" w:rsidR="00E57035" w:rsidRPr="0073743E" w:rsidRDefault="00E57035" w:rsidP="00E57035">
      <w:pPr>
        <w:ind w:right="220"/>
        <w:rPr>
          <w:rFonts w:eastAsia="Cambria" w:cstheme="minorHAnsi"/>
        </w:rPr>
      </w:pPr>
      <w:r w:rsidRPr="0073743E">
        <w:rPr>
          <w:rFonts w:eastAsia="Cambria" w:cstheme="minorHAnsi"/>
          <w:noProof/>
        </w:rPr>
        <mc:AlternateContent>
          <mc:Choice Requires="wpg">
            <w:drawing>
              <wp:inline distT="0" distB="0" distL="0" distR="0" wp14:anchorId="2AA959E1" wp14:editId="3DE9C622">
                <wp:extent cx="6458585" cy="19685"/>
                <wp:effectExtent l="3175" t="1905" r="5715" b="6985"/>
                <wp:docPr id="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58585" cy="19685"/>
                          <a:chOff x="0" y="0"/>
                          <a:chExt cx="10171" cy="31"/>
                        </a:xfrm>
                      </wpg:grpSpPr>
                      <wpg:grpSp>
                        <wpg:cNvPr id="4" name="Group 3"/>
                        <wpg:cNvGrpSpPr>
                          <a:grpSpLocks/>
                        </wpg:cNvGrpSpPr>
                        <wpg:grpSpPr bwMode="auto">
                          <a:xfrm>
                            <a:off x="15" y="15"/>
                            <a:ext cx="10140" cy="2"/>
                            <a:chOff x="15" y="15"/>
                            <a:chExt cx="10140" cy="2"/>
                          </a:xfrm>
                        </wpg:grpSpPr>
                        <wps:wsp>
                          <wps:cNvPr id="5" name="Freeform 4"/>
                          <wps:cNvSpPr>
                            <a:spLocks/>
                          </wps:cNvSpPr>
                          <wps:spPr bwMode="auto">
                            <a:xfrm>
                              <a:off x="15" y="15"/>
                              <a:ext cx="10140" cy="2"/>
                            </a:xfrm>
                            <a:custGeom>
                              <a:avLst/>
                              <a:gdLst>
                                <a:gd name="T0" fmla="+- 0 15 15"/>
                                <a:gd name="T1" fmla="*/ T0 w 10140"/>
                                <a:gd name="T2" fmla="+- 0 10155 15"/>
                                <a:gd name="T3" fmla="*/ T2 w 10140"/>
                              </a:gdLst>
                              <a:ahLst/>
                              <a:cxnLst>
                                <a:cxn ang="0">
                                  <a:pos x="T1" y="0"/>
                                </a:cxn>
                                <a:cxn ang="0">
                                  <a:pos x="T3" y="0"/>
                                </a:cxn>
                              </a:cxnLst>
                              <a:rect l="0" t="0" r="r" b="b"/>
                              <a:pathLst>
                                <a:path w="10140">
                                  <a:moveTo>
                                    <a:pt x="0" y="0"/>
                                  </a:moveTo>
                                  <a:lnTo>
                                    <a:pt x="10140" y="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73DF15A4" id="Group 2" o:spid="_x0000_s1026" style="width:508.55pt;height:1.55pt;mso-position-horizontal-relative:char;mso-position-vertical-relative:line" coordsize="1017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">
                <v:group id="Group 3" o:spid="_x0000_s1027" style="position:absolute;left:15;top:15;width:10140;height:2" coordorigin="15,15" coordsize="101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Freeform 4" o:spid="_x0000_s1028" style="position:absolute;left:15;top:15;width:10140;height:2;visibility:visible;mso-wrap-style:square;v-text-anchor:top" coordsize="101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" path="m,l10140,e" filled="f" strokeweight="1.54pt">
                    <v:path arrowok="t" o:connecttype="custom" o:connectlocs="0,0;10140,0" o:connectangles="0,0"/>
                  </v:shape>
                </v:group>
                <w10:anchorlock/>
              </v:group>
            </w:pict>
          </mc:Fallback>
        </mc:AlternateContent>
      </w:r>
    </w:p>
    <w:p w14:paraId="1625A51A" w14:textId="77777777" w:rsidR="00E57035" w:rsidRPr="0073743E" w:rsidRDefault="00E57035" w:rsidP="00E57035">
      <w:pPr>
        <w:pStyle w:val="Default"/>
        <w:rPr>
          <w:rFonts w:asciiTheme="minorHAnsi" w:hAnsiTheme="minorHAnsi" w:cstheme="minorHAnsi"/>
          <w:b/>
          <w:bCs/>
          <w:sz w:val="22"/>
          <w:szCs w:val="22"/>
        </w:rPr>
      </w:pPr>
    </w:p>
    <w:p w14:paraId="395DE1C3" w14:textId="77777777" w:rsidR="004C17F0" w:rsidRPr="0073743E" w:rsidRDefault="004C17F0" w:rsidP="004C17F0">
      <w:pPr>
        <w:pStyle w:val="Default"/>
        <w:rPr>
          <w:rFonts w:asciiTheme="minorHAnsi" w:hAnsiTheme="minorHAnsi" w:cstheme="minorHAnsi"/>
          <w:b/>
          <w:bCs/>
          <w:caps/>
          <w:sz w:val="22"/>
          <w:szCs w:val="22"/>
          <w:u w:val="single"/>
        </w:rPr>
      </w:pPr>
      <w:r w:rsidRPr="0073743E">
        <w:rPr>
          <w:rFonts w:asciiTheme="minorHAnsi" w:hAnsiTheme="minorHAnsi" w:cstheme="minorHAnsi"/>
          <w:b/>
          <w:bCs/>
          <w:caps/>
          <w:sz w:val="22"/>
          <w:szCs w:val="22"/>
          <w:u w:val="single"/>
        </w:rPr>
        <w:t>Regulations Common to all History Courses</w:t>
      </w:r>
    </w:p>
    <w:p w14:paraId="61AABEE5" w14:textId="77777777" w:rsidR="004C17F0" w:rsidRPr="0073743E" w:rsidRDefault="004C17F0" w:rsidP="004C17F0">
      <w:pPr>
        <w:pStyle w:val="Default"/>
        <w:rPr>
          <w:rFonts w:asciiTheme="minorHAnsi" w:hAnsiTheme="minorHAnsi" w:cstheme="minorHAnsi"/>
          <w:b/>
          <w:bCs/>
          <w:sz w:val="22"/>
          <w:szCs w:val="22"/>
        </w:rPr>
      </w:pPr>
    </w:p>
    <w:p w14:paraId="6E6A34D9" w14:textId="77777777" w:rsidR="004C17F0" w:rsidRPr="0073743E" w:rsidRDefault="004C17F0" w:rsidP="004C17F0">
      <w:pPr>
        <w:pStyle w:val="Default"/>
        <w:rPr>
          <w:rFonts w:asciiTheme="minorHAnsi" w:hAnsiTheme="minorHAnsi" w:cstheme="minorHAnsi"/>
          <w:sz w:val="22"/>
          <w:szCs w:val="22"/>
        </w:rPr>
      </w:pPr>
      <w:r w:rsidRPr="0073743E">
        <w:rPr>
          <w:rFonts w:asciiTheme="minorHAnsi" w:hAnsiTheme="minorHAnsi" w:cstheme="minorHAnsi"/>
          <w:b/>
          <w:bCs/>
          <w:sz w:val="22"/>
          <w:szCs w:val="22"/>
        </w:rPr>
        <w:t xml:space="preserve">COPIES OF WRITTEN WORK SUBMITTED </w:t>
      </w:r>
    </w:p>
    <w:p w14:paraId="7B7A6AFB" w14:textId="77777777" w:rsidR="004C17F0" w:rsidRPr="0073743E" w:rsidRDefault="004C17F0" w:rsidP="004C17F0">
      <w:pPr>
        <w:pStyle w:val="Default"/>
        <w:rPr>
          <w:rFonts w:asciiTheme="minorHAnsi" w:hAnsiTheme="minorHAnsi" w:cstheme="minorHAnsi"/>
          <w:sz w:val="22"/>
          <w:szCs w:val="22"/>
        </w:rPr>
      </w:pPr>
      <w:r w:rsidRPr="0073743E">
        <w:rPr>
          <w:rFonts w:asciiTheme="minorHAnsi" w:hAnsiTheme="minorHAnsi" w:cstheme="minorHAnsi"/>
          <w:sz w:val="22"/>
          <w:szCs w:val="22"/>
        </w:rPr>
        <w:t xml:space="preserve">Always retain for yourself a copy of all essays, term papers, written assignments or take-home tests submitted in your courses. </w:t>
      </w:r>
    </w:p>
    <w:p w14:paraId="22670CA8" w14:textId="77777777" w:rsidR="004C17F0" w:rsidRPr="0073743E" w:rsidRDefault="004C17F0" w:rsidP="004C17F0">
      <w:pPr>
        <w:pStyle w:val="Default"/>
        <w:rPr>
          <w:rFonts w:asciiTheme="minorHAnsi" w:hAnsiTheme="minorHAnsi" w:cstheme="minorHAnsi"/>
          <w:b/>
          <w:bCs/>
          <w:sz w:val="22"/>
          <w:szCs w:val="22"/>
        </w:rPr>
      </w:pPr>
    </w:p>
    <w:p w14:paraId="665D4B0B" w14:textId="77777777" w:rsidR="004C17F0" w:rsidRDefault="004C17F0" w:rsidP="004C17F0">
      <w:pPr>
        <w:pStyle w:val="Default"/>
        <w:rPr>
          <w:rFonts w:asciiTheme="minorHAnsi" w:hAnsiTheme="minorHAnsi" w:cstheme="minorHAnsi"/>
          <w:b/>
          <w:bCs/>
          <w:sz w:val="22"/>
          <w:szCs w:val="22"/>
        </w:rPr>
      </w:pPr>
      <w:r w:rsidRPr="0073743E">
        <w:rPr>
          <w:rFonts w:asciiTheme="minorHAnsi" w:hAnsiTheme="minorHAnsi" w:cstheme="minorHAnsi"/>
          <w:b/>
          <w:bCs/>
          <w:sz w:val="22"/>
          <w:szCs w:val="22"/>
        </w:rPr>
        <w:t xml:space="preserve">PLAGIARISM </w:t>
      </w:r>
    </w:p>
    <w:p w14:paraId="3C468982" w14:textId="77777777" w:rsidR="00510EBB" w:rsidRPr="0073743E" w:rsidRDefault="00510EBB" w:rsidP="004C17F0">
      <w:pPr>
        <w:pStyle w:val="Default"/>
        <w:rPr>
          <w:rFonts w:asciiTheme="minorHAnsi" w:hAnsiTheme="minorHAnsi" w:cstheme="minorHAnsi"/>
          <w:sz w:val="22"/>
          <w:szCs w:val="22"/>
        </w:rPr>
      </w:pPr>
    </w:p>
    <w:p w14:paraId="78F8FA65" w14:textId="77777777" w:rsidR="00066E79" w:rsidRPr="00FD2FE2" w:rsidRDefault="00066E79" w:rsidP="00066E79">
      <w:pPr>
        <w:widowControl/>
        <w:shd w:val="clear" w:color="auto" w:fill="FFFFFF"/>
        <w:rPr>
          <w:rFonts w:eastAsia="Times New Roman" w:cstheme="minorHAnsi"/>
          <w:color w:val="191919"/>
          <w:lang w:val="en-CA" w:eastAsia="en-CA"/>
        </w:rPr>
      </w:pPr>
      <w:r w:rsidRPr="00FD2FE2">
        <w:rPr>
          <w:rFonts w:eastAsia="Times New Roman" w:cstheme="minorHAnsi"/>
          <w:color w:val="191919"/>
          <w:lang w:val="en-CA" w:eastAsia="en-CA"/>
        </w:rPr>
        <w:t>The University Academic Integrity Policy defines plagiarism as “</w:t>
      </w:r>
      <w:r w:rsidRPr="00FD2FE2">
        <w:rPr>
          <w:rFonts w:eastAsia="Times New Roman" w:cstheme="minorHAnsi"/>
          <w:i/>
          <w:iCs/>
          <w:color w:val="191919"/>
          <w:lang w:val="en-CA" w:eastAsia="en-CA"/>
        </w:rPr>
        <w:t>presenting, whether intentionally or not, the ideas, expression of ideas or work of others as one’s own.”  </w:t>
      </w:r>
      <w:r w:rsidRPr="00FD2FE2">
        <w:rPr>
          <w:rFonts w:eastAsia="Times New Roman" w:cstheme="minorHAnsi"/>
          <w:color w:val="191919"/>
          <w:lang w:val="en-CA" w:eastAsia="en-CA"/>
        </w:rPr>
        <w:t>This includes reproducing or paraphrasing portions of someone else’s published or unpublished material, regardless of the source, and presenting these as one’s own without proper citation or reference to the original source. Examples of sources from which the ideas, expressions of ideas or works of others may be drawn from include but are not limited to: books, articles, papers, literary compositions and phrases, performance compositions, chemical compounds, artworks, laboratory reports, research results, calculations and the results of calculations, diagrams, constructions, computer reports, computer code/software, material on the internet and/or conversations.</w:t>
      </w:r>
    </w:p>
    <w:p w14:paraId="02AADE58" w14:textId="77777777" w:rsidR="00066E79" w:rsidRPr="00C86947" w:rsidRDefault="00066E79" w:rsidP="00066E79">
      <w:pPr>
        <w:widowControl/>
        <w:shd w:val="clear" w:color="auto" w:fill="FFFFFF"/>
        <w:spacing w:line="360" w:lineRule="atLeast"/>
        <w:rPr>
          <w:rFonts w:eastAsia="Times New Roman" w:cstheme="minorHAnsi"/>
          <w:color w:val="191919"/>
          <w:lang w:val="en-CA" w:eastAsia="en-CA"/>
        </w:rPr>
      </w:pPr>
      <w:r w:rsidRPr="00C86947">
        <w:rPr>
          <w:rFonts w:eastAsia="Times New Roman" w:cstheme="minorHAnsi"/>
          <w:color w:val="191919"/>
          <w:lang w:val="en-CA" w:eastAsia="en-CA"/>
        </w:rPr>
        <w:t>Examples of plagiarism include, but are not limited to:</w:t>
      </w:r>
    </w:p>
    <w:p w14:paraId="70208DF0" w14:textId="77777777" w:rsidR="00066E79" w:rsidRPr="00C86947" w:rsidRDefault="00066E79" w:rsidP="00066E79">
      <w:pPr>
        <w:widowControl/>
        <w:numPr>
          <w:ilvl w:val="0"/>
          <w:numId w:val="6"/>
        </w:numPr>
        <w:shd w:val="clear" w:color="auto" w:fill="FFFFFF"/>
        <w:spacing w:before="100" w:beforeAutospacing="1" w:after="150"/>
        <w:rPr>
          <w:rFonts w:eastAsia="Times New Roman" w:cstheme="minorHAnsi"/>
          <w:color w:val="191919"/>
          <w:lang w:val="en-CA" w:eastAsia="en-CA"/>
        </w:rPr>
      </w:pPr>
      <w:r w:rsidRPr="00C86947">
        <w:rPr>
          <w:rFonts w:eastAsia="Times New Roman" w:cstheme="minorHAnsi"/>
          <w:color w:val="191919"/>
          <w:lang w:val="en-CA" w:eastAsia="en-CA"/>
        </w:rPr>
        <w:t>any submission prepared in whole or in part, by someone else, including the unauthorized use of generative AI tools (e.g., ChatGPT);</w:t>
      </w:r>
    </w:p>
    <w:p w14:paraId="2BF22455" w14:textId="77777777" w:rsidR="00066E79" w:rsidRPr="00C86947" w:rsidRDefault="00066E79" w:rsidP="00066E79">
      <w:pPr>
        <w:widowControl/>
        <w:numPr>
          <w:ilvl w:val="0"/>
          <w:numId w:val="6"/>
        </w:numPr>
        <w:shd w:val="clear" w:color="auto" w:fill="FFFFFF"/>
        <w:spacing w:before="100" w:beforeAutospacing="1" w:after="150"/>
        <w:rPr>
          <w:rFonts w:eastAsia="Times New Roman" w:cstheme="minorHAnsi"/>
          <w:color w:val="191919"/>
          <w:lang w:val="en-CA" w:eastAsia="en-CA"/>
        </w:rPr>
      </w:pPr>
      <w:r w:rsidRPr="00C86947">
        <w:rPr>
          <w:rFonts w:eastAsia="Times New Roman" w:cstheme="minorHAnsi"/>
          <w:color w:val="191919"/>
          <w:lang w:val="en-CA" w:eastAsia="en-CA"/>
        </w:rPr>
        <w:t>using ideas or direct, verbatim quotations, paraphrased material, algorithms, formulae, scientific or mathematical concepts, or ideas without appropriate acknowledgment in any academic assignment;</w:t>
      </w:r>
    </w:p>
    <w:p w14:paraId="036889E7" w14:textId="77777777" w:rsidR="00066E79" w:rsidRPr="00C86947" w:rsidRDefault="00066E79" w:rsidP="00066E79">
      <w:pPr>
        <w:widowControl/>
        <w:numPr>
          <w:ilvl w:val="0"/>
          <w:numId w:val="6"/>
        </w:numPr>
        <w:shd w:val="clear" w:color="auto" w:fill="FFFFFF"/>
        <w:spacing w:before="100" w:beforeAutospacing="1" w:after="150"/>
        <w:rPr>
          <w:rFonts w:eastAsia="Times New Roman" w:cstheme="minorHAnsi"/>
          <w:color w:val="191919"/>
          <w:lang w:val="en-CA" w:eastAsia="en-CA"/>
        </w:rPr>
      </w:pPr>
      <w:r w:rsidRPr="00C86947">
        <w:rPr>
          <w:rFonts w:eastAsia="Times New Roman" w:cstheme="minorHAnsi"/>
          <w:color w:val="191919"/>
          <w:lang w:val="en-CA" w:eastAsia="en-CA"/>
        </w:rPr>
        <w:t>using another’s data or research findings without appropriate acknowledgement;</w:t>
      </w:r>
    </w:p>
    <w:p w14:paraId="5C7F1F29" w14:textId="77777777" w:rsidR="00066E79" w:rsidRPr="00C86947" w:rsidRDefault="00066E79" w:rsidP="00066E79">
      <w:pPr>
        <w:widowControl/>
        <w:numPr>
          <w:ilvl w:val="0"/>
          <w:numId w:val="6"/>
        </w:numPr>
        <w:shd w:val="clear" w:color="auto" w:fill="FFFFFF"/>
        <w:spacing w:before="100" w:beforeAutospacing="1" w:after="150"/>
        <w:rPr>
          <w:rFonts w:eastAsia="Times New Roman" w:cstheme="minorHAnsi"/>
          <w:color w:val="191919"/>
          <w:lang w:val="en-CA" w:eastAsia="en-CA"/>
        </w:rPr>
      </w:pPr>
      <w:r w:rsidRPr="00C86947">
        <w:rPr>
          <w:rFonts w:eastAsia="Times New Roman" w:cstheme="minorHAnsi"/>
          <w:color w:val="191919"/>
          <w:lang w:val="en-CA" w:eastAsia="en-CA"/>
        </w:rPr>
        <w:t>submitting a computer program developed in whole or in part by someone else, with or without modifications, as one’s own; and</w:t>
      </w:r>
    </w:p>
    <w:p w14:paraId="13DB433C" w14:textId="77777777" w:rsidR="00066E79" w:rsidRPr="00C86947" w:rsidRDefault="00066E79" w:rsidP="00066E79">
      <w:pPr>
        <w:widowControl/>
        <w:numPr>
          <w:ilvl w:val="0"/>
          <w:numId w:val="6"/>
        </w:numPr>
        <w:shd w:val="clear" w:color="auto" w:fill="FFFFFF"/>
        <w:spacing w:before="100" w:beforeAutospacing="1"/>
        <w:rPr>
          <w:rFonts w:eastAsia="Times New Roman" w:cstheme="minorHAnsi"/>
          <w:color w:val="191919"/>
          <w:lang w:val="en-CA" w:eastAsia="en-CA"/>
        </w:rPr>
      </w:pPr>
      <w:r w:rsidRPr="00C86947">
        <w:rPr>
          <w:rFonts w:eastAsia="Times New Roman" w:cstheme="minorHAnsi"/>
          <w:color w:val="191919"/>
          <w:lang w:val="en-CA" w:eastAsia="en-CA"/>
        </w:rPr>
        <w:t>failing to acknowledge sources through the use of proper citations when using another’s work and/or failing to use quotations marks.</w:t>
      </w:r>
    </w:p>
    <w:p w14:paraId="5DAF1861" w14:textId="77777777" w:rsidR="00066E79" w:rsidRDefault="00066E79" w:rsidP="00066E79">
      <w:pPr>
        <w:widowControl/>
        <w:shd w:val="clear" w:color="auto" w:fill="FFFFFF"/>
        <w:rPr>
          <w:rFonts w:eastAsia="Times New Roman" w:cstheme="minorHAnsi"/>
          <w:color w:val="191919"/>
          <w:lang w:val="en-CA" w:eastAsia="en-CA"/>
        </w:rPr>
      </w:pPr>
    </w:p>
    <w:p w14:paraId="21473B4C" w14:textId="77777777" w:rsidR="00066E79" w:rsidRPr="00FD2FE2" w:rsidRDefault="00066E79" w:rsidP="00066E79">
      <w:pPr>
        <w:widowControl/>
        <w:shd w:val="clear" w:color="auto" w:fill="FFFFFF"/>
        <w:rPr>
          <w:rFonts w:eastAsia="Times New Roman" w:cstheme="minorHAnsi"/>
          <w:color w:val="191919"/>
          <w:lang w:val="en-CA" w:eastAsia="en-CA"/>
        </w:rPr>
      </w:pPr>
      <w:r w:rsidRPr="00FD2FE2">
        <w:rPr>
          <w:rFonts w:eastAsia="Times New Roman" w:cstheme="minorHAnsi"/>
          <w:color w:val="191919"/>
          <w:lang w:val="en-CA" w:eastAsia="en-CA"/>
        </w:rPr>
        <w:t>Plagiarism is a serious offence that cannot be resolved directly by the course’s instructor. The Associate Dean of the Faculty conducts a rigorous investigation, including an interview with the student, when an instructor suspects a piece of work has been plagiarized. Penalties are not trivial. They can include a final grade of “F” for the course.</w:t>
      </w:r>
    </w:p>
    <w:p w14:paraId="696CD538" w14:textId="77777777" w:rsidR="004C17F0" w:rsidRPr="00066E79" w:rsidRDefault="004C17F0" w:rsidP="004C17F0">
      <w:pPr>
        <w:pStyle w:val="Default"/>
        <w:rPr>
          <w:rFonts w:asciiTheme="minorHAnsi" w:hAnsiTheme="minorHAnsi" w:cstheme="minorHAnsi"/>
          <w:sz w:val="22"/>
          <w:szCs w:val="22"/>
          <w:lang w:val="en-CA"/>
        </w:rPr>
      </w:pPr>
    </w:p>
    <w:p w14:paraId="0F3CA195" w14:textId="77777777" w:rsidR="004C17F0" w:rsidRPr="0073743E" w:rsidRDefault="004C17F0" w:rsidP="004C17F0">
      <w:pPr>
        <w:pStyle w:val="Default"/>
        <w:rPr>
          <w:rFonts w:asciiTheme="minorHAnsi" w:hAnsiTheme="minorHAnsi" w:cstheme="minorHAnsi"/>
          <w:b/>
          <w:bCs/>
          <w:sz w:val="22"/>
          <w:szCs w:val="22"/>
        </w:rPr>
      </w:pPr>
      <w:r w:rsidRPr="0073743E">
        <w:rPr>
          <w:rFonts w:asciiTheme="minorHAnsi" w:hAnsiTheme="minorHAnsi" w:cstheme="minorHAnsi"/>
          <w:b/>
          <w:bCs/>
          <w:sz w:val="22"/>
          <w:szCs w:val="22"/>
        </w:rPr>
        <w:t>COURSE SHARING WEBSITES and COPYRIGHT</w:t>
      </w:r>
    </w:p>
    <w:p w14:paraId="240F9B9C" w14:textId="77777777" w:rsidR="004C17F0" w:rsidRDefault="004C17F0" w:rsidP="004C17F0">
      <w:pPr>
        <w:pStyle w:val="TableParagraph"/>
        <w:rPr>
          <w:rFonts w:cstheme="minorHAnsi"/>
        </w:rPr>
      </w:pPr>
      <w:r w:rsidRPr="0073743E">
        <w:rPr>
          <w:rFonts w:cstheme="minorHAnsi"/>
        </w:rPr>
        <w:t>Classroom teaching and learning activities, including lectures, discussions, presentations, etc., by both instructors and students, are copy protected and remain the intellectual property of their respective author(s). All course materials, including PowerPoint presentations, outlines, and other materials, are also protected by copyright and remain the intellectual property of their respective author(s). </w:t>
      </w:r>
      <w:r w:rsidRPr="0073743E">
        <w:rPr>
          <w:rFonts w:cstheme="minorHAnsi"/>
        </w:rPr>
        <w:br/>
        <w:t> </w:t>
      </w:r>
      <w:r w:rsidRPr="0073743E">
        <w:rPr>
          <w:rFonts w:cstheme="minorHAnsi"/>
        </w:rPr>
        <w:br/>
        <w:t>Students registered in the course may take notes and make copies of course materials for their own educational use only. Students are not permitted to reproduce or distribute lecture notes and course materials publicly for commercial or non-commercial purposes without express written consent from the copyright holder(s).</w:t>
      </w:r>
    </w:p>
    <w:p w14:paraId="31191113" w14:textId="77777777" w:rsidR="00510EBB" w:rsidRPr="0073743E" w:rsidRDefault="00510EBB" w:rsidP="004C17F0">
      <w:pPr>
        <w:pStyle w:val="TableParagraph"/>
        <w:rPr>
          <w:rFonts w:cstheme="minorHAnsi"/>
        </w:rPr>
      </w:pPr>
    </w:p>
    <w:p w14:paraId="05D17848" w14:textId="77777777" w:rsidR="004C17F0" w:rsidRPr="0073743E" w:rsidRDefault="004C17F0" w:rsidP="004C17F0">
      <w:pPr>
        <w:pStyle w:val="Default"/>
        <w:rPr>
          <w:rFonts w:asciiTheme="minorHAnsi" w:hAnsiTheme="minorHAnsi" w:cstheme="minorHAnsi"/>
          <w:b/>
          <w:bCs/>
          <w:sz w:val="22"/>
          <w:szCs w:val="22"/>
        </w:rPr>
      </w:pPr>
    </w:p>
    <w:p w14:paraId="50001602" w14:textId="106039EC" w:rsidR="004C17F0" w:rsidRPr="0073743E" w:rsidRDefault="004C17F0" w:rsidP="004C17F0">
      <w:pPr>
        <w:pStyle w:val="Default"/>
        <w:rPr>
          <w:rFonts w:asciiTheme="minorHAnsi" w:hAnsiTheme="minorHAnsi" w:cstheme="minorHAnsi"/>
          <w:b/>
          <w:bCs/>
          <w:sz w:val="22"/>
          <w:szCs w:val="22"/>
        </w:rPr>
      </w:pPr>
      <w:r w:rsidRPr="0073743E">
        <w:rPr>
          <w:rFonts w:asciiTheme="minorHAnsi" w:hAnsiTheme="minorHAnsi" w:cstheme="minorHAnsi"/>
          <w:b/>
          <w:bCs/>
          <w:sz w:val="22"/>
          <w:szCs w:val="22"/>
        </w:rPr>
        <w:lastRenderedPageBreak/>
        <w:t xml:space="preserve">STATEMENT ON CLASS CONDUCT </w:t>
      </w:r>
    </w:p>
    <w:p w14:paraId="2E5918E1" w14:textId="77777777" w:rsidR="004C17F0" w:rsidRPr="0073743E" w:rsidRDefault="004C17F0" w:rsidP="004C17F0">
      <w:pPr>
        <w:pStyle w:val="Default"/>
        <w:rPr>
          <w:rFonts w:asciiTheme="minorHAnsi" w:hAnsiTheme="minorHAnsi" w:cstheme="minorHAnsi"/>
          <w:sz w:val="22"/>
          <w:szCs w:val="22"/>
        </w:rPr>
      </w:pPr>
      <w:r w:rsidRPr="0073743E">
        <w:rPr>
          <w:rFonts w:asciiTheme="minorHAnsi" w:hAnsiTheme="minorHAnsi" w:cstheme="minorHAnsi"/>
          <w:sz w:val="22"/>
          <w:szCs w:val="22"/>
        </w:rPr>
        <w:t xml:space="preserve">The Carleton University Human Rights Policies and Procedures affirm that all members of the University community share a responsibility to: </w:t>
      </w:r>
    </w:p>
    <w:p w14:paraId="2B1C3486" w14:textId="77777777" w:rsidR="004C17F0" w:rsidRPr="0073743E" w:rsidRDefault="004C17F0" w:rsidP="004C17F0">
      <w:pPr>
        <w:pStyle w:val="Default"/>
        <w:numPr>
          <w:ilvl w:val="0"/>
          <w:numId w:val="2"/>
        </w:numPr>
        <w:spacing w:after="15"/>
        <w:rPr>
          <w:rFonts w:asciiTheme="minorHAnsi" w:hAnsiTheme="minorHAnsi" w:cstheme="minorHAnsi"/>
          <w:sz w:val="22"/>
          <w:szCs w:val="22"/>
        </w:rPr>
      </w:pPr>
      <w:r w:rsidRPr="0073743E">
        <w:rPr>
          <w:rFonts w:asciiTheme="minorHAnsi" w:hAnsiTheme="minorHAnsi" w:cstheme="minorHAnsi"/>
          <w:sz w:val="22"/>
          <w:szCs w:val="22"/>
        </w:rPr>
        <w:t xml:space="preserve">promote equity and fairness, </w:t>
      </w:r>
    </w:p>
    <w:p w14:paraId="7417C8C6" w14:textId="77777777" w:rsidR="004C17F0" w:rsidRPr="0073743E" w:rsidRDefault="004C17F0" w:rsidP="004C17F0">
      <w:pPr>
        <w:pStyle w:val="Default"/>
        <w:numPr>
          <w:ilvl w:val="0"/>
          <w:numId w:val="2"/>
        </w:numPr>
        <w:spacing w:after="15"/>
        <w:rPr>
          <w:rFonts w:asciiTheme="minorHAnsi" w:hAnsiTheme="minorHAnsi" w:cstheme="minorHAnsi"/>
          <w:sz w:val="22"/>
          <w:szCs w:val="22"/>
        </w:rPr>
      </w:pPr>
      <w:r w:rsidRPr="0073743E">
        <w:rPr>
          <w:rFonts w:asciiTheme="minorHAnsi" w:hAnsiTheme="minorHAnsi" w:cstheme="minorHAnsi"/>
          <w:sz w:val="22"/>
          <w:szCs w:val="22"/>
        </w:rPr>
        <w:t xml:space="preserve">respect and value diversity, </w:t>
      </w:r>
    </w:p>
    <w:p w14:paraId="4F7E5ACD" w14:textId="77777777" w:rsidR="004C17F0" w:rsidRPr="0073743E" w:rsidRDefault="004C17F0" w:rsidP="004C17F0">
      <w:pPr>
        <w:pStyle w:val="Default"/>
        <w:numPr>
          <w:ilvl w:val="0"/>
          <w:numId w:val="2"/>
        </w:numPr>
        <w:spacing w:after="15"/>
        <w:rPr>
          <w:rFonts w:asciiTheme="minorHAnsi" w:hAnsiTheme="minorHAnsi" w:cstheme="minorHAnsi"/>
          <w:sz w:val="22"/>
          <w:szCs w:val="22"/>
        </w:rPr>
      </w:pPr>
      <w:r w:rsidRPr="0073743E">
        <w:rPr>
          <w:rFonts w:asciiTheme="minorHAnsi" w:hAnsiTheme="minorHAnsi" w:cstheme="minorHAnsi"/>
          <w:sz w:val="22"/>
          <w:szCs w:val="22"/>
        </w:rPr>
        <w:t xml:space="preserve">prevent discrimination and harassment, and </w:t>
      </w:r>
    </w:p>
    <w:p w14:paraId="3D6E4284" w14:textId="77777777" w:rsidR="004C17F0" w:rsidRPr="0073743E" w:rsidRDefault="004C17F0" w:rsidP="004C17F0">
      <w:pPr>
        <w:pStyle w:val="Default"/>
        <w:numPr>
          <w:ilvl w:val="0"/>
          <w:numId w:val="2"/>
        </w:numPr>
        <w:rPr>
          <w:rFonts w:asciiTheme="minorHAnsi" w:hAnsiTheme="minorHAnsi" w:cstheme="minorHAnsi"/>
          <w:sz w:val="22"/>
          <w:szCs w:val="22"/>
        </w:rPr>
      </w:pPr>
      <w:r w:rsidRPr="0073743E">
        <w:rPr>
          <w:rFonts w:asciiTheme="minorHAnsi" w:hAnsiTheme="minorHAnsi" w:cstheme="minorHAnsi"/>
          <w:sz w:val="22"/>
          <w:szCs w:val="22"/>
        </w:rPr>
        <w:t xml:space="preserve">preserve the freedom of its members to carry out responsibly their scholarly work without threat of interference. </w:t>
      </w:r>
    </w:p>
    <w:p w14:paraId="49FA85D6" w14:textId="77777777" w:rsidR="004C17F0" w:rsidRPr="0073743E" w:rsidRDefault="004C17F0" w:rsidP="004C17F0">
      <w:pPr>
        <w:pStyle w:val="Default"/>
        <w:rPr>
          <w:rFonts w:asciiTheme="minorHAnsi" w:hAnsiTheme="minorHAnsi" w:cstheme="minorHAnsi"/>
          <w:sz w:val="22"/>
          <w:szCs w:val="22"/>
        </w:rPr>
      </w:pPr>
    </w:p>
    <w:p w14:paraId="2AED5250" w14:textId="77777777" w:rsidR="004C17F0" w:rsidRPr="0073743E" w:rsidRDefault="004C17F0" w:rsidP="004C17F0">
      <w:pPr>
        <w:pStyle w:val="Default"/>
        <w:rPr>
          <w:rFonts w:asciiTheme="minorHAnsi" w:hAnsiTheme="minorHAnsi" w:cstheme="minorHAnsi"/>
          <w:sz w:val="22"/>
          <w:szCs w:val="22"/>
        </w:rPr>
      </w:pPr>
      <w:r w:rsidRPr="0073743E">
        <w:rPr>
          <w:rFonts w:asciiTheme="minorHAnsi" w:hAnsiTheme="minorHAnsi" w:cstheme="minorHAnsi"/>
          <w:b/>
          <w:bCs/>
          <w:sz w:val="22"/>
          <w:szCs w:val="22"/>
        </w:rPr>
        <w:t xml:space="preserve">Carleton University Equity Services states that “every member of the University community has a right to study, work and live in a safe environment free of discrimination or harassment”. </w:t>
      </w:r>
      <w:r w:rsidRPr="0073743E">
        <w:rPr>
          <w:rFonts w:asciiTheme="minorHAnsi" w:hAnsiTheme="minorHAnsi" w:cstheme="minorHAnsi"/>
          <w:sz w:val="22"/>
          <w:szCs w:val="22"/>
        </w:rPr>
        <w:t>[In May of 2001 Carleton University’s Senate and Board of Governors approved the Carleton University Human Rights Policies and Procedures. The establishment of these policies and procedures was the culmination of the efforts of the Presidential Advisory Committee on Human Rights and a Human Rights Implementation Committee.]</w:t>
      </w:r>
    </w:p>
    <w:p w14:paraId="6D7B8C4B" w14:textId="77777777" w:rsidR="004C17F0" w:rsidRPr="0073743E" w:rsidRDefault="004C17F0" w:rsidP="004C17F0">
      <w:pPr>
        <w:pStyle w:val="Default"/>
        <w:rPr>
          <w:rFonts w:asciiTheme="minorHAnsi" w:hAnsiTheme="minorHAnsi" w:cstheme="minorHAnsi"/>
          <w:sz w:val="22"/>
          <w:szCs w:val="22"/>
        </w:rPr>
      </w:pPr>
      <w:r w:rsidRPr="0073743E">
        <w:rPr>
          <w:rFonts w:asciiTheme="minorHAnsi" w:hAnsiTheme="minorHAnsi" w:cstheme="minorHAnsi"/>
          <w:sz w:val="22"/>
          <w:szCs w:val="22"/>
        </w:rPr>
        <w:t xml:space="preserve"> </w:t>
      </w:r>
    </w:p>
    <w:p w14:paraId="37C21328" w14:textId="77777777" w:rsidR="004C17F0" w:rsidRPr="0073743E" w:rsidRDefault="004C17F0" w:rsidP="004C17F0">
      <w:pPr>
        <w:pStyle w:val="Default"/>
        <w:rPr>
          <w:rFonts w:asciiTheme="minorHAnsi" w:hAnsiTheme="minorHAnsi" w:cstheme="minorHAnsi"/>
          <w:sz w:val="22"/>
          <w:szCs w:val="22"/>
        </w:rPr>
      </w:pPr>
      <w:bookmarkStart w:id="0" w:name="_Hlk38619528"/>
      <w:r w:rsidRPr="0073743E">
        <w:rPr>
          <w:rFonts w:asciiTheme="minorHAnsi" w:hAnsiTheme="minorHAnsi" w:cstheme="minorHAnsi"/>
          <w:b/>
          <w:bCs/>
          <w:sz w:val="22"/>
          <w:szCs w:val="22"/>
        </w:rPr>
        <w:t xml:space="preserve">GRADING SYSTEM </w:t>
      </w:r>
    </w:p>
    <w:p w14:paraId="2B65AD64" w14:textId="77777777" w:rsidR="004C17F0" w:rsidRPr="0073743E" w:rsidRDefault="004C17F0" w:rsidP="004C17F0">
      <w:pPr>
        <w:pStyle w:val="Default"/>
        <w:rPr>
          <w:rFonts w:asciiTheme="minorHAnsi" w:hAnsiTheme="minorHAnsi" w:cstheme="minorHAnsi"/>
          <w:sz w:val="22"/>
          <w:szCs w:val="22"/>
        </w:rPr>
      </w:pPr>
      <w:r w:rsidRPr="0073743E">
        <w:rPr>
          <w:rFonts w:asciiTheme="minorHAnsi" w:hAnsiTheme="minorHAnsi" w:cstheme="minorHAnsi"/>
          <w:sz w:val="22"/>
          <w:szCs w:val="22"/>
        </w:rPr>
        <w:t xml:space="preserve">Letter grades assigned in this course will have the following percentage equivalents: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08"/>
        <w:gridCol w:w="1710"/>
        <w:gridCol w:w="1800"/>
        <w:gridCol w:w="3938"/>
      </w:tblGrid>
      <w:tr w:rsidR="004C17F0" w:rsidRPr="0073743E" w14:paraId="0311944E" w14:textId="77777777" w:rsidTr="00566B00">
        <w:tc>
          <w:tcPr>
            <w:tcW w:w="1908" w:type="dxa"/>
          </w:tcPr>
          <w:p w14:paraId="76B99038" w14:textId="77777777" w:rsidR="004C17F0" w:rsidRPr="0073743E" w:rsidRDefault="004C17F0" w:rsidP="00566B00">
            <w:pPr>
              <w:pStyle w:val="Default"/>
              <w:rPr>
                <w:rFonts w:asciiTheme="minorHAnsi" w:hAnsiTheme="minorHAnsi" w:cstheme="minorHAnsi"/>
                <w:sz w:val="22"/>
                <w:szCs w:val="22"/>
              </w:rPr>
            </w:pPr>
            <w:r w:rsidRPr="0073743E">
              <w:rPr>
                <w:rFonts w:asciiTheme="minorHAnsi" w:hAnsiTheme="minorHAnsi" w:cstheme="minorHAnsi"/>
                <w:sz w:val="22"/>
                <w:szCs w:val="22"/>
              </w:rPr>
              <w:t>A+ = 90-100 (12)</w:t>
            </w:r>
          </w:p>
        </w:tc>
        <w:tc>
          <w:tcPr>
            <w:tcW w:w="1710" w:type="dxa"/>
          </w:tcPr>
          <w:p w14:paraId="47DEABB4" w14:textId="77777777" w:rsidR="004C17F0" w:rsidRPr="0073743E" w:rsidRDefault="004C17F0" w:rsidP="00566B00">
            <w:pPr>
              <w:pStyle w:val="Default"/>
              <w:rPr>
                <w:rFonts w:asciiTheme="minorHAnsi" w:hAnsiTheme="minorHAnsi" w:cstheme="minorHAnsi"/>
                <w:sz w:val="22"/>
                <w:szCs w:val="22"/>
              </w:rPr>
            </w:pPr>
            <w:r w:rsidRPr="0073743E">
              <w:rPr>
                <w:rFonts w:asciiTheme="minorHAnsi" w:hAnsiTheme="minorHAnsi" w:cstheme="minorHAnsi"/>
                <w:sz w:val="22"/>
                <w:szCs w:val="22"/>
              </w:rPr>
              <w:t>B = 73-76 (8)</w:t>
            </w:r>
          </w:p>
        </w:tc>
        <w:tc>
          <w:tcPr>
            <w:tcW w:w="1800" w:type="dxa"/>
          </w:tcPr>
          <w:p w14:paraId="446DFFDE" w14:textId="77777777" w:rsidR="004C17F0" w:rsidRPr="0073743E" w:rsidRDefault="004C17F0" w:rsidP="00566B00">
            <w:pPr>
              <w:pStyle w:val="Default"/>
              <w:rPr>
                <w:rFonts w:asciiTheme="minorHAnsi" w:hAnsiTheme="minorHAnsi" w:cstheme="minorHAnsi"/>
                <w:sz w:val="22"/>
                <w:szCs w:val="22"/>
              </w:rPr>
            </w:pPr>
            <w:r w:rsidRPr="0073743E">
              <w:rPr>
                <w:rFonts w:asciiTheme="minorHAnsi" w:hAnsiTheme="minorHAnsi" w:cstheme="minorHAnsi"/>
                <w:sz w:val="22"/>
                <w:szCs w:val="22"/>
              </w:rPr>
              <w:t xml:space="preserve">C - = 60-62 (4) </w:t>
            </w:r>
          </w:p>
        </w:tc>
        <w:tc>
          <w:tcPr>
            <w:tcW w:w="3938" w:type="dxa"/>
          </w:tcPr>
          <w:p w14:paraId="4AFDBB91" w14:textId="77777777" w:rsidR="004C17F0" w:rsidRPr="0073743E" w:rsidRDefault="004C17F0" w:rsidP="00566B00">
            <w:pPr>
              <w:pStyle w:val="Default"/>
              <w:rPr>
                <w:rFonts w:asciiTheme="minorHAnsi" w:hAnsiTheme="minorHAnsi" w:cstheme="minorHAnsi"/>
                <w:sz w:val="22"/>
                <w:szCs w:val="22"/>
              </w:rPr>
            </w:pPr>
            <w:r w:rsidRPr="0073743E">
              <w:rPr>
                <w:rFonts w:asciiTheme="minorHAnsi" w:hAnsiTheme="minorHAnsi" w:cstheme="minorHAnsi"/>
                <w:sz w:val="22"/>
                <w:szCs w:val="22"/>
              </w:rPr>
              <w:t>F= 0-49 (0) – Failure: no academic credit</w:t>
            </w:r>
          </w:p>
        </w:tc>
      </w:tr>
      <w:tr w:rsidR="004C17F0" w:rsidRPr="0073743E" w14:paraId="10CB2DB0" w14:textId="77777777" w:rsidTr="00566B00">
        <w:tc>
          <w:tcPr>
            <w:tcW w:w="1908" w:type="dxa"/>
          </w:tcPr>
          <w:p w14:paraId="547313A8" w14:textId="77777777" w:rsidR="004C17F0" w:rsidRPr="0073743E" w:rsidRDefault="004C17F0" w:rsidP="00566B00">
            <w:pPr>
              <w:pStyle w:val="Default"/>
              <w:rPr>
                <w:rFonts w:asciiTheme="minorHAnsi" w:hAnsiTheme="minorHAnsi" w:cstheme="minorHAnsi"/>
                <w:sz w:val="22"/>
                <w:szCs w:val="22"/>
              </w:rPr>
            </w:pPr>
            <w:r w:rsidRPr="0073743E">
              <w:rPr>
                <w:rFonts w:asciiTheme="minorHAnsi" w:hAnsiTheme="minorHAnsi" w:cstheme="minorHAnsi"/>
                <w:sz w:val="22"/>
                <w:szCs w:val="22"/>
              </w:rPr>
              <w:t>A = 85-89 (11)</w:t>
            </w:r>
          </w:p>
        </w:tc>
        <w:tc>
          <w:tcPr>
            <w:tcW w:w="1710" w:type="dxa"/>
          </w:tcPr>
          <w:p w14:paraId="5DC5EB06" w14:textId="77777777" w:rsidR="004C17F0" w:rsidRPr="0073743E" w:rsidRDefault="004C17F0" w:rsidP="00566B00">
            <w:pPr>
              <w:pStyle w:val="Default"/>
              <w:rPr>
                <w:rFonts w:asciiTheme="minorHAnsi" w:hAnsiTheme="minorHAnsi" w:cstheme="minorHAnsi"/>
                <w:sz w:val="22"/>
                <w:szCs w:val="22"/>
              </w:rPr>
            </w:pPr>
            <w:r w:rsidRPr="0073743E">
              <w:rPr>
                <w:rFonts w:asciiTheme="minorHAnsi" w:hAnsiTheme="minorHAnsi" w:cstheme="minorHAnsi"/>
                <w:sz w:val="22"/>
                <w:szCs w:val="22"/>
              </w:rPr>
              <w:t>B - = 70-72 (7)</w:t>
            </w:r>
          </w:p>
        </w:tc>
        <w:tc>
          <w:tcPr>
            <w:tcW w:w="1800" w:type="dxa"/>
          </w:tcPr>
          <w:p w14:paraId="0CD6319B" w14:textId="77777777" w:rsidR="004C17F0" w:rsidRPr="0073743E" w:rsidRDefault="004C17F0" w:rsidP="00566B00">
            <w:pPr>
              <w:pStyle w:val="Default"/>
              <w:rPr>
                <w:rFonts w:asciiTheme="minorHAnsi" w:hAnsiTheme="minorHAnsi" w:cstheme="minorHAnsi"/>
                <w:sz w:val="22"/>
                <w:szCs w:val="22"/>
              </w:rPr>
            </w:pPr>
            <w:r w:rsidRPr="0073743E">
              <w:rPr>
                <w:rFonts w:asciiTheme="minorHAnsi" w:hAnsiTheme="minorHAnsi" w:cstheme="minorHAnsi"/>
                <w:sz w:val="22"/>
                <w:szCs w:val="22"/>
              </w:rPr>
              <w:t xml:space="preserve">D+ = 57-59 (3) </w:t>
            </w:r>
          </w:p>
        </w:tc>
        <w:tc>
          <w:tcPr>
            <w:tcW w:w="3938" w:type="dxa"/>
          </w:tcPr>
          <w:p w14:paraId="1039B46B" w14:textId="77777777" w:rsidR="004C17F0" w:rsidRPr="0073743E" w:rsidRDefault="004C17F0" w:rsidP="00566B00">
            <w:pPr>
              <w:pStyle w:val="Default"/>
              <w:rPr>
                <w:rFonts w:asciiTheme="minorHAnsi" w:hAnsiTheme="minorHAnsi" w:cstheme="minorHAnsi"/>
                <w:sz w:val="22"/>
                <w:szCs w:val="22"/>
              </w:rPr>
            </w:pPr>
          </w:p>
        </w:tc>
      </w:tr>
      <w:tr w:rsidR="004C17F0" w:rsidRPr="0073743E" w14:paraId="01C2C8D3" w14:textId="77777777" w:rsidTr="00566B00">
        <w:tc>
          <w:tcPr>
            <w:tcW w:w="1908" w:type="dxa"/>
          </w:tcPr>
          <w:p w14:paraId="5DA470FB" w14:textId="77777777" w:rsidR="004C17F0" w:rsidRPr="0073743E" w:rsidRDefault="004C17F0" w:rsidP="00566B00">
            <w:pPr>
              <w:pStyle w:val="Default"/>
              <w:rPr>
                <w:rFonts w:asciiTheme="minorHAnsi" w:hAnsiTheme="minorHAnsi" w:cstheme="minorHAnsi"/>
                <w:sz w:val="22"/>
                <w:szCs w:val="22"/>
              </w:rPr>
            </w:pPr>
            <w:r w:rsidRPr="0073743E">
              <w:rPr>
                <w:rFonts w:asciiTheme="minorHAnsi" w:hAnsiTheme="minorHAnsi" w:cstheme="minorHAnsi"/>
                <w:sz w:val="22"/>
                <w:szCs w:val="22"/>
              </w:rPr>
              <w:t>A - = 80-84 (10)</w:t>
            </w:r>
          </w:p>
        </w:tc>
        <w:tc>
          <w:tcPr>
            <w:tcW w:w="1710" w:type="dxa"/>
          </w:tcPr>
          <w:p w14:paraId="088F484B" w14:textId="77777777" w:rsidR="004C17F0" w:rsidRPr="0073743E" w:rsidRDefault="004C17F0" w:rsidP="00566B00">
            <w:pPr>
              <w:pStyle w:val="Default"/>
              <w:rPr>
                <w:rFonts w:asciiTheme="minorHAnsi" w:hAnsiTheme="minorHAnsi" w:cstheme="minorHAnsi"/>
                <w:sz w:val="22"/>
                <w:szCs w:val="22"/>
              </w:rPr>
            </w:pPr>
            <w:r w:rsidRPr="0073743E">
              <w:rPr>
                <w:rFonts w:asciiTheme="minorHAnsi" w:hAnsiTheme="minorHAnsi" w:cstheme="minorHAnsi"/>
                <w:sz w:val="22"/>
                <w:szCs w:val="22"/>
              </w:rPr>
              <w:t>C+ = 67-69 (6)</w:t>
            </w:r>
          </w:p>
        </w:tc>
        <w:tc>
          <w:tcPr>
            <w:tcW w:w="1800" w:type="dxa"/>
          </w:tcPr>
          <w:p w14:paraId="7BD5296D" w14:textId="77777777" w:rsidR="004C17F0" w:rsidRPr="0073743E" w:rsidRDefault="004C17F0" w:rsidP="00566B00">
            <w:pPr>
              <w:pStyle w:val="Default"/>
              <w:rPr>
                <w:rFonts w:asciiTheme="minorHAnsi" w:hAnsiTheme="minorHAnsi" w:cstheme="minorHAnsi"/>
                <w:sz w:val="22"/>
                <w:szCs w:val="22"/>
              </w:rPr>
            </w:pPr>
            <w:r w:rsidRPr="0073743E">
              <w:rPr>
                <w:rFonts w:asciiTheme="minorHAnsi" w:hAnsiTheme="minorHAnsi" w:cstheme="minorHAnsi"/>
                <w:sz w:val="22"/>
                <w:szCs w:val="22"/>
              </w:rPr>
              <w:t xml:space="preserve">D = 53-56 (2) </w:t>
            </w:r>
          </w:p>
        </w:tc>
        <w:tc>
          <w:tcPr>
            <w:tcW w:w="3938" w:type="dxa"/>
          </w:tcPr>
          <w:p w14:paraId="3BA3460A" w14:textId="77777777" w:rsidR="004C17F0" w:rsidRPr="0073743E" w:rsidRDefault="004C17F0" w:rsidP="00566B00">
            <w:pPr>
              <w:pStyle w:val="Default"/>
              <w:rPr>
                <w:rFonts w:asciiTheme="minorHAnsi" w:hAnsiTheme="minorHAnsi" w:cstheme="minorHAnsi"/>
                <w:sz w:val="22"/>
                <w:szCs w:val="22"/>
              </w:rPr>
            </w:pPr>
          </w:p>
        </w:tc>
      </w:tr>
      <w:tr w:rsidR="004C17F0" w:rsidRPr="0073743E" w14:paraId="2C0E0CA5" w14:textId="77777777" w:rsidTr="00566B00">
        <w:tc>
          <w:tcPr>
            <w:tcW w:w="1908" w:type="dxa"/>
          </w:tcPr>
          <w:p w14:paraId="289EFC4E" w14:textId="77777777" w:rsidR="004C17F0" w:rsidRPr="0073743E" w:rsidRDefault="004C17F0" w:rsidP="00566B00">
            <w:pPr>
              <w:pStyle w:val="Default"/>
              <w:rPr>
                <w:rFonts w:asciiTheme="minorHAnsi" w:hAnsiTheme="minorHAnsi" w:cstheme="minorHAnsi"/>
                <w:sz w:val="22"/>
                <w:szCs w:val="22"/>
              </w:rPr>
            </w:pPr>
            <w:r w:rsidRPr="0073743E">
              <w:rPr>
                <w:rFonts w:asciiTheme="minorHAnsi" w:hAnsiTheme="minorHAnsi" w:cstheme="minorHAnsi"/>
                <w:sz w:val="22"/>
                <w:szCs w:val="22"/>
              </w:rPr>
              <w:t>B+ = 77-79 (9)</w:t>
            </w:r>
          </w:p>
        </w:tc>
        <w:tc>
          <w:tcPr>
            <w:tcW w:w="1710" w:type="dxa"/>
          </w:tcPr>
          <w:p w14:paraId="7641F1E9" w14:textId="77777777" w:rsidR="004C17F0" w:rsidRPr="0073743E" w:rsidRDefault="004C17F0" w:rsidP="00566B00">
            <w:pPr>
              <w:pStyle w:val="Default"/>
              <w:rPr>
                <w:rFonts w:asciiTheme="minorHAnsi" w:hAnsiTheme="minorHAnsi" w:cstheme="minorHAnsi"/>
                <w:sz w:val="22"/>
                <w:szCs w:val="22"/>
              </w:rPr>
            </w:pPr>
            <w:r w:rsidRPr="0073743E">
              <w:rPr>
                <w:rFonts w:asciiTheme="minorHAnsi" w:hAnsiTheme="minorHAnsi" w:cstheme="minorHAnsi"/>
                <w:sz w:val="22"/>
                <w:szCs w:val="22"/>
              </w:rPr>
              <w:t>C = 63-66 (5)</w:t>
            </w:r>
          </w:p>
        </w:tc>
        <w:tc>
          <w:tcPr>
            <w:tcW w:w="1800" w:type="dxa"/>
          </w:tcPr>
          <w:p w14:paraId="5AEA639D" w14:textId="77777777" w:rsidR="004C17F0" w:rsidRPr="0073743E" w:rsidRDefault="004C17F0" w:rsidP="00566B00">
            <w:pPr>
              <w:pStyle w:val="Default"/>
              <w:rPr>
                <w:rFonts w:asciiTheme="minorHAnsi" w:hAnsiTheme="minorHAnsi" w:cstheme="minorHAnsi"/>
                <w:sz w:val="22"/>
                <w:szCs w:val="22"/>
              </w:rPr>
            </w:pPr>
            <w:r w:rsidRPr="0073743E">
              <w:rPr>
                <w:rFonts w:asciiTheme="minorHAnsi" w:hAnsiTheme="minorHAnsi" w:cstheme="minorHAnsi"/>
                <w:sz w:val="22"/>
                <w:szCs w:val="22"/>
              </w:rPr>
              <w:t xml:space="preserve">D - = 50-52 (1) </w:t>
            </w:r>
          </w:p>
        </w:tc>
        <w:tc>
          <w:tcPr>
            <w:tcW w:w="3938" w:type="dxa"/>
          </w:tcPr>
          <w:p w14:paraId="6CFC747F" w14:textId="77777777" w:rsidR="004C17F0" w:rsidRPr="0073743E" w:rsidRDefault="004C17F0" w:rsidP="00566B00">
            <w:pPr>
              <w:pStyle w:val="Default"/>
              <w:rPr>
                <w:rFonts w:asciiTheme="minorHAnsi" w:hAnsiTheme="minorHAnsi" w:cstheme="minorHAnsi"/>
                <w:sz w:val="22"/>
                <w:szCs w:val="22"/>
              </w:rPr>
            </w:pPr>
          </w:p>
        </w:tc>
      </w:tr>
      <w:tr w:rsidR="004C17F0" w:rsidRPr="0073743E" w14:paraId="3659A5B7" w14:textId="77777777" w:rsidTr="00566B00">
        <w:tc>
          <w:tcPr>
            <w:tcW w:w="3618" w:type="dxa"/>
            <w:gridSpan w:val="2"/>
          </w:tcPr>
          <w:p w14:paraId="3207EDFC" w14:textId="77777777" w:rsidR="004C17F0" w:rsidRPr="0073743E" w:rsidRDefault="004C17F0" w:rsidP="00566B00">
            <w:pPr>
              <w:pStyle w:val="Default"/>
              <w:rPr>
                <w:rFonts w:asciiTheme="minorHAnsi" w:hAnsiTheme="minorHAnsi" w:cstheme="minorHAnsi"/>
                <w:sz w:val="22"/>
                <w:szCs w:val="22"/>
              </w:rPr>
            </w:pPr>
          </w:p>
        </w:tc>
        <w:tc>
          <w:tcPr>
            <w:tcW w:w="1800" w:type="dxa"/>
          </w:tcPr>
          <w:p w14:paraId="7541A06E" w14:textId="77777777" w:rsidR="004C17F0" w:rsidRPr="0073743E" w:rsidRDefault="004C17F0" w:rsidP="00566B00">
            <w:pPr>
              <w:pStyle w:val="Default"/>
              <w:rPr>
                <w:rFonts w:asciiTheme="minorHAnsi" w:hAnsiTheme="minorHAnsi" w:cstheme="minorHAnsi"/>
                <w:sz w:val="22"/>
                <w:szCs w:val="22"/>
              </w:rPr>
            </w:pPr>
          </w:p>
        </w:tc>
        <w:tc>
          <w:tcPr>
            <w:tcW w:w="3938" w:type="dxa"/>
          </w:tcPr>
          <w:p w14:paraId="71B48B87" w14:textId="77777777" w:rsidR="004C17F0" w:rsidRPr="0073743E" w:rsidRDefault="004C17F0" w:rsidP="00566B00">
            <w:pPr>
              <w:pStyle w:val="Default"/>
              <w:rPr>
                <w:rFonts w:asciiTheme="minorHAnsi" w:hAnsiTheme="minorHAnsi" w:cstheme="minorHAnsi"/>
                <w:sz w:val="22"/>
                <w:szCs w:val="22"/>
              </w:rPr>
            </w:pPr>
          </w:p>
        </w:tc>
      </w:tr>
    </w:tbl>
    <w:p w14:paraId="28373812" w14:textId="77777777" w:rsidR="004C17F0" w:rsidRPr="0073743E" w:rsidRDefault="004C17F0" w:rsidP="004C17F0">
      <w:pPr>
        <w:pStyle w:val="Default"/>
        <w:rPr>
          <w:rFonts w:asciiTheme="minorHAnsi" w:hAnsiTheme="minorHAnsi" w:cstheme="minorHAnsi"/>
          <w:sz w:val="22"/>
          <w:szCs w:val="22"/>
        </w:rPr>
      </w:pPr>
      <w:r w:rsidRPr="0073743E">
        <w:rPr>
          <w:rFonts w:asciiTheme="minorHAnsi" w:hAnsiTheme="minorHAnsi" w:cstheme="minorHAnsi"/>
          <w:sz w:val="22"/>
          <w:szCs w:val="22"/>
        </w:rPr>
        <w:t>The following additional final course grades may be assigned by instructors:</w:t>
      </w:r>
    </w:p>
    <w:p w14:paraId="696ED52A" w14:textId="77777777" w:rsidR="004C17F0" w:rsidRPr="0073743E" w:rsidRDefault="004C17F0" w:rsidP="004C17F0">
      <w:pPr>
        <w:pStyle w:val="Default"/>
        <w:rPr>
          <w:rFonts w:asciiTheme="minorHAnsi" w:hAnsiTheme="minorHAnsi" w:cstheme="minorHAnsi"/>
          <w:sz w:val="22"/>
          <w:szCs w:val="22"/>
        </w:rPr>
      </w:pPr>
      <w:r w:rsidRPr="0073743E">
        <w:rPr>
          <w:rFonts w:asciiTheme="minorHAnsi" w:hAnsiTheme="minorHAnsi" w:cstheme="minorHAnsi"/>
          <w:sz w:val="22"/>
          <w:szCs w:val="22"/>
        </w:rPr>
        <w:t xml:space="preserve">DEF </w:t>
      </w:r>
      <w:r w:rsidRPr="0073743E">
        <w:rPr>
          <w:rFonts w:asciiTheme="minorHAnsi" w:hAnsiTheme="minorHAnsi" w:cstheme="minorHAnsi"/>
          <w:sz w:val="22"/>
          <w:szCs w:val="22"/>
        </w:rPr>
        <w:tab/>
        <w:t xml:space="preserve">Official deferral of final exam (see "Petitions to Defer") </w:t>
      </w:r>
    </w:p>
    <w:p w14:paraId="5BF4A929" w14:textId="77777777" w:rsidR="004C17F0" w:rsidRPr="0073743E" w:rsidRDefault="004C17F0" w:rsidP="004C17F0">
      <w:pPr>
        <w:pStyle w:val="Default"/>
        <w:ind w:left="720" w:hanging="720"/>
        <w:rPr>
          <w:rFonts w:asciiTheme="minorHAnsi" w:hAnsiTheme="minorHAnsi" w:cstheme="minorHAnsi"/>
          <w:sz w:val="22"/>
          <w:szCs w:val="22"/>
        </w:rPr>
      </w:pPr>
      <w:r w:rsidRPr="0073743E">
        <w:rPr>
          <w:rFonts w:asciiTheme="minorHAnsi" w:hAnsiTheme="minorHAnsi" w:cstheme="minorHAnsi"/>
          <w:sz w:val="22"/>
          <w:szCs w:val="22"/>
        </w:rPr>
        <w:t xml:space="preserve">GNA </w:t>
      </w:r>
      <w:r w:rsidRPr="0073743E">
        <w:rPr>
          <w:rFonts w:asciiTheme="minorHAnsi" w:hAnsiTheme="minorHAnsi" w:cstheme="minorHAnsi"/>
          <w:sz w:val="22"/>
          <w:szCs w:val="22"/>
        </w:rPr>
        <w:tab/>
        <w:t>Grade not available. This is used when there is an allegation of an academic offence. The notation is replaced with the appropriate grade for the course as soon as it is available.</w:t>
      </w:r>
    </w:p>
    <w:p w14:paraId="540A823A" w14:textId="77777777" w:rsidR="004C17F0" w:rsidRPr="0073743E" w:rsidRDefault="004C17F0" w:rsidP="004C17F0">
      <w:pPr>
        <w:pStyle w:val="Default"/>
        <w:ind w:left="720" w:hanging="720"/>
        <w:rPr>
          <w:rFonts w:asciiTheme="minorHAnsi" w:hAnsiTheme="minorHAnsi" w:cstheme="minorHAnsi"/>
          <w:sz w:val="22"/>
          <w:szCs w:val="22"/>
        </w:rPr>
      </w:pPr>
      <w:r w:rsidRPr="0073743E">
        <w:rPr>
          <w:rFonts w:asciiTheme="minorHAnsi" w:hAnsiTheme="minorHAnsi" w:cstheme="minorHAnsi"/>
          <w:sz w:val="22"/>
          <w:szCs w:val="22"/>
        </w:rPr>
        <w:t>IP</w:t>
      </w:r>
      <w:r w:rsidRPr="0073743E">
        <w:rPr>
          <w:rFonts w:asciiTheme="minorHAnsi" w:hAnsiTheme="minorHAnsi" w:cstheme="minorHAnsi"/>
          <w:sz w:val="22"/>
          <w:szCs w:val="22"/>
        </w:rPr>
        <w:tab/>
        <w:t xml:space="preserve"> In Progress – a notation (IP) assigned to a course by a faculty member when: At the undergraduate level, an undergraduate thesis or course has not been completed by the end of the period of registration.</w:t>
      </w:r>
    </w:p>
    <w:p w14:paraId="3232E056" w14:textId="77777777" w:rsidR="004C17F0" w:rsidRPr="0073743E" w:rsidRDefault="004C17F0" w:rsidP="004C17F0">
      <w:pPr>
        <w:pStyle w:val="Default"/>
        <w:ind w:left="720" w:hanging="720"/>
        <w:rPr>
          <w:rFonts w:asciiTheme="minorHAnsi" w:hAnsiTheme="minorHAnsi" w:cstheme="minorHAnsi"/>
          <w:sz w:val="22"/>
          <w:szCs w:val="22"/>
        </w:rPr>
      </w:pPr>
      <w:r w:rsidRPr="0073743E">
        <w:rPr>
          <w:rFonts w:asciiTheme="minorHAnsi" w:hAnsiTheme="minorHAnsi" w:cstheme="minorHAnsi"/>
          <w:sz w:val="22"/>
          <w:szCs w:val="22"/>
        </w:rPr>
        <w:t>WDN</w:t>
      </w:r>
      <w:r w:rsidRPr="0073743E">
        <w:rPr>
          <w:rFonts w:asciiTheme="minorHAnsi" w:hAnsiTheme="minorHAnsi" w:cstheme="minorHAnsi"/>
          <w:sz w:val="22"/>
          <w:szCs w:val="22"/>
        </w:rPr>
        <w:tab/>
        <w:t>Withdrawn. No academic credit, no impact on the CGPA. WDN is a permanent notation that appears on the official transcript for students who withdraw after the full fee adjustment date in each term (noted in the Academic Year section of the Calendar each term). Students may withdraw on or before the last day of classes.</w:t>
      </w:r>
    </w:p>
    <w:p w14:paraId="64D500FB" w14:textId="77777777" w:rsidR="004C17F0" w:rsidRPr="0073743E" w:rsidRDefault="004C17F0" w:rsidP="004C17F0">
      <w:pPr>
        <w:rPr>
          <w:rFonts w:cstheme="minorHAnsi"/>
        </w:rPr>
      </w:pPr>
    </w:p>
    <w:p w14:paraId="5A9390CC" w14:textId="77777777" w:rsidR="004C17F0" w:rsidRPr="0073743E" w:rsidRDefault="004C17F0" w:rsidP="004C17F0">
      <w:pPr>
        <w:rPr>
          <w:rFonts w:eastAsia="Cambria" w:cstheme="minorHAnsi"/>
        </w:rPr>
      </w:pPr>
      <w:r w:rsidRPr="0073743E">
        <w:rPr>
          <w:rFonts w:cstheme="minorHAnsi"/>
        </w:rPr>
        <w:t>Standing in a course is determined by the course instructor subject to the approval of the Faculty Dean. This means that grades submitted by the instructor may be subject to revision. No grades are final until they have been approved by the Dean.</w:t>
      </w:r>
    </w:p>
    <w:bookmarkEnd w:id="0"/>
    <w:p w14:paraId="315E3E09" w14:textId="77777777" w:rsidR="00E57035" w:rsidRPr="0073743E" w:rsidRDefault="00E57035" w:rsidP="00E57035">
      <w:pPr>
        <w:spacing w:before="5"/>
        <w:rPr>
          <w:rFonts w:eastAsia="Cambria" w:cstheme="minorHAnsi"/>
        </w:rPr>
      </w:pPr>
    </w:p>
    <w:p w14:paraId="077EBC56" w14:textId="77777777" w:rsidR="00E57035" w:rsidRPr="0073743E" w:rsidRDefault="00E57035" w:rsidP="00E57035">
      <w:pPr>
        <w:pStyle w:val="Default"/>
        <w:rPr>
          <w:rFonts w:asciiTheme="minorHAnsi" w:hAnsiTheme="minorHAnsi" w:cstheme="minorHAnsi"/>
          <w:sz w:val="22"/>
          <w:szCs w:val="22"/>
        </w:rPr>
      </w:pPr>
      <w:r w:rsidRPr="0073743E">
        <w:rPr>
          <w:rFonts w:asciiTheme="minorHAnsi" w:hAnsiTheme="minorHAnsi" w:cstheme="minorHAnsi"/>
          <w:b/>
          <w:bCs/>
          <w:sz w:val="22"/>
          <w:szCs w:val="22"/>
        </w:rPr>
        <w:t xml:space="preserve">WITHDRAWAL WITHOUT ACADEMIC PENALTY </w:t>
      </w:r>
    </w:p>
    <w:p w14:paraId="240BD349" w14:textId="6C9A816F" w:rsidR="00717373" w:rsidRDefault="001C702C" w:rsidP="00E57035">
      <w:pPr>
        <w:pStyle w:val="Default"/>
        <w:rPr>
          <w:rFonts w:asciiTheme="minorHAnsi" w:hAnsiTheme="minorHAnsi" w:cstheme="minorHAnsi"/>
          <w:sz w:val="22"/>
          <w:szCs w:val="22"/>
        </w:rPr>
      </w:pPr>
      <w:r w:rsidRPr="0073743E">
        <w:rPr>
          <w:rFonts w:asciiTheme="minorHAnsi" w:hAnsiTheme="minorHAnsi" w:cstheme="minorHAnsi"/>
          <w:sz w:val="22"/>
          <w:szCs w:val="22"/>
        </w:rPr>
        <w:t xml:space="preserve">May </w:t>
      </w:r>
      <w:r w:rsidR="00E620FC">
        <w:rPr>
          <w:rFonts w:asciiTheme="minorHAnsi" w:hAnsiTheme="minorHAnsi" w:cstheme="minorHAnsi"/>
          <w:sz w:val="22"/>
          <w:szCs w:val="22"/>
        </w:rPr>
        <w:t>20</w:t>
      </w:r>
      <w:r w:rsidRPr="0073743E">
        <w:rPr>
          <w:rFonts w:asciiTheme="minorHAnsi" w:hAnsiTheme="minorHAnsi" w:cstheme="minorHAnsi"/>
          <w:sz w:val="22"/>
          <w:szCs w:val="22"/>
        </w:rPr>
        <w:t>, 20</w:t>
      </w:r>
      <w:r w:rsidR="00B45550" w:rsidRPr="0073743E">
        <w:rPr>
          <w:rFonts w:asciiTheme="minorHAnsi" w:hAnsiTheme="minorHAnsi" w:cstheme="minorHAnsi"/>
          <w:sz w:val="22"/>
          <w:szCs w:val="22"/>
        </w:rPr>
        <w:t>2</w:t>
      </w:r>
      <w:r w:rsidR="008C4024">
        <w:rPr>
          <w:rFonts w:asciiTheme="minorHAnsi" w:hAnsiTheme="minorHAnsi" w:cstheme="minorHAnsi"/>
          <w:sz w:val="22"/>
          <w:szCs w:val="22"/>
        </w:rPr>
        <w:t>6</w:t>
      </w:r>
      <w:r w:rsidR="00436C57" w:rsidRPr="0073743E">
        <w:rPr>
          <w:rFonts w:asciiTheme="minorHAnsi" w:hAnsiTheme="minorHAnsi" w:cstheme="minorHAnsi"/>
          <w:sz w:val="22"/>
          <w:szCs w:val="22"/>
        </w:rPr>
        <w:t xml:space="preserve">: Last day for a full fee adjustment when withdrawing from </w:t>
      </w:r>
      <w:r w:rsidR="00436C57" w:rsidRPr="0073743E">
        <w:rPr>
          <w:rStyle w:val="Strong"/>
          <w:rFonts w:asciiTheme="minorHAnsi" w:hAnsiTheme="minorHAnsi" w:cstheme="minorHAnsi"/>
          <w:sz w:val="22"/>
          <w:szCs w:val="22"/>
        </w:rPr>
        <w:t>early</w:t>
      </w:r>
      <w:r w:rsidR="00436C57" w:rsidRPr="0073743E">
        <w:rPr>
          <w:rFonts w:asciiTheme="minorHAnsi" w:hAnsiTheme="minorHAnsi" w:cstheme="minorHAnsi"/>
          <w:sz w:val="22"/>
          <w:szCs w:val="22"/>
        </w:rPr>
        <w:t xml:space="preserve"> summer courses (financial withdrawal). Withdrawals after this date will result in a permanent notation of WDN on the official transcript.</w:t>
      </w:r>
    </w:p>
    <w:p w14:paraId="4AFBF014" w14:textId="7112A910" w:rsidR="006D2EAF" w:rsidRDefault="006D2EAF" w:rsidP="006D2EAF">
      <w:pPr>
        <w:pStyle w:val="Default"/>
        <w:rPr>
          <w:rFonts w:asciiTheme="minorHAnsi" w:hAnsiTheme="minorHAnsi" w:cstheme="minorHAnsi"/>
          <w:sz w:val="22"/>
          <w:szCs w:val="22"/>
        </w:rPr>
      </w:pPr>
      <w:r w:rsidRPr="0073743E">
        <w:rPr>
          <w:rFonts w:asciiTheme="minorHAnsi" w:hAnsiTheme="minorHAnsi" w:cstheme="minorHAnsi"/>
          <w:sz w:val="22"/>
          <w:szCs w:val="22"/>
        </w:rPr>
        <w:t xml:space="preserve">May </w:t>
      </w:r>
      <w:r>
        <w:rPr>
          <w:rFonts w:asciiTheme="minorHAnsi" w:hAnsiTheme="minorHAnsi" w:cstheme="minorHAnsi"/>
          <w:sz w:val="22"/>
          <w:szCs w:val="22"/>
        </w:rPr>
        <w:t>31</w:t>
      </w:r>
      <w:r w:rsidRPr="0073743E">
        <w:rPr>
          <w:rFonts w:asciiTheme="minorHAnsi" w:hAnsiTheme="minorHAnsi" w:cstheme="minorHAnsi"/>
          <w:sz w:val="22"/>
          <w:szCs w:val="22"/>
        </w:rPr>
        <w:t>, 202</w:t>
      </w:r>
      <w:r w:rsidR="008C4024">
        <w:rPr>
          <w:rFonts w:asciiTheme="minorHAnsi" w:hAnsiTheme="minorHAnsi" w:cstheme="minorHAnsi"/>
          <w:sz w:val="22"/>
          <w:szCs w:val="22"/>
        </w:rPr>
        <w:t>6</w:t>
      </w:r>
      <w:r w:rsidRPr="0073743E">
        <w:rPr>
          <w:rFonts w:asciiTheme="minorHAnsi" w:hAnsiTheme="minorHAnsi" w:cstheme="minorHAnsi"/>
          <w:sz w:val="22"/>
          <w:szCs w:val="22"/>
        </w:rPr>
        <w:t xml:space="preserve">: Last day for a full fee adjustment when withdrawing from </w:t>
      </w:r>
      <w:r>
        <w:rPr>
          <w:rStyle w:val="Strong"/>
          <w:rFonts w:asciiTheme="minorHAnsi" w:hAnsiTheme="minorHAnsi" w:cstheme="minorHAnsi"/>
          <w:sz w:val="22"/>
          <w:szCs w:val="22"/>
        </w:rPr>
        <w:t>full</w:t>
      </w:r>
      <w:r w:rsidRPr="0073743E">
        <w:rPr>
          <w:rFonts w:asciiTheme="minorHAnsi" w:hAnsiTheme="minorHAnsi" w:cstheme="minorHAnsi"/>
          <w:sz w:val="22"/>
          <w:szCs w:val="22"/>
        </w:rPr>
        <w:t xml:space="preserve"> summer courses (financial withdrawal). Withdrawals after this date will result in a permanent notation of WDN on the official transcript.</w:t>
      </w:r>
    </w:p>
    <w:p w14:paraId="74B55927" w14:textId="5BD3C59E" w:rsidR="00436C57" w:rsidRPr="0073743E" w:rsidRDefault="001C702C" w:rsidP="00E57035">
      <w:pPr>
        <w:pStyle w:val="Default"/>
        <w:rPr>
          <w:rFonts w:asciiTheme="minorHAnsi" w:hAnsiTheme="minorHAnsi" w:cstheme="minorHAnsi"/>
          <w:sz w:val="22"/>
          <w:szCs w:val="22"/>
        </w:rPr>
      </w:pPr>
      <w:r w:rsidRPr="0073743E">
        <w:rPr>
          <w:rFonts w:asciiTheme="minorHAnsi" w:hAnsiTheme="minorHAnsi" w:cstheme="minorHAnsi"/>
          <w:sz w:val="22"/>
          <w:szCs w:val="22"/>
        </w:rPr>
        <w:t>June 1, 20</w:t>
      </w:r>
      <w:r w:rsidR="00B45550" w:rsidRPr="0073743E">
        <w:rPr>
          <w:rFonts w:asciiTheme="minorHAnsi" w:hAnsiTheme="minorHAnsi" w:cstheme="minorHAnsi"/>
          <w:sz w:val="22"/>
          <w:szCs w:val="22"/>
        </w:rPr>
        <w:t>2</w:t>
      </w:r>
      <w:r w:rsidR="008C4024">
        <w:rPr>
          <w:rFonts w:asciiTheme="minorHAnsi" w:hAnsiTheme="minorHAnsi" w:cstheme="minorHAnsi"/>
          <w:sz w:val="22"/>
          <w:szCs w:val="22"/>
        </w:rPr>
        <w:t>6</w:t>
      </w:r>
      <w:r w:rsidR="00436C57" w:rsidRPr="0073743E">
        <w:rPr>
          <w:rFonts w:asciiTheme="minorHAnsi" w:hAnsiTheme="minorHAnsi" w:cstheme="minorHAnsi"/>
          <w:sz w:val="22"/>
          <w:szCs w:val="22"/>
        </w:rPr>
        <w:t xml:space="preserve">: Last day for academic withdrawal from </w:t>
      </w:r>
      <w:r w:rsidR="00436C57" w:rsidRPr="0073743E">
        <w:rPr>
          <w:rStyle w:val="Strong"/>
          <w:rFonts w:asciiTheme="minorHAnsi" w:hAnsiTheme="minorHAnsi" w:cstheme="minorHAnsi"/>
          <w:sz w:val="22"/>
          <w:szCs w:val="22"/>
        </w:rPr>
        <w:t>early</w:t>
      </w:r>
      <w:r w:rsidR="00436C57" w:rsidRPr="0073743E">
        <w:rPr>
          <w:rFonts w:asciiTheme="minorHAnsi" w:hAnsiTheme="minorHAnsi" w:cstheme="minorHAnsi"/>
          <w:sz w:val="22"/>
          <w:szCs w:val="22"/>
        </w:rPr>
        <w:t xml:space="preserve"> summer courses.</w:t>
      </w:r>
    </w:p>
    <w:p w14:paraId="6C2A31DD" w14:textId="4FCB3174" w:rsidR="00436C57" w:rsidRPr="0073743E" w:rsidRDefault="001C702C" w:rsidP="00E57035">
      <w:pPr>
        <w:pStyle w:val="Default"/>
        <w:rPr>
          <w:rFonts w:asciiTheme="minorHAnsi" w:hAnsiTheme="minorHAnsi" w:cstheme="minorHAnsi"/>
          <w:sz w:val="22"/>
          <w:szCs w:val="22"/>
        </w:rPr>
      </w:pPr>
      <w:r w:rsidRPr="0073743E">
        <w:rPr>
          <w:rFonts w:asciiTheme="minorHAnsi" w:hAnsiTheme="minorHAnsi" w:cstheme="minorHAnsi"/>
          <w:sz w:val="22"/>
          <w:szCs w:val="22"/>
        </w:rPr>
        <w:t xml:space="preserve">July </w:t>
      </w:r>
      <w:r w:rsidR="0073743E">
        <w:rPr>
          <w:rFonts w:asciiTheme="minorHAnsi" w:hAnsiTheme="minorHAnsi" w:cstheme="minorHAnsi"/>
          <w:sz w:val="22"/>
          <w:szCs w:val="22"/>
        </w:rPr>
        <w:t>1</w:t>
      </w:r>
      <w:r w:rsidR="00066E79">
        <w:rPr>
          <w:rFonts w:asciiTheme="minorHAnsi" w:hAnsiTheme="minorHAnsi" w:cstheme="minorHAnsi"/>
          <w:sz w:val="22"/>
          <w:szCs w:val="22"/>
        </w:rPr>
        <w:t>5</w:t>
      </w:r>
      <w:r w:rsidRPr="0073743E">
        <w:rPr>
          <w:rFonts w:asciiTheme="minorHAnsi" w:hAnsiTheme="minorHAnsi" w:cstheme="minorHAnsi"/>
          <w:sz w:val="22"/>
          <w:szCs w:val="22"/>
        </w:rPr>
        <w:t>, 20</w:t>
      </w:r>
      <w:r w:rsidR="00B45550" w:rsidRPr="0073743E">
        <w:rPr>
          <w:rFonts w:asciiTheme="minorHAnsi" w:hAnsiTheme="minorHAnsi" w:cstheme="minorHAnsi"/>
          <w:sz w:val="22"/>
          <w:szCs w:val="22"/>
        </w:rPr>
        <w:t>2</w:t>
      </w:r>
      <w:r w:rsidR="008C4024">
        <w:rPr>
          <w:rFonts w:asciiTheme="minorHAnsi" w:hAnsiTheme="minorHAnsi" w:cstheme="minorHAnsi"/>
          <w:sz w:val="22"/>
          <w:szCs w:val="22"/>
        </w:rPr>
        <w:t>6</w:t>
      </w:r>
      <w:r w:rsidR="00436C57" w:rsidRPr="0073743E">
        <w:rPr>
          <w:rFonts w:asciiTheme="minorHAnsi" w:hAnsiTheme="minorHAnsi" w:cstheme="minorHAnsi"/>
          <w:sz w:val="22"/>
          <w:szCs w:val="22"/>
        </w:rPr>
        <w:t xml:space="preserve">: Last day for a full fee adjustment when withdrawing from </w:t>
      </w:r>
      <w:r w:rsidR="00436C57" w:rsidRPr="0073743E">
        <w:rPr>
          <w:rStyle w:val="Strong"/>
          <w:rFonts w:asciiTheme="minorHAnsi" w:hAnsiTheme="minorHAnsi" w:cstheme="minorHAnsi"/>
          <w:sz w:val="22"/>
          <w:szCs w:val="22"/>
        </w:rPr>
        <w:t>late</w:t>
      </w:r>
      <w:r w:rsidR="00436C57" w:rsidRPr="0073743E">
        <w:rPr>
          <w:rFonts w:asciiTheme="minorHAnsi" w:hAnsiTheme="minorHAnsi" w:cstheme="minorHAnsi"/>
          <w:sz w:val="22"/>
          <w:szCs w:val="22"/>
        </w:rPr>
        <w:t xml:space="preserve"> summer courses (financial withdrawal).</w:t>
      </w:r>
    </w:p>
    <w:p w14:paraId="29C7DF80" w14:textId="2AA0971E" w:rsidR="00436C57" w:rsidRPr="0073743E" w:rsidRDefault="001C702C" w:rsidP="00E57035">
      <w:pPr>
        <w:pStyle w:val="Default"/>
        <w:rPr>
          <w:rFonts w:asciiTheme="minorHAnsi" w:hAnsiTheme="minorHAnsi" w:cstheme="minorHAnsi"/>
          <w:sz w:val="22"/>
          <w:szCs w:val="22"/>
        </w:rPr>
      </w:pPr>
      <w:r w:rsidRPr="0073743E">
        <w:rPr>
          <w:rFonts w:asciiTheme="minorHAnsi" w:hAnsiTheme="minorHAnsi" w:cstheme="minorHAnsi"/>
          <w:sz w:val="22"/>
          <w:szCs w:val="22"/>
        </w:rPr>
        <w:lastRenderedPageBreak/>
        <w:t>August 1, 20</w:t>
      </w:r>
      <w:r w:rsidR="00B45550" w:rsidRPr="0073743E">
        <w:rPr>
          <w:rFonts w:asciiTheme="minorHAnsi" w:hAnsiTheme="minorHAnsi" w:cstheme="minorHAnsi"/>
          <w:sz w:val="22"/>
          <w:szCs w:val="22"/>
        </w:rPr>
        <w:t>2</w:t>
      </w:r>
      <w:r w:rsidR="008C4024">
        <w:rPr>
          <w:rFonts w:asciiTheme="minorHAnsi" w:hAnsiTheme="minorHAnsi" w:cstheme="minorHAnsi"/>
          <w:sz w:val="22"/>
          <w:szCs w:val="22"/>
        </w:rPr>
        <w:t>6</w:t>
      </w:r>
      <w:r w:rsidR="00436C57" w:rsidRPr="0073743E">
        <w:rPr>
          <w:rFonts w:asciiTheme="minorHAnsi" w:hAnsiTheme="minorHAnsi" w:cstheme="minorHAnsi"/>
          <w:sz w:val="22"/>
          <w:szCs w:val="22"/>
        </w:rPr>
        <w:t xml:space="preserve">: Last day for academic withdrawal from </w:t>
      </w:r>
      <w:r w:rsidR="00436C57" w:rsidRPr="0073743E">
        <w:rPr>
          <w:rStyle w:val="Strong"/>
          <w:rFonts w:asciiTheme="minorHAnsi" w:hAnsiTheme="minorHAnsi" w:cstheme="minorHAnsi"/>
          <w:sz w:val="22"/>
          <w:szCs w:val="22"/>
        </w:rPr>
        <w:t>late</w:t>
      </w:r>
      <w:r w:rsidR="00436C57" w:rsidRPr="0073743E">
        <w:rPr>
          <w:rFonts w:asciiTheme="minorHAnsi" w:hAnsiTheme="minorHAnsi" w:cstheme="minorHAnsi"/>
          <w:sz w:val="22"/>
          <w:szCs w:val="22"/>
        </w:rPr>
        <w:t xml:space="preserve"> summer and </w:t>
      </w:r>
      <w:r w:rsidR="00436C57" w:rsidRPr="0073743E">
        <w:rPr>
          <w:rStyle w:val="Strong"/>
          <w:rFonts w:asciiTheme="minorHAnsi" w:hAnsiTheme="minorHAnsi" w:cstheme="minorHAnsi"/>
          <w:sz w:val="22"/>
          <w:szCs w:val="22"/>
        </w:rPr>
        <w:t>full</w:t>
      </w:r>
      <w:r w:rsidR="00436C57" w:rsidRPr="0073743E">
        <w:rPr>
          <w:rFonts w:asciiTheme="minorHAnsi" w:hAnsiTheme="minorHAnsi" w:cstheme="minorHAnsi"/>
          <w:sz w:val="22"/>
          <w:szCs w:val="22"/>
        </w:rPr>
        <w:t xml:space="preserve"> summer courses and any other courses that end this term.</w:t>
      </w:r>
    </w:p>
    <w:p w14:paraId="73D600D9" w14:textId="77777777" w:rsidR="00E57035" w:rsidRPr="0073743E" w:rsidRDefault="00E57035" w:rsidP="00E57035">
      <w:pPr>
        <w:pStyle w:val="Default"/>
        <w:rPr>
          <w:rFonts w:asciiTheme="minorHAnsi" w:hAnsiTheme="minorHAnsi" w:cstheme="minorHAnsi"/>
          <w:b/>
          <w:bCs/>
          <w:sz w:val="22"/>
          <w:szCs w:val="22"/>
        </w:rPr>
      </w:pPr>
    </w:p>
    <w:p w14:paraId="3ED545A3" w14:textId="77777777" w:rsidR="00066E79" w:rsidRPr="00C86947" w:rsidRDefault="00066E79" w:rsidP="00066E79">
      <w:pPr>
        <w:pStyle w:val="NormalWeb"/>
        <w:shd w:val="clear" w:color="auto" w:fill="FFFFFF"/>
        <w:spacing w:before="0" w:beforeAutospacing="0" w:after="0" w:afterAutospacing="0"/>
        <w:rPr>
          <w:rFonts w:asciiTheme="minorHAnsi" w:hAnsiTheme="minorHAnsi" w:cstheme="minorHAnsi"/>
          <w:color w:val="191919"/>
          <w:sz w:val="22"/>
          <w:szCs w:val="22"/>
        </w:rPr>
      </w:pPr>
      <w:r>
        <w:rPr>
          <w:rStyle w:val="Strong"/>
          <w:rFonts w:asciiTheme="minorHAnsi" w:hAnsiTheme="minorHAnsi" w:cstheme="minorHAnsi"/>
          <w:color w:val="191919"/>
          <w:sz w:val="22"/>
          <w:szCs w:val="22"/>
        </w:rPr>
        <w:t>STUDENT MENTAL HEALTH</w:t>
      </w:r>
    </w:p>
    <w:p w14:paraId="61FB1870" w14:textId="77777777" w:rsidR="00510EBB" w:rsidRDefault="00510EBB" w:rsidP="00066E79">
      <w:pPr>
        <w:pStyle w:val="NormalWeb"/>
        <w:shd w:val="clear" w:color="auto" w:fill="FFFFFF"/>
        <w:spacing w:before="0" w:beforeAutospacing="0" w:after="0" w:afterAutospacing="0"/>
        <w:rPr>
          <w:rFonts w:asciiTheme="minorHAnsi" w:hAnsiTheme="minorHAnsi" w:cstheme="minorHAnsi"/>
          <w:color w:val="191919"/>
          <w:sz w:val="22"/>
          <w:szCs w:val="22"/>
        </w:rPr>
      </w:pPr>
    </w:p>
    <w:p w14:paraId="16DD5CC7" w14:textId="791627A0" w:rsidR="00066E79" w:rsidRPr="00C86947" w:rsidRDefault="00066E79" w:rsidP="00066E79">
      <w:pPr>
        <w:pStyle w:val="NormalWeb"/>
        <w:shd w:val="clear" w:color="auto" w:fill="FFFFFF"/>
        <w:spacing w:before="0" w:beforeAutospacing="0" w:after="0" w:afterAutospacing="0"/>
        <w:rPr>
          <w:rFonts w:asciiTheme="minorHAnsi" w:hAnsiTheme="minorHAnsi" w:cstheme="minorHAnsi"/>
          <w:color w:val="191919"/>
          <w:sz w:val="22"/>
          <w:szCs w:val="22"/>
        </w:rPr>
      </w:pPr>
      <w:r w:rsidRPr="00C86947">
        <w:rPr>
          <w:rFonts w:asciiTheme="minorHAnsi" w:hAnsiTheme="minorHAnsi" w:cstheme="minorHAnsi"/>
          <w:color w:val="191919"/>
          <w:sz w:val="22"/>
          <w:szCs w:val="22"/>
        </w:rPr>
        <w:t xml:space="preserve">As a </w:t>
      </w:r>
      <w:r w:rsidR="006D2EAF" w:rsidRPr="00C86947">
        <w:rPr>
          <w:rFonts w:asciiTheme="minorHAnsi" w:hAnsiTheme="minorHAnsi" w:cstheme="minorHAnsi"/>
          <w:color w:val="191919"/>
          <w:sz w:val="22"/>
          <w:szCs w:val="22"/>
        </w:rPr>
        <w:t>university</w:t>
      </w:r>
      <w:r w:rsidRPr="00C86947">
        <w:rPr>
          <w:rFonts w:asciiTheme="minorHAnsi" w:hAnsiTheme="minorHAnsi" w:cstheme="minorHAnsi"/>
          <w:color w:val="191919"/>
          <w:sz w:val="22"/>
          <w:szCs w:val="22"/>
        </w:rPr>
        <w:t xml:space="preserve"> student you may experience a range of mental health challenges that significantly impact your academic success and overall well-being. If you need help, please speak to someone. There are numerous resources available both on- and off-campus to support you.</w:t>
      </w:r>
    </w:p>
    <w:p w14:paraId="453CFA9C" w14:textId="77777777" w:rsidR="00066E79" w:rsidRPr="00C86947" w:rsidRDefault="00066E79" w:rsidP="00066E79">
      <w:pPr>
        <w:pStyle w:val="NormalWeb"/>
        <w:shd w:val="clear" w:color="auto" w:fill="FFFFFF"/>
        <w:spacing w:before="0" w:beforeAutospacing="0" w:after="0" w:afterAutospacing="0"/>
        <w:rPr>
          <w:rFonts w:asciiTheme="minorHAnsi" w:hAnsiTheme="minorHAnsi" w:cstheme="minorHAnsi"/>
          <w:color w:val="191919"/>
          <w:sz w:val="22"/>
          <w:szCs w:val="22"/>
        </w:rPr>
      </w:pPr>
    </w:p>
    <w:p w14:paraId="4F6714FA" w14:textId="77777777" w:rsidR="00066E79" w:rsidRPr="00C86947" w:rsidRDefault="00066E79" w:rsidP="00066E79">
      <w:pPr>
        <w:pStyle w:val="NormalWeb"/>
        <w:shd w:val="clear" w:color="auto" w:fill="FFFFFF"/>
        <w:spacing w:before="0" w:beforeAutospacing="0" w:after="0" w:afterAutospacing="0"/>
        <w:rPr>
          <w:rFonts w:asciiTheme="minorHAnsi" w:hAnsiTheme="minorHAnsi" w:cstheme="minorHAnsi"/>
          <w:color w:val="0070C0"/>
          <w:sz w:val="22"/>
          <w:szCs w:val="22"/>
        </w:rPr>
      </w:pPr>
      <w:r w:rsidRPr="00C86947">
        <w:rPr>
          <w:rStyle w:val="Strong"/>
          <w:rFonts w:asciiTheme="minorHAnsi" w:hAnsiTheme="minorHAnsi" w:cstheme="minorHAnsi"/>
          <w:color w:val="191919"/>
          <w:sz w:val="22"/>
          <w:szCs w:val="22"/>
        </w:rPr>
        <w:t>Emergency Resources</w:t>
      </w:r>
      <w:r w:rsidRPr="00C86947">
        <w:rPr>
          <w:rFonts w:asciiTheme="minorHAnsi" w:hAnsiTheme="minorHAnsi" w:cstheme="minorHAnsi"/>
          <w:color w:val="191919"/>
          <w:sz w:val="22"/>
          <w:szCs w:val="22"/>
        </w:rPr>
        <w:t> </w:t>
      </w:r>
      <w:r w:rsidRPr="00C86947">
        <w:rPr>
          <w:rStyle w:val="Strong"/>
          <w:rFonts w:asciiTheme="minorHAnsi" w:hAnsiTheme="minorHAnsi" w:cstheme="minorHAnsi"/>
          <w:color w:val="191919"/>
          <w:sz w:val="22"/>
          <w:szCs w:val="22"/>
        </w:rPr>
        <w:t>(on and off campus):</w:t>
      </w:r>
      <w:r w:rsidRPr="00C86947">
        <w:rPr>
          <w:rFonts w:asciiTheme="minorHAnsi" w:hAnsiTheme="minorHAnsi" w:cstheme="minorHAnsi"/>
          <w:color w:val="191919"/>
          <w:sz w:val="22"/>
          <w:szCs w:val="22"/>
        </w:rPr>
        <w:t> </w:t>
      </w:r>
      <w:hyperlink r:id="rId14" w:history="1">
        <w:r w:rsidRPr="00C86947">
          <w:rPr>
            <w:rStyle w:val="Hyperlink"/>
            <w:rFonts w:asciiTheme="minorHAnsi" w:hAnsiTheme="minorHAnsi" w:cstheme="minorHAnsi"/>
            <w:color w:val="0070C0"/>
            <w:sz w:val="22"/>
            <w:szCs w:val="22"/>
            <w:u w:val="none"/>
          </w:rPr>
          <w:t>https://carleton.ca/health/emergencies-and-crisis/emergency-numbers/</w:t>
        </w:r>
      </w:hyperlink>
    </w:p>
    <w:p w14:paraId="409CA0A6" w14:textId="77777777" w:rsidR="00066E79" w:rsidRDefault="00066E79" w:rsidP="00066E79">
      <w:pPr>
        <w:pStyle w:val="NormalWeb"/>
        <w:shd w:val="clear" w:color="auto" w:fill="FFFFFF"/>
        <w:spacing w:before="0" w:beforeAutospacing="0" w:after="0" w:afterAutospacing="0"/>
        <w:rPr>
          <w:rStyle w:val="Strong"/>
          <w:rFonts w:asciiTheme="minorHAnsi" w:hAnsiTheme="minorHAnsi" w:cstheme="minorHAnsi"/>
          <w:color w:val="191919"/>
          <w:sz w:val="22"/>
          <w:szCs w:val="22"/>
        </w:rPr>
      </w:pPr>
    </w:p>
    <w:p w14:paraId="53CBD460" w14:textId="77777777" w:rsidR="00066E79" w:rsidRPr="00C86947" w:rsidRDefault="00066E79" w:rsidP="00066E79">
      <w:pPr>
        <w:pStyle w:val="NormalWeb"/>
        <w:shd w:val="clear" w:color="auto" w:fill="FFFFFF"/>
        <w:spacing w:before="0" w:beforeAutospacing="0" w:after="0" w:afterAutospacing="0"/>
        <w:rPr>
          <w:rFonts w:asciiTheme="minorHAnsi" w:hAnsiTheme="minorHAnsi" w:cstheme="minorHAnsi"/>
          <w:color w:val="191919"/>
          <w:sz w:val="22"/>
          <w:szCs w:val="22"/>
        </w:rPr>
      </w:pPr>
      <w:r w:rsidRPr="00C86947">
        <w:rPr>
          <w:rStyle w:val="Strong"/>
          <w:rFonts w:asciiTheme="minorHAnsi" w:hAnsiTheme="minorHAnsi" w:cstheme="minorHAnsi"/>
          <w:color w:val="191919"/>
          <w:sz w:val="22"/>
          <w:szCs w:val="22"/>
        </w:rPr>
        <w:t>Carleton Resources:</w:t>
      </w:r>
      <w:r w:rsidRPr="00C86947">
        <w:rPr>
          <w:rFonts w:asciiTheme="minorHAnsi" w:hAnsiTheme="minorHAnsi" w:cstheme="minorHAnsi"/>
          <w:color w:val="191919"/>
          <w:sz w:val="22"/>
          <w:szCs w:val="22"/>
        </w:rPr>
        <w:br/>
        <w:t>• Mental Health and Wellbeing: </w:t>
      </w:r>
      <w:hyperlink r:id="rId15" w:history="1">
        <w:r w:rsidRPr="00C86947">
          <w:rPr>
            <w:rStyle w:val="Hyperlink"/>
            <w:rFonts w:asciiTheme="minorHAnsi" w:hAnsiTheme="minorHAnsi" w:cstheme="minorHAnsi"/>
            <w:color w:val="0070C0"/>
            <w:sz w:val="22"/>
            <w:szCs w:val="22"/>
            <w:u w:val="none"/>
          </w:rPr>
          <w:t>https://carleton.ca/wellness/</w:t>
        </w:r>
      </w:hyperlink>
      <w:r w:rsidRPr="00C86947">
        <w:rPr>
          <w:rFonts w:asciiTheme="minorHAnsi" w:hAnsiTheme="minorHAnsi" w:cstheme="minorHAnsi"/>
          <w:color w:val="191919"/>
          <w:sz w:val="22"/>
          <w:szCs w:val="22"/>
        </w:rPr>
        <w:br/>
        <w:t>• Health &amp; Counselling Services: </w:t>
      </w:r>
      <w:hyperlink r:id="rId16" w:history="1">
        <w:r w:rsidRPr="00C86947">
          <w:rPr>
            <w:rStyle w:val="Hyperlink"/>
            <w:rFonts w:asciiTheme="minorHAnsi" w:hAnsiTheme="minorHAnsi" w:cstheme="minorHAnsi"/>
            <w:color w:val="0070C0"/>
            <w:sz w:val="22"/>
            <w:szCs w:val="22"/>
            <w:u w:val="none"/>
          </w:rPr>
          <w:t>https://carleton.ca/health/</w:t>
        </w:r>
      </w:hyperlink>
      <w:r w:rsidRPr="00C86947">
        <w:rPr>
          <w:rFonts w:asciiTheme="minorHAnsi" w:hAnsiTheme="minorHAnsi" w:cstheme="minorHAnsi"/>
          <w:color w:val="191919"/>
          <w:sz w:val="22"/>
          <w:szCs w:val="22"/>
        </w:rPr>
        <w:br/>
        <w:t>• Paul Menton Centre: </w:t>
      </w:r>
      <w:hyperlink r:id="rId17" w:history="1">
        <w:r w:rsidRPr="00C86947">
          <w:rPr>
            <w:rStyle w:val="Hyperlink"/>
            <w:rFonts w:asciiTheme="minorHAnsi" w:hAnsiTheme="minorHAnsi" w:cstheme="minorHAnsi"/>
            <w:color w:val="0070C0"/>
            <w:sz w:val="22"/>
            <w:szCs w:val="22"/>
            <w:u w:val="none"/>
          </w:rPr>
          <w:t>https://carleton.ca/pmc/</w:t>
        </w:r>
      </w:hyperlink>
      <w:r w:rsidRPr="00C86947">
        <w:rPr>
          <w:rFonts w:asciiTheme="minorHAnsi" w:hAnsiTheme="minorHAnsi" w:cstheme="minorHAnsi"/>
          <w:color w:val="191919"/>
          <w:sz w:val="22"/>
          <w:szCs w:val="22"/>
        </w:rPr>
        <w:br/>
        <w:t>• Academic Advising Centre (AAC): </w:t>
      </w:r>
      <w:hyperlink r:id="rId18" w:history="1">
        <w:r w:rsidRPr="00C86947">
          <w:rPr>
            <w:rStyle w:val="Hyperlink"/>
            <w:rFonts w:asciiTheme="minorHAnsi" w:hAnsiTheme="minorHAnsi" w:cstheme="minorHAnsi"/>
            <w:color w:val="0070C0"/>
            <w:sz w:val="22"/>
            <w:szCs w:val="22"/>
            <w:u w:val="none"/>
          </w:rPr>
          <w:t>https://carleton.ca/academicadvising/</w:t>
        </w:r>
      </w:hyperlink>
      <w:r w:rsidRPr="00C86947">
        <w:rPr>
          <w:rFonts w:asciiTheme="minorHAnsi" w:hAnsiTheme="minorHAnsi" w:cstheme="minorHAnsi"/>
          <w:color w:val="191919"/>
          <w:sz w:val="22"/>
          <w:szCs w:val="22"/>
        </w:rPr>
        <w:br/>
        <w:t>• Centre for Student Academic Support (CSAS): </w:t>
      </w:r>
      <w:hyperlink r:id="rId19" w:history="1">
        <w:r w:rsidRPr="00C86947">
          <w:rPr>
            <w:rStyle w:val="Hyperlink"/>
            <w:rFonts w:asciiTheme="minorHAnsi" w:hAnsiTheme="minorHAnsi" w:cstheme="minorHAnsi"/>
            <w:color w:val="0070C0"/>
            <w:sz w:val="22"/>
            <w:szCs w:val="22"/>
            <w:u w:val="none"/>
          </w:rPr>
          <w:t>https://carleton.ca/csas/</w:t>
        </w:r>
      </w:hyperlink>
      <w:r w:rsidRPr="00C86947">
        <w:rPr>
          <w:rFonts w:asciiTheme="minorHAnsi" w:hAnsiTheme="minorHAnsi" w:cstheme="minorHAnsi"/>
          <w:color w:val="191919"/>
          <w:sz w:val="22"/>
          <w:szCs w:val="22"/>
        </w:rPr>
        <w:br/>
        <w:t>• Equity &amp; Inclusivity Communities: </w:t>
      </w:r>
      <w:hyperlink r:id="rId20" w:history="1">
        <w:r w:rsidRPr="00C86947">
          <w:rPr>
            <w:rStyle w:val="Hyperlink"/>
            <w:rFonts w:asciiTheme="minorHAnsi" w:hAnsiTheme="minorHAnsi" w:cstheme="minorHAnsi"/>
            <w:color w:val="0070C0"/>
            <w:sz w:val="22"/>
            <w:szCs w:val="22"/>
            <w:u w:val="none"/>
          </w:rPr>
          <w:t>https://carleton.ca/equity/</w:t>
        </w:r>
      </w:hyperlink>
    </w:p>
    <w:p w14:paraId="4D9F3912" w14:textId="77777777" w:rsidR="00066E79" w:rsidRDefault="00066E79" w:rsidP="00066E79">
      <w:pPr>
        <w:pStyle w:val="NormalWeb"/>
        <w:shd w:val="clear" w:color="auto" w:fill="FFFFFF"/>
        <w:spacing w:before="0" w:beforeAutospacing="0" w:after="0" w:afterAutospacing="0"/>
        <w:rPr>
          <w:rStyle w:val="Strong"/>
          <w:rFonts w:asciiTheme="minorHAnsi" w:hAnsiTheme="minorHAnsi" w:cstheme="minorHAnsi"/>
          <w:color w:val="191919"/>
          <w:sz w:val="22"/>
          <w:szCs w:val="22"/>
        </w:rPr>
      </w:pPr>
    </w:p>
    <w:p w14:paraId="705D4B57" w14:textId="77777777" w:rsidR="00066E79" w:rsidRPr="00C86947" w:rsidRDefault="00066E79" w:rsidP="00066E79">
      <w:pPr>
        <w:pStyle w:val="NormalWeb"/>
        <w:shd w:val="clear" w:color="auto" w:fill="FFFFFF"/>
        <w:spacing w:before="0" w:beforeAutospacing="0" w:after="0" w:afterAutospacing="0"/>
        <w:rPr>
          <w:rFonts w:asciiTheme="minorHAnsi" w:hAnsiTheme="minorHAnsi" w:cstheme="minorHAnsi"/>
          <w:color w:val="191919"/>
          <w:sz w:val="22"/>
          <w:szCs w:val="22"/>
        </w:rPr>
      </w:pPr>
      <w:r w:rsidRPr="00C86947">
        <w:rPr>
          <w:rStyle w:val="Strong"/>
          <w:rFonts w:asciiTheme="minorHAnsi" w:hAnsiTheme="minorHAnsi" w:cstheme="minorHAnsi"/>
          <w:color w:val="191919"/>
          <w:sz w:val="22"/>
          <w:szCs w:val="22"/>
        </w:rPr>
        <w:t>Off Campus Resources:</w:t>
      </w:r>
      <w:r w:rsidRPr="00C86947">
        <w:rPr>
          <w:rFonts w:asciiTheme="minorHAnsi" w:hAnsiTheme="minorHAnsi" w:cstheme="minorHAnsi"/>
          <w:color w:val="191919"/>
          <w:sz w:val="22"/>
          <w:szCs w:val="22"/>
        </w:rPr>
        <w:br/>
        <w:t>• Distress Centre of Ottawa and Region: (613) 238-3311 or TEXT: 343-306-5550, </w:t>
      </w:r>
      <w:hyperlink r:id="rId21" w:history="1">
        <w:r w:rsidRPr="00C86947">
          <w:rPr>
            <w:rStyle w:val="Hyperlink"/>
            <w:rFonts w:asciiTheme="minorHAnsi" w:hAnsiTheme="minorHAnsi" w:cstheme="minorHAnsi"/>
            <w:color w:val="0070C0"/>
            <w:sz w:val="22"/>
            <w:szCs w:val="22"/>
            <w:u w:val="none"/>
          </w:rPr>
          <w:t>https://www.dcottawa.on.ca/</w:t>
        </w:r>
      </w:hyperlink>
      <w:r w:rsidRPr="00C86947">
        <w:rPr>
          <w:rFonts w:asciiTheme="minorHAnsi" w:hAnsiTheme="minorHAnsi" w:cstheme="minorHAnsi"/>
          <w:color w:val="191919"/>
          <w:sz w:val="22"/>
          <w:szCs w:val="22"/>
        </w:rPr>
        <w:br/>
        <w:t>• Mental Health Crisis Service: (613) 722-6914, 1-866-996-0991, </w:t>
      </w:r>
      <w:hyperlink r:id="rId22" w:history="1">
        <w:r w:rsidRPr="00C86947">
          <w:rPr>
            <w:rStyle w:val="Hyperlink"/>
            <w:rFonts w:asciiTheme="minorHAnsi" w:hAnsiTheme="minorHAnsi" w:cstheme="minorHAnsi"/>
            <w:color w:val="0070C0"/>
            <w:sz w:val="22"/>
            <w:szCs w:val="22"/>
            <w:u w:val="none"/>
          </w:rPr>
          <w:t>http://www.crisisline.ca/</w:t>
        </w:r>
      </w:hyperlink>
      <w:r w:rsidRPr="00C86947">
        <w:rPr>
          <w:rFonts w:asciiTheme="minorHAnsi" w:hAnsiTheme="minorHAnsi" w:cstheme="minorHAnsi"/>
          <w:color w:val="191919"/>
          <w:sz w:val="22"/>
          <w:szCs w:val="22"/>
        </w:rPr>
        <w:br/>
        <w:t>• Empower Me: 1-844-741-6389, </w:t>
      </w:r>
      <w:hyperlink r:id="rId23" w:history="1">
        <w:r w:rsidRPr="00C86947">
          <w:rPr>
            <w:rStyle w:val="Hyperlink"/>
            <w:rFonts w:asciiTheme="minorHAnsi" w:hAnsiTheme="minorHAnsi" w:cstheme="minorHAnsi"/>
            <w:color w:val="0070C0"/>
            <w:sz w:val="22"/>
            <w:szCs w:val="22"/>
            <w:u w:val="none"/>
          </w:rPr>
          <w:t>https://students.carleton.ca/services/empower-me-counselling-services/</w:t>
        </w:r>
      </w:hyperlink>
      <w:r w:rsidRPr="00C86947">
        <w:rPr>
          <w:rFonts w:asciiTheme="minorHAnsi" w:hAnsiTheme="minorHAnsi" w:cstheme="minorHAnsi"/>
          <w:color w:val="0070C0"/>
          <w:sz w:val="22"/>
          <w:szCs w:val="22"/>
        </w:rPr>
        <w:br/>
      </w:r>
      <w:r w:rsidRPr="00C86947">
        <w:rPr>
          <w:rFonts w:asciiTheme="minorHAnsi" w:hAnsiTheme="minorHAnsi" w:cstheme="minorHAnsi"/>
          <w:color w:val="191919"/>
          <w:sz w:val="22"/>
          <w:szCs w:val="22"/>
        </w:rPr>
        <w:t>• Good2Talk: 1-866-925-5454, </w:t>
      </w:r>
      <w:hyperlink r:id="rId24" w:history="1">
        <w:r w:rsidRPr="00C86947">
          <w:rPr>
            <w:rStyle w:val="Hyperlink"/>
            <w:rFonts w:asciiTheme="minorHAnsi" w:hAnsiTheme="minorHAnsi" w:cstheme="minorHAnsi"/>
            <w:color w:val="0070C0"/>
            <w:sz w:val="22"/>
            <w:szCs w:val="22"/>
            <w:u w:val="none"/>
          </w:rPr>
          <w:t>https://good2talk.ca/</w:t>
        </w:r>
      </w:hyperlink>
      <w:r w:rsidRPr="00C86947">
        <w:rPr>
          <w:rFonts w:asciiTheme="minorHAnsi" w:hAnsiTheme="minorHAnsi" w:cstheme="minorHAnsi"/>
          <w:color w:val="191919"/>
          <w:sz w:val="22"/>
          <w:szCs w:val="22"/>
        </w:rPr>
        <w:br/>
        <w:t>• The Walk-In Counselling Clinic: </w:t>
      </w:r>
      <w:hyperlink r:id="rId25" w:history="1">
        <w:r w:rsidRPr="00C86947">
          <w:rPr>
            <w:rStyle w:val="Hyperlink"/>
            <w:rFonts w:asciiTheme="minorHAnsi" w:hAnsiTheme="minorHAnsi" w:cstheme="minorHAnsi"/>
            <w:color w:val="0070C0"/>
            <w:sz w:val="22"/>
            <w:szCs w:val="22"/>
            <w:u w:val="none"/>
          </w:rPr>
          <w:t>https://walkincounselling.com</w:t>
        </w:r>
      </w:hyperlink>
    </w:p>
    <w:p w14:paraId="462046B6" w14:textId="77777777" w:rsidR="00066E79" w:rsidRDefault="00066E79" w:rsidP="00066E79">
      <w:pPr>
        <w:pStyle w:val="NormalWeb"/>
        <w:shd w:val="clear" w:color="auto" w:fill="FFFFFF"/>
        <w:spacing w:before="0" w:beforeAutospacing="0" w:after="0" w:afterAutospacing="0"/>
        <w:rPr>
          <w:rStyle w:val="Strong"/>
          <w:rFonts w:asciiTheme="minorHAnsi" w:hAnsiTheme="minorHAnsi" w:cstheme="minorHAnsi"/>
          <w:color w:val="191919"/>
          <w:sz w:val="22"/>
          <w:szCs w:val="22"/>
        </w:rPr>
      </w:pPr>
    </w:p>
    <w:p w14:paraId="5F458291" w14:textId="77777777" w:rsidR="00066E79" w:rsidRPr="00FD2FE2" w:rsidRDefault="00066E79" w:rsidP="00066E79">
      <w:pPr>
        <w:pStyle w:val="NormalWeb"/>
        <w:shd w:val="clear" w:color="auto" w:fill="FFFFFF"/>
        <w:spacing w:before="0" w:beforeAutospacing="0" w:after="0" w:afterAutospacing="0"/>
        <w:rPr>
          <w:rFonts w:asciiTheme="minorHAnsi" w:hAnsiTheme="minorHAnsi" w:cstheme="minorHAnsi"/>
          <w:color w:val="191919"/>
          <w:sz w:val="22"/>
          <w:szCs w:val="22"/>
        </w:rPr>
      </w:pPr>
      <w:r w:rsidRPr="00FD2FE2">
        <w:rPr>
          <w:rStyle w:val="Strong"/>
          <w:rFonts w:asciiTheme="minorHAnsi" w:hAnsiTheme="minorHAnsi" w:cstheme="minorHAnsi"/>
          <w:color w:val="191919"/>
          <w:sz w:val="22"/>
          <w:szCs w:val="22"/>
        </w:rPr>
        <w:t>ACADEMIC ACCOMMODATION</w:t>
      </w:r>
    </w:p>
    <w:p w14:paraId="14F39A82" w14:textId="77777777" w:rsidR="00510EBB" w:rsidRDefault="00510EBB" w:rsidP="00066E79">
      <w:pPr>
        <w:pStyle w:val="NormalWeb"/>
        <w:shd w:val="clear" w:color="auto" w:fill="FFFFFF"/>
        <w:spacing w:before="0" w:beforeAutospacing="0" w:after="0" w:afterAutospacing="0"/>
        <w:rPr>
          <w:rFonts w:asciiTheme="minorHAnsi" w:hAnsiTheme="minorHAnsi" w:cstheme="minorHAnsi"/>
          <w:color w:val="191919"/>
          <w:sz w:val="22"/>
          <w:szCs w:val="22"/>
        </w:rPr>
      </w:pPr>
    </w:p>
    <w:p w14:paraId="363B03DB" w14:textId="36A45540" w:rsidR="00066E79" w:rsidRDefault="00510EBB" w:rsidP="00066E79">
      <w:pPr>
        <w:pStyle w:val="NormalWeb"/>
        <w:shd w:val="clear" w:color="auto" w:fill="FFFFFF"/>
        <w:spacing w:before="0" w:beforeAutospacing="0" w:after="0" w:afterAutospacing="0"/>
        <w:rPr>
          <w:rFonts w:asciiTheme="minorHAnsi" w:hAnsiTheme="minorHAnsi" w:cstheme="minorHAnsi"/>
          <w:color w:val="191919"/>
          <w:sz w:val="22"/>
          <w:szCs w:val="22"/>
        </w:rPr>
      </w:pPr>
      <w:r>
        <w:rPr>
          <w:rFonts w:asciiTheme="minorHAnsi" w:hAnsiTheme="minorHAnsi" w:cstheme="minorHAnsi"/>
          <w:color w:val="191919"/>
          <w:sz w:val="22"/>
          <w:szCs w:val="22"/>
        </w:rPr>
        <w:t xml:space="preserve">Carleton is committed to providing academic accessibility for all individuals. </w:t>
      </w:r>
      <w:r w:rsidR="00066E79" w:rsidRPr="00C86947">
        <w:rPr>
          <w:rFonts w:asciiTheme="minorHAnsi" w:hAnsiTheme="minorHAnsi" w:cstheme="minorHAnsi"/>
          <w:color w:val="191919"/>
          <w:sz w:val="22"/>
          <w:szCs w:val="22"/>
        </w:rPr>
        <w:t xml:space="preserve">You may need special arrangements to meet your academic obligations during the term. </w:t>
      </w:r>
      <w:r>
        <w:rPr>
          <w:rFonts w:asciiTheme="minorHAnsi" w:hAnsiTheme="minorHAnsi" w:cstheme="minorHAnsi"/>
          <w:color w:val="191919"/>
          <w:sz w:val="22"/>
          <w:szCs w:val="22"/>
        </w:rPr>
        <w:t xml:space="preserve">The accommodation request processes, including information about the </w:t>
      </w:r>
      <w:r>
        <w:rPr>
          <w:rFonts w:asciiTheme="minorHAnsi" w:hAnsiTheme="minorHAnsi" w:cstheme="minorHAnsi"/>
          <w:i/>
          <w:iCs/>
          <w:color w:val="191919"/>
          <w:sz w:val="22"/>
          <w:szCs w:val="22"/>
        </w:rPr>
        <w:t>Academic Consideration Policy for Students in Medical and Other Extenuating Circumstances</w:t>
      </w:r>
      <w:r>
        <w:rPr>
          <w:rFonts w:asciiTheme="minorHAnsi" w:hAnsiTheme="minorHAnsi" w:cstheme="minorHAnsi"/>
          <w:color w:val="191919"/>
          <w:sz w:val="22"/>
          <w:szCs w:val="22"/>
        </w:rPr>
        <w:t xml:space="preserve">, are outlined on the Academic Accommodations website: </w:t>
      </w:r>
      <w:hyperlink r:id="rId26" w:history="1">
        <w:r w:rsidRPr="00510EBB">
          <w:rPr>
            <w:rStyle w:val="Hyperlink"/>
            <w:rFonts w:asciiTheme="minorHAnsi" w:hAnsiTheme="minorHAnsi" w:cstheme="minorHAnsi"/>
            <w:sz w:val="22"/>
            <w:szCs w:val="22"/>
          </w:rPr>
          <w:t>Course Outline Information - Current Students</w:t>
        </w:r>
      </w:hyperlink>
    </w:p>
    <w:p w14:paraId="019B112A" w14:textId="77777777" w:rsidR="00510EBB" w:rsidRPr="00510EBB" w:rsidRDefault="00510EBB" w:rsidP="00066E79">
      <w:pPr>
        <w:pStyle w:val="NormalWeb"/>
        <w:shd w:val="clear" w:color="auto" w:fill="FFFFFF"/>
        <w:spacing w:before="0" w:beforeAutospacing="0" w:after="0" w:afterAutospacing="0"/>
        <w:rPr>
          <w:rFonts w:asciiTheme="minorHAnsi" w:hAnsiTheme="minorHAnsi" w:cstheme="minorHAnsi"/>
          <w:color w:val="191919"/>
          <w:sz w:val="22"/>
          <w:szCs w:val="22"/>
        </w:rPr>
      </w:pPr>
    </w:p>
    <w:p w14:paraId="215568E9" w14:textId="77777777" w:rsidR="00066E79" w:rsidRPr="00423387" w:rsidRDefault="00066E79" w:rsidP="00066E79">
      <w:pPr>
        <w:pStyle w:val="Default"/>
        <w:rPr>
          <w:rFonts w:asciiTheme="minorHAnsi" w:hAnsiTheme="minorHAnsi" w:cstheme="minorHAnsi"/>
          <w:sz w:val="22"/>
          <w:szCs w:val="22"/>
        </w:rPr>
      </w:pPr>
      <w:r w:rsidRPr="00423387">
        <w:rPr>
          <w:rFonts w:asciiTheme="minorHAnsi" w:hAnsiTheme="minorHAnsi" w:cstheme="minorHAnsi"/>
          <w:b/>
          <w:bCs/>
          <w:sz w:val="22"/>
          <w:szCs w:val="22"/>
        </w:rPr>
        <w:t xml:space="preserve">PETITIONS TO DEFER </w:t>
      </w:r>
    </w:p>
    <w:p w14:paraId="64A683CA" w14:textId="77777777" w:rsidR="00066E79" w:rsidRPr="00423387" w:rsidRDefault="00066E79" w:rsidP="00066E79">
      <w:pPr>
        <w:pStyle w:val="Default"/>
        <w:rPr>
          <w:rFonts w:asciiTheme="minorHAnsi" w:hAnsiTheme="minorHAnsi" w:cstheme="minorHAnsi"/>
          <w:sz w:val="22"/>
          <w:szCs w:val="22"/>
        </w:rPr>
      </w:pPr>
      <w:r w:rsidRPr="00423387">
        <w:rPr>
          <w:rFonts w:asciiTheme="minorHAnsi" w:hAnsiTheme="minorHAnsi" w:cstheme="minorHAnsi"/>
          <w:sz w:val="22"/>
          <w:szCs w:val="22"/>
        </w:rPr>
        <w:t>Students unable to write a final examination because of illness or other circumstances beyond their control or whose performance on an examination has been impaired by such circumstances may apply within five working days to the Registrar's Office for permission to write a deferred examination. The request must be fully and specifically supported by a medical certificate or other relevant documentation. Only deferral petitions submitted to the Registrar's Office will be considered.</w:t>
      </w:r>
    </w:p>
    <w:p w14:paraId="631AD1B8" w14:textId="77777777" w:rsidR="00066E79" w:rsidRPr="00423387" w:rsidRDefault="00066E79" w:rsidP="00066E79">
      <w:pPr>
        <w:spacing w:before="2"/>
        <w:rPr>
          <w:rFonts w:cstheme="minorHAnsi"/>
        </w:rPr>
      </w:pPr>
    </w:p>
    <w:p w14:paraId="16EC6AEB" w14:textId="77777777" w:rsidR="00066E79" w:rsidRDefault="00066E79" w:rsidP="00066E79">
      <w:pPr>
        <w:pStyle w:val="Default"/>
        <w:rPr>
          <w:rFonts w:asciiTheme="minorHAnsi" w:hAnsiTheme="minorHAnsi" w:cstheme="minorHAnsi"/>
          <w:b/>
          <w:bCs/>
          <w:sz w:val="22"/>
          <w:szCs w:val="22"/>
        </w:rPr>
      </w:pPr>
      <w:r>
        <w:rPr>
          <w:rFonts w:asciiTheme="minorHAnsi" w:hAnsiTheme="minorHAnsi" w:cstheme="minorHAnsi"/>
          <w:b/>
          <w:bCs/>
          <w:sz w:val="22"/>
          <w:szCs w:val="22"/>
        </w:rPr>
        <w:t>CONTACTS</w:t>
      </w:r>
      <w:r w:rsidRPr="00423387">
        <w:rPr>
          <w:rFonts w:asciiTheme="minorHAnsi" w:hAnsiTheme="minorHAnsi" w:cstheme="minorHAnsi"/>
          <w:b/>
          <w:bCs/>
          <w:sz w:val="22"/>
          <w:szCs w:val="22"/>
        </w:rPr>
        <w:t xml:space="preserve"> </w:t>
      </w:r>
    </w:p>
    <w:p w14:paraId="06CE8281" w14:textId="77777777" w:rsidR="00066E79" w:rsidRPr="00423387" w:rsidRDefault="00066E79" w:rsidP="00066E79">
      <w:pPr>
        <w:pStyle w:val="Default"/>
        <w:numPr>
          <w:ilvl w:val="0"/>
          <w:numId w:val="3"/>
        </w:numPr>
        <w:rPr>
          <w:rFonts w:asciiTheme="minorHAnsi" w:hAnsiTheme="minorHAnsi" w:cstheme="minorHAnsi"/>
          <w:sz w:val="22"/>
          <w:szCs w:val="22"/>
        </w:rPr>
      </w:pPr>
      <w:r w:rsidRPr="00066E79">
        <w:rPr>
          <w:rFonts w:asciiTheme="minorHAnsi" w:hAnsiTheme="minorHAnsi" w:cstheme="minorHAnsi"/>
          <w:sz w:val="22"/>
          <w:szCs w:val="22"/>
          <w:lang w:val="en-CA"/>
        </w:rPr>
        <w:t>Department</w:t>
      </w:r>
      <w:r w:rsidRPr="00423387">
        <w:rPr>
          <w:rFonts w:asciiTheme="minorHAnsi" w:hAnsiTheme="minorHAnsi" w:cstheme="minorHAnsi"/>
          <w:sz w:val="22"/>
          <w:szCs w:val="22"/>
        </w:rPr>
        <w:t xml:space="preserve"> of History </w:t>
      </w:r>
      <w:hyperlink r:id="rId27" w:history="1">
        <w:r w:rsidRPr="008F0BDB">
          <w:rPr>
            <w:rStyle w:val="Hyperlink"/>
            <w:rFonts w:asciiTheme="minorHAnsi" w:hAnsiTheme="minorHAnsi" w:cstheme="minorHAnsi"/>
            <w:sz w:val="22"/>
            <w:szCs w:val="22"/>
          </w:rPr>
          <w:t>history@carleton.ca</w:t>
        </w:r>
      </w:hyperlink>
      <w:r>
        <w:rPr>
          <w:rFonts w:asciiTheme="minorHAnsi" w:hAnsiTheme="minorHAnsi" w:cstheme="minorHAnsi"/>
          <w:sz w:val="22"/>
          <w:szCs w:val="22"/>
        </w:rPr>
        <w:t xml:space="preserve"> </w:t>
      </w:r>
      <w:r w:rsidRPr="00423387">
        <w:rPr>
          <w:rFonts w:asciiTheme="minorHAnsi" w:hAnsiTheme="minorHAnsi" w:cstheme="minorHAnsi"/>
          <w:sz w:val="22"/>
          <w:szCs w:val="22"/>
        </w:rPr>
        <w:t xml:space="preserve"> </w:t>
      </w:r>
    </w:p>
    <w:p w14:paraId="3B714D21" w14:textId="77777777" w:rsidR="00066E79" w:rsidRPr="00423387" w:rsidRDefault="00066E79" w:rsidP="00066E79">
      <w:pPr>
        <w:pStyle w:val="Default"/>
        <w:numPr>
          <w:ilvl w:val="0"/>
          <w:numId w:val="3"/>
        </w:numPr>
        <w:rPr>
          <w:rFonts w:asciiTheme="minorHAnsi" w:hAnsiTheme="minorHAnsi" w:cstheme="minorHAnsi"/>
          <w:sz w:val="22"/>
          <w:szCs w:val="22"/>
        </w:rPr>
      </w:pPr>
      <w:r w:rsidRPr="00423387">
        <w:rPr>
          <w:rFonts w:asciiTheme="minorHAnsi" w:hAnsiTheme="minorHAnsi" w:cstheme="minorHAnsi"/>
          <w:sz w:val="22"/>
          <w:szCs w:val="22"/>
        </w:rPr>
        <w:t xml:space="preserve">Registrar’s Office </w:t>
      </w:r>
      <w:hyperlink r:id="rId28" w:history="1">
        <w:r w:rsidRPr="008F0BDB">
          <w:rPr>
            <w:rStyle w:val="Hyperlink"/>
            <w:rFonts w:asciiTheme="minorHAnsi" w:hAnsiTheme="minorHAnsi" w:cstheme="minorHAnsi"/>
            <w:sz w:val="22"/>
            <w:szCs w:val="22"/>
          </w:rPr>
          <w:t>registrar@carleton.ca</w:t>
        </w:r>
      </w:hyperlink>
      <w:r>
        <w:rPr>
          <w:rFonts w:asciiTheme="minorHAnsi" w:hAnsiTheme="minorHAnsi" w:cstheme="minorHAnsi"/>
          <w:sz w:val="22"/>
          <w:szCs w:val="22"/>
        </w:rPr>
        <w:t xml:space="preserve"> </w:t>
      </w:r>
    </w:p>
    <w:p w14:paraId="04A8C2A9" w14:textId="77777777" w:rsidR="00066E79" w:rsidRPr="00423387" w:rsidRDefault="00066E79" w:rsidP="00066E79">
      <w:pPr>
        <w:pStyle w:val="Default"/>
        <w:numPr>
          <w:ilvl w:val="0"/>
          <w:numId w:val="3"/>
        </w:numPr>
        <w:rPr>
          <w:rFonts w:asciiTheme="minorHAnsi" w:hAnsiTheme="minorHAnsi" w:cstheme="minorHAnsi"/>
          <w:sz w:val="22"/>
          <w:szCs w:val="22"/>
        </w:rPr>
      </w:pPr>
      <w:r w:rsidRPr="00423387">
        <w:rPr>
          <w:rFonts w:asciiTheme="minorHAnsi" w:hAnsiTheme="minorHAnsi" w:cstheme="minorHAnsi"/>
          <w:sz w:val="22"/>
          <w:szCs w:val="22"/>
        </w:rPr>
        <w:t xml:space="preserve">Academic Advising Centre </w:t>
      </w:r>
      <w:hyperlink r:id="rId29" w:history="1">
        <w:r w:rsidRPr="008F0BDB">
          <w:rPr>
            <w:rStyle w:val="Hyperlink"/>
            <w:rFonts w:asciiTheme="minorHAnsi" w:hAnsiTheme="minorHAnsi" w:cstheme="minorHAnsi"/>
            <w:sz w:val="22"/>
            <w:szCs w:val="22"/>
          </w:rPr>
          <w:t>academicadvising@carleton.ca</w:t>
        </w:r>
      </w:hyperlink>
      <w:r>
        <w:rPr>
          <w:rFonts w:asciiTheme="minorHAnsi" w:hAnsiTheme="minorHAnsi" w:cstheme="minorHAnsi"/>
          <w:sz w:val="22"/>
          <w:szCs w:val="22"/>
        </w:rPr>
        <w:t xml:space="preserve"> </w:t>
      </w:r>
      <w:r w:rsidRPr="00423387">
        <w:rPr>
          <w:rFonts w:asciiTheme="minorHAnsi" w:hAnsiTheme="minorHAnsi" w:cstheme="minorHAnsi"/>
          <w:sz w:val="22"/>
          <w:szCs w:val="22"/>
        </w:rPr>
        <w:t xml:space="preserve"> </w:t>
      </w:r>
    </w:p>
    <w:p w14:paraId="59406E70" w14:textId="77777777" w:rsidR="00066E79" w:rsidRPr="009D399D" w:rsidRDefault="00066E79" w:rsidP="00066E79">
      <w:pPr>
        <w:pStyle w:val="Default"/>
        <w:numPr>
          <w:ilvl w:val="0"/>
          <w:numId w:val="3"/>
        </w:numPr>
        <w:rPr>
          <w:rFonts w:asciiTheme="minorHAnsi" w:hAnsiTheme="minorHAnsi" w:cstheme="minorHAnsi"/>
          <w:sz w:val="22"/>
          <w:szCs w:val="22"/>
          <w:lang w:val="fr-CA"/>
        </w:rPr>
      </w:pPr>
      <w:r w:rsidRPr="009D399D">
        <w:rPr>
          <w:rFonts w:asciiTheme="minorHAnsi" w:hAnsiTheme="minorHAnsi" w:cstheme="minorHAnsi"/>
          <w:sz w:val="22"/>
          <w:szCs w:val="22"/>
          <w:lang w:val="fr-CA"/>
        </w:rPr>
        <w:t xml:space="preserve">Paul Menton Centre </w:t>
      </w:r>
      <w:hyperlink r:id="rId30" w:history="1">
        <w:r w:rsidRPr="009D399D">
          <w:rPr>
            <w:rStyle w:val="Hyperlink"/>
            <w:rFonts w:asciiTheme="minorHAnsi" w:hAnsiTheme="minorHAnsi" w:cstheme="minorHAnsi"/>
            <w:sz w:val="22"/>
            <w:szCs w:val="22"/>
            <w:lang w:val="fr-CA"/>
          </w:rPr>
          <w:t>pmc@carleton.ca</w:t>
        </w:r>
      </w:hyperlink>
      <w:r w:rsidRPr="009D399D">
        <w:rPr>
          <w:rFonts w:asciiTheme="minorHAnsi" w:hAnsiTheme="minorHAnsi" w:cstheme="minorHAnsi"/>
          <w:sz w:val="22"/>
          <w:szCs w:val="22"/>
          <w:lang w:val="fr-CA"/>
        </w:rPr>
        <w:t xml:space="preserve">  </w:t>
      </w:r>
    </w:p>
    <w:p w14:paraId="17D99C80" w14:textId="77777777" w:rsidR="00066E79" w:rsidRPr="00423387" w:rsidRDefault="00066E79" w:rsidP="00066E79">
      <w:pPr>
        <w:pStyle w:val="ListParagraph"/>
        <w:numPr>
          <w:ilvl w:val="0"/>
          <w:numId w:val="3"/>
        </w:numPr>
        <w:spacing w:before="2"/>
        <w:rPr>
          <w:rFonts w:cstheme="minorHAnsi"/>
        </w:rPr>
      </w:pPr>
      <w:r w:rsidRPr="00423387">
        <w:rPr>
          <w:rFonts w:cstheme="minorHAnsi"/>
        </w:rPr>
        <w:t xml:space="preserve">Centre for Student Academic Support – Study Skills, Writing Tutorials, Bounce Back </w:t>
      </w:r>
      <w:hyperlink r:id="rId31" w:history="1">
        <w:r w:rsidRPr="008F0BDB">
          <w:rPr>
            <w:rStyle w:val="Hyperlink"/>
            <w:rFonts w:cstheme="minorHAnsi"/>
          </w:rPr>
          <w:t>csas@carleton.ca</w:t>
        </w:r>
      </w:hyperlink>
      <w:r>
        <w:rPr>
          <w:rFonts w:cstheme="minorHAnsi"/>
        </w:rPr>
        <w:t xml:space="preserve"> </w:t>
      </w:r>
    </w:p>
    <w:p w14:paraId="12559DDD" w14:textId="77777777" w:rsidR="00066E79" w:rsidRPr="00423387" w:rsidRDefault="00066E79" w:rsidP="00066E79">
      <w:pPr>
        <w:spacing w:before="2"/>
        <w:rPr>
          <w:rFonts w:cstheme="minorHAnsi"/>
        </w:rPr>
      </w:pPr>
    </w:p>
    <w:p w14:paraId="7995E612" w14:textId="77777777" w:rsidR="00066E79" w:rsidRPr="00423387" w:rsidRDefault="00066E79" w:rsidP="00066E79">
      <w:pPr>
        <w:pStyle w:val="Default"/>
        <w:rPr>
          <w:rFonts w:asciiTheme="minorHAnsi" w:hAnsiTheme="minorHAnsi" w:cstheme="minorHAnsi"/>
          <w:sz w:val="22"/>
          <w:szCs w:val="22"/>
        </w:rPr>
      </w:pPr>
      <w:r w:rsidRPr="00423387">
        <w:rPr>
          <w:rFonts w:asciiTheme="minorHAnsi" w:hAnsiTheme="minorHAnsi" w:cstheme="minorHAnsi"/>
          <w:b/>
          <w:bCs/>
          <w:sz w:val="22"/>
          <w:szCs w:val="22"/>
        </w:rPr>
        <w:t xml:space="preserve">Application for Graduation Deadlines </w:t>
      </w:r>
    </w:p>
    <w:p w14:paraId="06A848FD" w14:textId="77777777" w:rsidR="00066E79" w:rsidRDefault="00066E79" w:rsidP="00066E79">
      <w:pPr>
        <w:pStyle w:val="Default"/>
        <w:numPr>
          <w:ilvl w:val="0"/>
          <w:numId w:val="4"/>
        </w:numPr>
        <w:rPr>
          <w:rFonts w:asciiTheme="minorHAnsi" w:hAnsiTheme="minorHAnsi" w:cstheme="minorHAnsi"/>
          <w:sz w:val="22"/>
          <w:szCs w:val="22"/>
        </w:rPr>
      </w:pPr>
      <w:r>
        <w:rPr>
          <w:rFonts w:asciiTheme="minorHAnsi" w:hAnsiTheme="minorHAnsi" w:cstheme="minorHAnsi"/>
          <w:sz w:val="22"/>
          <w:szCs w:val="22"/>
        </w:rPr>
        <w:t xml:space="preserve">Spring Graduation (June): April 1 </w:t>
      </w:r>
    </w:p>
    <w:p w14:paraId="0104BC8C" w14:textId="77777777" w:rsidR="00066E79" w:rsidRDefault="00066E79" w:rsidP="00066E79">
      <w:pPr>
        <w:pStyle w:val="Default"/>
        <w:numPr>
          <w:ilvl w:val="0"/>
          <w:numId w:val="4"/>
        </w:numPr>
        <w:rPr>
          <w:rFonts w:asciiTheme="minorHAnsi" w:hAnsiTheme="minorHAnsi" w:cstheme="minorHAnsi"/>
          <w:sz w:val="22"/>
          <w:szCs w:val="22"/>
        </w:rPr>
      </w:pPr>
      <w:r>
        <w:rPr>
          <w:rFonts w:asciiTheme="minorHAnsi" w:hAnsiTheme="minorHAnsi" w:cstheme="minorHAnsi"/>
          <w:sz w:val="22"/>
          <w:szCs w:val="22"/>
        </w:rPr>
        <w:t>Fall Graduation (November): August 31</w:t>
      </w:r>
    </w:p>
    <w:p w14:paraId="2DC207E6" w14:textId="77777777" w:rsidR="00066E79" w:rsidRDefault="00066E79" w:rsidP="00066E79">
      <w:pPr>
        <w:pStyle w:val="ListParagraph"/>
        <w:numPr>
          <w:ilvl w:val="0"/>
          <w:numId w:val="4"/>
        </w:numPr>
        <w:spacing w:before="2"/>
        <w:rPr>
          <w:rFonts w:eastAsia="Cambria" w:cstheme="minorHAnsi"/>
        </w:rPr>
      </w:pPr>
      <w:r>
        <w:rPr>
          <w:rFonts w:cstheme="minorHAnsi"/>
        </w:rPr>
        <w:t>Winter Graduation (February): November 30</w:t>
      </w:r>
    </w:p>
    <w:p w14:paraId="07B5CF83" w14:textId="77777777" w:rsidR="00066E79" w:rsidRPr="00E57035" w:rsidRDefault="00066E79" w:rsidP="00066E79">
      <w:pPr>
        <w:ind w:right="220"/>
        <w:rPr>
          <w:rFonts w:eastAsia="Cambria" w:cs="Cambria"/>
          <w:highlight w:val="yellow"/>
        </w:rPr>
      </w:pPr>
    </w:p>
    <w:p w14:paraId="5DB4222E" w14:textId="77777777" w:rsidR="00E57035" w:rsidRPr="0073743E" w:rsidRDefault="00E57035" w:rsidP="00066E79">
      <w:pPr>
        <w:pStyle w:val="BodyText"/>
        <w:kinsoku w:val="0"/>
        <w:overflowPunct w:val="0"/>
        <w:ind w:left="0"/>
        <w:rPr>
          <w:rFonts w:asciiTheme="minorHAnsi" w:hAnsiTheme="minorHAnsi" w:cstheme="minorHAnsi"/>
          <w:highlight w:val="yellow"/>
        </w:rPr>
      </w:pPr>
    </w:p>
    <w:sectPr w:rsidR="00E57035" w:rsidRPr="0073743E">
      <w:footerReference w:type="default" r:id="rId32"/>
      <w:pgSz w:w="12240" w:h="15840"/>
      <w:pgMar w:top="1300" w:right="960" w:bottom="1420" w:left="980" w:header="1103" w:footer="123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9A33C" w14:textId="77777777" w:rsidR="00EA7AD3" w:rsidRDefault="00EA7AD3">
      <w:r>
        <w:separator/>
      </w:r>
    </w:p>
  </w:endnote>
  <w:endnote w:type="continuationSeparator" w:id="0">
    <w:p w14:paraId="5A035E63" w14:textId="77777777" w:rsidR="00EA7AD3" w:rsidRDefault="00EA7A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993337632"/>
      <w:docPartObj>
        <w:docPartGallery w:val="Page Numbers (Bottom of Page)"/>
        <w:docPartUnique/>
      </w:docPartObj>
    </w:sdtPr>
    <w:sdtContent>
      <w:sdt>
        <w:sdtPr>
          <w:rPr>
            <w:sz w:val="16"/>
            <w:szCs w:val="16"/>
          </w:rPr>
          <w:id w:val="-1769616900"/>
          <w:docPartObj>
            <w:docPartGallery w:val="Page Numbers (Top of Page)"/>
            <w:docPartUnique/>
          </w:docPartObj>
        </w:sdtPr>
        <w:sdtContent>
          <w:p w14:paraId="7DF0B5DF" w14:textId="0C8E3A12" w:rsidR="005770B6" w:rsidRPr="005770B6" w:rsidRDefault="000B5944">
            <w:pPr>
              <w:pStyle w:val="Footer"/>
              <w:jc w:val="right"/>
              <w:rPr>
                <w:sz w:val="16"/>
                <w:szCs w:val="16"/>
              </w:rPr>
            </w:pPr>
            <w:r>
              <w:rPr>
                <w:sz w:val="16"/>
                <w:szCs w:val="16"/>
              </w:rPr>
              <w:t>HIST 2301A</w:t>
            </w:r>
          </w:p>
          <w:p w14:paraId="167E294B" w14:textId="1EDC54C5" w:rsidR="005770B6" w:rsidRPr="005770B6" w:rsidRDefault="000B5944">
            <w:pPr>
              <w:pStyle w:val="Footer"/>
              <w:jc w:val="right"/>
              <w:rPr>
                <w:sz w:val="16"/>
                <w:szCs w:val="16"/>
              </w:rPr>
            </w:pPr>
            <w:r>
              <w:rPr>
                <w:sz w:val="16"/>
                <w:szCs w:val="16"/>
              </w:rPr>
              <w:t>Summer 2026</w:t>
            </w:r>
          </w:p>
          <w:p w14:paraId="0102F0B3" w14:textId="77777777" w:rsidR="005770B6" w:rsidRPr="005770B6" w:rsidRDefault="005770B6">
            <w:pPr>
              <w:pStyle w:val="Footer"/>
              <w:jc w:val="right"/>
              <w:rPr>
                <w:sz w:val="16"/>
                <w:szCs w:val="16"/>
              </w:rPr>
            </w:pPr>
            <w:r w:rsidRPr="005770B6">
              <w:rPr>
                <w:sz w:val="16"/>
                <w:szCs w:val="16"/>
              </w:rPr>
              <w:t xml:space="preserve">Page </w:t>
            </w:r>
            <w:r w:rsidRPr="005770B6">
              <w:rPr>
                <w:b/>
                <w:bCs/>
                <w:sz w:val="16"/>
                <w:szCs w:val="16"/>
              </w:rPr>
              <w:fldChar w:fldCharType="begin"/>
            </w:r>
            <w:r w:rsidRPr="005770B6">
              <w:rPr>
                <w:b/>
                <w:bCs/>
                <w:sz w:val="16"/>
                <w:szCs w:val="16"/>
              </w:rPr>
              <w:instrText xml:space="preserve"> PAGE </w:instrText>
            </w:r>
            <w:r w:rsidRPr="005770B6">
              <w:rPr>
                <w:b/>
                <w:bCs/>
                <w:sz w:val="16"/>
                <w:szCs w:val="16"/>
              </w:rPr>
              <w:fldChar w:fldCharType="separate"/>
            </w:r>
            <w:r w:rsidR="00176DB2">
              <w:rPr>
                <w:b/>
                <w:bCs/>
                <w:noProof/>
                <w:sz w:val="16"/>
                <w:szCs w:val="16"/>
              </w:rPr>
              <w:t>4</w:t>
            </w:r>
            <w:r w:rsidRPr="005770B6">
              <w:rPr>
                <w:b/>
                <w:bCs/>
                <w:sz w:val="16"/>
                <w:szCs w:val="16"/>
              </w:rPr>
              <w:fldChar w:fldCharType="end"/>
            </w:r>
            <w:r w:rsidRPr="005770B6">
              <w:rPr>
                <w:sz w:val="16"/>
                <w:szCs w:val="16"/>
              </w:rPr>
              <w:t xml:space="preserve"> of </w:t>
            </w:r>
            <w:r w:rsidRPr="005770B6">
              <w:rPr>
                <w:b/>
                <w:bCs/>
                <w:sz w:val="16"/>
                <w:szCs w:val="16"/>
              </w:rPr>
              <w:fldChar w:fldCharType="begin"/>
            </w:r>
            <w:r w:rsidRPr="005770B6">
              <w:rPr>
                <w:b/>
                <w:bCs/>
                <w:sz w:val="16"/>
                <w:szCs w:val="16"/>
              </w:rPr>
              <w:instrText xml:space="preserve"> NUMPAGES  </w:instrText>
            </w:r>
            <w:r w:rsidRPr="005770B6">
              <w:rPr>
                <w:b/>
                <w:bCs/>
                <w:sz w:val="16"/>
                <w:szCs w:val="16"/>
              </w:rPr>
              <w:fldChar w:fldCharType="separate"/>
            </w:r>
            <w:r w:rsidR="00176DB2">
              <w:rPr>
                <w:b/>
                <w:bCs/>
                <w:noProof/>
                <w:sz w:val="16"/>
                <w:szCs w:val="16"/>
              </w:rPr>
              <w:t>4</w:t>
            </w:r>
            <w:r w:rsidRPr="005770B6">
              <w:rPr>
                <w:b/>
                <w:bCs/>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BDB0E" w14:textId="77777777" w:rsidR="00EA7AD3" w:rsidRDefault="00EA7AD3">
      <w:r>
        <w:separator/>
      </w:r>
    </w:p>
  </w:footnote>
  <w:footnote w:type="continuationSeparator" w:id="0">
    <w:p w14:paraId="0ACE38FB" w14:textId="77777777" w:rsidR="00EA7AD3" w:rsidRDefault="00EA7A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6641"/>
    <w:multiLevelType w:val="hybridMultilevel"/>
    <w:tmpl w:val="5216A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A83AE3"/>
    <w:multiLevelType w:val="hybridMultilevel"/>
    <w:tmpl w:val="32EAA67A"/>
    <w:lvl w:ilvl="0" w:tplc="4F18AF50">
      <w:start w:val="12"/>
      <w:numFmt w:val="bullet"/>
      <w:lvlText w:val=""/>
      <w:lvlJc w:val="left"/>
      <w:pPr>
        <w:ind w:left="1176" w:hanging="360"/>
      </w:pPr>
      <w:rPr>
        <w:rFonts w:ascii="Symbol" w:eastAsiaTheme="minorHAnsi" w:hAnsi="Symbol" w:cs="Arial" w:hint="default"/>
      </w:rPr>
    </w:lvl>
    <w:lvl w:ilvl="1" w:tplc="10090003">
      <w:start w:val="1"/>
      <w:numFmt w:val="bullet"/>
      <w:lvlText w:val="o"/>
      <w:lvlJc w:val="left"/>
      <w:pPr>
        <w:ind w:left="1896" w:hanging="360"/>
      </w:pPr>
      <w:rPr>
        <w:rFonts w:ascii="Courier New" w:hAnsi="Courier New" w:cs="Courier New" w:hint="default"/>
      </w:rPr>
    </w:lvl>
    <w:lvl w:ilvl="2" w:tplc="10090005" w:tentative="1">
      <w:start w:val="1"/>
      <w:numFmt w:val="bullet"/>
      <w:lvlText w:val=""/>
      <w:lvlJc w:val="left"/>
      <w:pPr>
        <w:ind w:left="2616" w:hanging="360"/>
      </w:pPr>
      <w:rPr>
        <w:rFonts w:ascii="Wingdings" w:hAnsi="Wingdings" w:hint="default"/>
      </w:rPr>
    </w:lvl>
    <w:lvl w:ilvl="3" w:tplc="10090001" w:tentative="1">
      <w:start w:val="1"/>
      <w:numFmt w:val="bullet"/>
      <w:lvlText w:val=""/>
      <w:lvlJc w:val="left"/>
      <w:pPr>
        <w:ind w:left="3336" w:hanging="360"/>
      </w:pPr>
      <w:rPr>
        <w:rFonts w:ascii="Symbol" w:hAnsi="Symbol" w:hint="default"/>
      </w:rPr>
    </w:lvl>
    <w:lvl w:ilvl="4" w:tplc="10090003" w:tentative="1">
      <w:start w:val="1"/>
      <w:numFmt w:val="bullet"/>
      <w:lvlText w:val="o"/>
      <w:lvlJc w:val="left"/>
      <w:pPr>
        <w:ind w:left="4056" w:hanging="360"/>
      </w:pPr>
      <w:rPr>
        <w:rFonts w:ascii="Courier New" w:hAnsi="Courier New" w:cs="Courier New" w:hint="default"/>
      </w:rPr>
    </w:lvl>
    <w:lvl w:ilvl="5" w:tplc="10090005" w:tentative="1">
      <w:start w:val="1"/>
      <w:numFmt w:val="bullet"/>
      <w:lvlText w:val=""/>
      <w:lvlJc w:val="left"/>
      <w:pPr>
        <w:ind w:left="4776" w:hanging="360"/>
      </w:pPr>
      <w:rPr>
        <w:rFonts w:ascii="Wingdings" w:hAnsi="Wingdings" w:hint="default"/>
      </w:rPr>
    </w:lvl>
    <w:lvl w:ilvl="6" w:tplc="10090001" w:tentative="1">
      <w:start w:val="1"/>
      <w:numFmt w:val="bullet"/>
      <w:lvlText w:val=""/>
      <w:lvlJc w:val="left"/>
      <w:pPr>
        <w:ind w:left="5496" w:hanging="360"/>
      </w:pPr>
      <w:rPr>
        <w:rFonts w:ascii="Symbol" w:hAnsi="Symbol" w:hint="default"/>
      </w:rPr>
    </w:lvl>
    <w:lvl w:ilvl="7" w:tplc="10090003" w:tentative="1">
      <w:start w:val="1"/>
      <w:numFmt w:val="bullet"/>
      <w:lvlText w:val="o"/>
      <w:lvlJc w:val="left"/>
      <w:pPr>
        <w:ind w:left="6216" w:hanging="360"/>
      </w:pPr>
      <w:rPr>
        <w:rFonts w:ascii="Courier New" w:hAnsi="Courier New" w:cs="Courier New" w:hint="default"/>
      </w:rPr>
    </w:lvl>
    <w:lvl w:ilvl="8" w:tplc="10090005" w:tentative="1">
      <w:start w:val="1"/>
      <w:numFmt w:val="bullet"/>
      <w:lvlText w:val=""/>
      <w:lvlJc w:val="left"/>
      <w:pPr>
        <w:ind w:left="6936" w:hanging="360"/>
      </w:pPr>
      <w:rPr>
        <w:rFonts w:ascii="Wingdings" w:hAnsi="Wingdings" w:hint="default"/>
      </w:rPr>
    </w:lvl>
  </w:abstractNum>
  <w:abstractNum w:abstractNumId="2" w15:restartNumberingAfterBreak="0">
    <w:nsid w:val="48273BCE"/>
    <w:multiLevelType w:val="hybridMultilevel"/>
    <w:tmpl w:val="FED85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E44450"/>
    <w:multiLevelType w:val="hybridMultilevel"/>
    <w:tmpl w:val="08529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402EB3"/>
    <w:multiLevelType w:val="multilevel"/>
    <w:tmpl w:val="9540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3A01DE"/>
    <w:multiLevelType w:val="hybridMultilevel"/>
    <w:tmpl w:val="A78AF3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7285294C"/>
    <w:multiLevelType w:val="hybridMultilevel"/>
    <w:tmpl w:val="2776352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1608531">
    <w:abstractNumId w:val="5"/>
  </w:num>
  <w:num w:numId="2" w16cid:durableId="798769134">
    <w:abstractNumId w:val="2"/>
  </w:num>
  <w:num w:numId="3" w16cid:durableId="1413089991">
    <w:abstractNumId w:val="3"/>
  </w:num>
  <w:num w:numId="4" w16cid:durableId="1135417664">
    <w:abstractNumId w:val="0"/>
  </w:num>
  <w:num w:numId="5" w16cid:durableId="1878621447">
    <w:abstractNumId w:val="6"/>
  </w:num>
  <w:num w:numId="6" w16cid:durableId="1582981740">
    <w:abstractNumId w:val="4"/>
  </w:num>
  <w:num w:numId="7" w16cid:durableId="1230847928">
    <w:abstractNumId w:val="1"/>
  </w:num>
  <w:num w:numId="8" w16cid:durableId="95324949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63F"/>
    <w:rsid w:val="00012DBE"/>
    <w:rsid w:val="00024AF8"/>
    <w:rsid w:val="00050F03"/>
    <w:rsid w:val="00066E79"/>
    <w:rsid w:val="00070E3F"/>
    <w:rsid w:val="00072B8F"/>
    <w:rsid w:val="000B5944"/>
    <w:rsid w:val="000C5714"/>
    <w:rsid w:val="000E7916"/>
    <w:rsid w:val="00123BCA"/>
    <w:rsid w:val="0012443D"/>
    <w:rsid w:val="00125741"/>
    <w:rsid w:val="001328C5"/>
    <w:rsid w:val="00176DB2"/>
    <w:rsid w:val="00176FEB"/>
    <w:rsid w:val="00195E65"/>
    <w:rsid w:val="00195F75"/>
    <w:rsid w:val="001A380F"/>
    <w:rsid w:val="001C702C"/>
    <w:rsid w:val="001D06A2"/>
    <w:rsid w:val="002129D9"/>
    <w:rsid w:val="00253C95"/>
    <w:rsid w:val="002F151A"/>
    <w:rsid w:val="003361FA"/>
    <w:rsid w:val="0034539C"/>
    <w:rsid w:val="003807D4"/>
    <w:rsid w:val="00395E72"/>
    <w:rsid w:val="003A46D0"/>
    <w:rsid w:val="003B77C2"/>
    <w:rsid w:val="00425FB5"/>
    <w:rsid w:val="00436C57"/>
    <w:rsid w:val="004477EF"/>
    <w:rsid w:val="0046031F"/>
    <w:rsid w:val="00471B2A"/>
    <w:rsid w:val="004A6886"/>
    <w:rsid w:val="004C17F0"/>
    <w:rsid w:val="004E56B2"/>
    <w:rsid w:val="004F3944"/>
    <w:rsid w:val="004F7577"/>
    <w:rsid w:val="00510EBB"/>
    <w:rsid w:val="0052637A"/>
    <w:rsid w:val="00534449"/>
    <w:rsid w:val="0053476F"/>
    <w:rsid w:val="00551BC9"/>
    <w:rsid w:val="005552A2"/>
    <w:rsid w:val="005567BC"/>
    <w:rsid w:val="00564CE3"/>
    <w:rsid w:val="005770B6"/>
    <w:rsid w:val="00582EF1"/>
    <w:rsid w:val="005A0B1E"/>
    <w:rsid w:val="005D44AA"/>
    <w:rsid w:val="005F4A20"/>
    <w:rsid w:val="00600400"/>
    <w:rsid w:val="00612546"/>
    <w:rsid w:val="00624E05"/>
    <w:rsid w:val="006541A9"/>
    <w:rsid w:val="00660591"/>
    <w:rsid w:val="00663EBA"/>
    <w:rsid w:val="0066448C"/>
    <w:rsid w:val="00667DB6"/>
    <w:rsid w:val="00674F35"/>
    <w:rsid w:val="006B78F4"/>
    <w:rsid w:val="006D2EAF"/>
    <w:rsid w:val="006D39BB"/>
    <w:rsid w:val="0070139D"/>
    <w:rsid w:val="007043E3"/>
    <w:rsid w:val="007105F9"/>
    <w:rsid w:val="00717373"/>
    <w:rsid w:val="0073743E"/>
    <w:rsid w:val="007917D5"/>
    <w:rsid w:val="007B49A9"/>
    <w:rsid w:val="007C4FC2"/>
    <w:rsid w:val="007C58F4"/>
    <w:rsid w:val="007D26D0"/>
    <w:rsid w:val="007D4EDE"/>
    <w:rsid w:val="007D538F"/>
    <w:rsid w:val="007F6655"/>
    <w:rsid w:val="00826BB5"/>
    <w:rsid w:val="0083554C"/>
    <w:rsid w:val="008719DA"/>
    <w:rsid w:val="008A1EDE"/>
    <w:rsid w:val="008B1C0B"/>
    <w:rsid w:val="008C4024"/>
    <w:rsid w:val="008C4FA2"/>
    <w:rsid w:val="008D2E3E"/>
    <w:rsid w:val="008F2836"/>
    <w:rsid w:val="009639A9"/>
    <w:rsid w:val="009A0195"/>
    <w:rsid w:val="009B05BC"/>
    <w:rsid w:val="009B5DEA"/>
    <w:rsid w:val="009C3CAA"/>
    <w:rsid w:val="009D49F5"/>
    <w:rsid w:val="009E534B"/>
    <w:rsid w:val="009E58CF"/>
    <w:rsid w:val="00A057C9"/>
    <w:rsid w:val="00A42E57"/>
    <w:rsid w:val="00A5129F"/>
    <w:rsid w:val="00AC434A"/>
    <w:rsid w:val="00AC7461"/>
    <w:rsid w:val="00AC7FFB"/>
    <w:rsid w:val="00B04E1E"/>
    <w:rsid w:val="00B12538"/>
    <w:rsid w:val="00B1279C"/>
    <w:rsid w:val="00B34325"/>
    <w:rsid w:val="00B41FBC"/>
    <w:rsid w:val="00B45550"/>
    <w:rsid w:val="00B606D4"/>
    <w:rsid w:val="00B653E5"/>
    <w:rsid w:val="00B804D8"/>
    <w:rsid w:val="00BA09C8"/>
    <w:rsid w:val="00BA2FDC"/>
    <w:rsid w:val="00BA6410"/>
    <w:rsid w:val="00BC44DB"/>
    <w:rsid w:val="00C160C0"/>
    <w:rsid w:val="00C513EB"/>
    <w:rsid w:val="00C6357A"/>
    <w:rsid w:val="00CB1C89"/>
    <w:rsid w:val="00D13E45"/>
    <w:rsid w:val="00D15100"/>
    <w:rsid w:val="00D50D87"/>
    <w:rsid w:val="00D93CA7"/>
    <w:rsid w:val="00DA252A"/>
    <w:rsid w:val="00DC30C8"/>
    <w:rsid w:val="00DC713B"/>
    <w:rsid w:val="00DD2522"/>
    <w:rsid w:val="00DE6A42"/>
    <w:rsid w:val="00E23748"/>
    <w:rsid w:val="00E464C5"/>
    <w:rsid w:val="00E57035"/>
    <w:rsid w:val="00E620FC"/>
    <w:rsid w:val="00E65FD0"/>
    <w:rsid w:val="00E84F76"/>
    <w:rsid w:val="00EA7AD3"/>
    <w:rsid w:val="00EF1F37"/>
    <w:rsid w:val="00F11A5A"/>
    <w:rsid w:val="00F3063F"/>
    <w:rsid w:val="00F5256E"/>
    <w:rsid w:val="00F61031"/>
    <w:rsid w:val="00F9019D"/>
    <w:rsid w:val="00FA5CCF"/>
    <w:rsid w:val="00FB035C"/>
    <w:rsid w:val="00FB78F4"/>
    <w:rsid w:val="00FC0D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8E2C9"/>
  <w15:docId w15:val="{2BB9E07B-597E-4715-B347-E7BCDBFD4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paragraph" w:styleId="Heading1">
    <w:name w:val="heading 1"/>
    <w:basedOn w:val="Normal"/>
    <w:uiPriority w:val="1"/>
    <w:qFormat/>
    <w:pPr>
      <w:ind w:left="100"/>
      <w:outlineLvl w:val="0"/>
    </w:pPr>
    <w:rPr>
      <w:rFonts w:ascii="Cambria" w:eastAsia="Cambria" w:hAnsi="Cambri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rFonts w:ascii="Cambria" w:eastAsia="Cambria" w:hAnsi="Cambria"/>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A252A"/>
    <w:rPr>
      <w:color w:val="0000FF" w:themeColor="hyperlink"/>
      <w:u w:val="single"/>
    </w:rPr>
  </w:style>
  <w:style w:type="paragraph" w:styleId="Header">
    <w:name w:val="header"/>
    <w:basedOn w:val="Normal"/>
    <w:link w:val="HeaderChar"/>
    <w:uiPriority w:val="99"/>
    <w:unhideWhenUsed/>
    <w:rsid w:val="009A0195"/>
    <w:pPr>
      <w:tabs>
        <w:tab w:val="center" w:pos="4680"/>
        <w:tab w:val="right" w:pos="9360"/>
      </w:tabs>
    </w:pPr>
  </w:style>
  <w:style w:type="character" w:customStyle="1" w:styleId="HeaderChar">
    <w:name w:val="Header Char"/>
    <w:basedOn w:val="DefaultParagraphFont"/>
    <w:link w:val="Header"/>
    <w:uiPriority w:val="99"/>
    <w:rsid w:val="009A0195"/>
  </w:style>
  <w:style w:type="paragraph" w:styleId="Footer">
    <w:name w:val="footer"/>
    <w:basedOn w:val="Normal"/>
    <w:link w:val="FooterChar"/>
    <w:uiPriority w:val="99"/>
    <w:unhideWhenUsed/>
    <w:rsid w:val="009A0195"/>
    <w:pPr>
      <w:tabs>
        <w:tab w:val="center" w:pos="4680"/>
        <w:tab w:val="right" w:pos="9360"/>
      </w:tabs>
    </w:pPr>
  </w:style>
  <w:style w:type="character" w:customStyle="1" w:styleId="FooterChar">
    <w:name w:val="Footer Char"/>
    <w:basedOn w:val="DefaultParagraphFont"/>
    <w:link w:val="Footer"/>
    <w:uiPriority w:val="99"/>
    <w:rsid w:val="009A0195"/>
  </w:style>
  <w:style w:type="paragraph" w:customStyle="1" w:styleId="Default">
    <w:name w:val="Default"/>
    <w:rsid w:val="00425FB5"/>
    <w:pPr>
      <w:widowControl/>
      <w:autoSpaceDE w:val="0"/>
      <w:autoSpaceDN w:val="0"/>
      <w:adjustRightInd w:val="0"/>
    </w:pPr>
    <w:rPr>
      <w:rFonts w:ascii="Times New Roman" w:hAnsi="Times New Roman" w:cs="Times New Roman"/>
      <w:color w:val="000000"/>
      <w:sz w:val="24"/>
      <w:szCs w:val="24"/>
    </w:rPr>
  </w:style>
  <w:style w:type="table" w:styleId="TableGrid">
    <w:name w:val="Table Grid"/>
    <w:basedOn w:val="TableNormal"/>
    <w:uiPriority w:val="39"/>
    <w:rsid w:val="002F15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E58CF"/>
    <w:pPr>
      <w:widowControl/>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9E58CF"/>
    <w:rPr>
      <w:b/>
      <w:bCs/>
    </w:rPr>
  </w:style>
  <w:style w:type="character" w:customStyle="1" w:styleId="BodyTextChar">
    <w:name w:val="Body Text Char"/>
    <w:basedOn w:val="DefaultParagraphFont"/>
    <w:link w:val="BodyText"/>
    <w:uiPriority w:val="1"/>
    <w:rsid w:val="001C702C"/>
    <w:rPr>
      <w:rFonts w:ascii="Cambria" w:eastAsia="Cambria" w:hAnsi="Cambria"/>
    </w:rPr>
  </w:style>
  <w:style w:type="character" w:styleId="UnresolvedMention">
    <w:name w:val="Unresolved Mention"/>
    <w:basedOn w:val="DefaultParagraphFont"/>
    <w:uiPriority w:val="99"/>
    <w:semiHidden/>
    <w:unhideWhenUsed/>
    <w:rsid w:val="00582EF1"/>
    <w:rPr>
      <w:color w:val="605E5C"/>
      <w:shd w:val="clear" w:color="auto" w:fill="E1DFDD"/>
    </w:rPr>
  </w:style>
  <w:style w:type="character" w:styleId="Emphasis">
    <w:name w:val="Emphasis"/>
    <w:basedOn w:val="DefaultParagraphFont"/>
    <w:uiPriority w:val="20"/>
    <w:qFormat/>
    <w:rsid w:val="00066E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730868">
      <w:bodyDiv w:val="1"/>
      <w:marLeft w:val="0"/>
      <w:marRight w:val="0"/>
      <w:marTop w:val="0"/>
      <w:marBottom w:val="0"/>
      <w:divBdr>
        <w:top w:val="none" w:sz="0" w:space="0" w:color="auto"/>
        <w:left w:val="none" w:sz="0" w:space="0" w:color="auto"/>
        <w:bottom w:val="none" w:sz="0" w:space="0" w:color="auto"/>
        <w:right w:val="none" w:sz="0" w:space="0" w:color="auto"/>
      </w:divBdr>
    </w:div>
    <w:div w:id="693531846">
      <w:bodyDiv w:val="1"/>
      <w:marLeft w:val="0"/>
      <w:marRight w:val="0"/>
      <w:marTop w:val="0"/>
      <w:marBottom w:val="0"/>
      <w:divBdr>
        <w:top w:val="none" w:sz="0" w:space="0" w:color="auto"/>
        <w:left w:val="none" w:sz="0" w:space="0" w:color="auto"/>
        <w:bottom w:val="none" w:sz="0" w:space="0" w:color="auto"/>
        <w:right w:val="none" w:sz="0" w:space="0" w:color="auto"/>
      </w:divBdr>
    </w:div>
    <w:div w:id="9285370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library.carleton.ca/" TargetMode="External"/><Relationship Id="rId18" Type="http://schemas.openxmlformats.org/officeDocument/2006/relationships/hyperlink" Target="https://carleton.ca/academicadvising/" TargetMode="External"/><Relationship Id="rId26" Type="http://schemas.openxmlformats.org/officeDocument/2006/relationships/hyperlink" Target="https://students.carleton.ca/course-outline/" TargetMode="External"/><Relationship Id="rId3" Type="http://schemas.openxmlformats.org/officeDocument/2006/relationships/customXml" Target="../customXml/item3.xml"/><Relationship Id="rId21" Type="http://schemas.openxmlformats.org/officeDocument/2006/relationships/hyperlink" Target="https://www.dcottawa.on.ca/" TargetMode="External"/><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opentextbc.ca/postconfederation/" TargetMode="External"/><Relationship Id="rId17" Type="http://schemas.openxmlformats.org/officeDocument/2006/relationships/hyperlink" Target="https://carleton.ca/pmc/" TargetMode="External"/><Relationship Id="rId25" Type="http://schemas.openxmlformats.org/officeDocument/2006/relationships/hyperlink" Target="https://walkincounselling.com/"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carleton.ca/health/" TargetMode="External"/><Relationship Id="rId20" Type="http://schemas.openxmlformats.org/officeDocument/2006/relationships/hyperlink" Target="https://carleton.ca/equity/" TargetMode="External"/><Relationship Id="rId29" Type="http://schemas.openxmlformats.org/officeDocument/2006/relationships/hyperlink" Target="mailto:academicadvising@carleton.ca"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Kerrybadgley@cunet.carleton.ca" TargetMode="External"/><Relationship Id="rId24" Type="http://schemas.openxmlformats.org/officeDocument/2006/relationships/hyperlink" Target="https://good2talk.ca/" TargetMode="External"/><Relationship Id="rId32"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carleton.ca/wellness/" TargetMode="External"/><Relationship Id="rId23" Type="http://schemas.openxmlformats.org/officeDocument/2006/relationships/hyperlink" Target="https://students.carleton.ca/services/empower-me-counselling-services/" TargetMode="External"/><Relationship Id="rId28" Type="http://schemas.openxmlformats.org/officeDocument/2006/relationships/hyperlink" Target="mailto:registrar@carleton.ca" TargetMode="External"/><Relationship Id="rId10" Type="http://schemas.openxmlformats.org/officeDocument/2006/relationships/image" Target="media/image1.jpeg"/><Relationship Id="rId19" Type="http://schemas.openxmlformats.org/officeDocument/2006/relationships/hyperlink" Target="https://carleton.ca/csas/" TargetMode="External"/><Relationship Id="rId31" Type="http://schemas.openxmlformats.org/officeDocument/2006/relationships/hyperlink" Target="mailto:csas@carleton.ca"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arleton.ca/health/emergencies-and-crisis/emergency-numbers/" TargetMode="External"/><Relationship Id="rId22" Type="http://schemas.openxmlformats.org/officeDocument/2006/relationships/hyperlink" Target="http://www.crisisline.ca/" TargetMode="External"/><Relationship Id="rId27" Type="http://schemas.openxmlformats.org/officeDocument/2006/relationships/hyperlink" Target="mailto:history@carleton.ca" TargetMode="External"/><Relationship Id="rId30" Type="http://schemas.openxmlformats.org/officeDocument/2006/relationships/hyperlink" Target="mailto:pmc@carleton.ca" TargetMode="Externa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53203B35E4D1745A14460AD0081C60E" ma:contentTypeVersion="5" ma:contentTypeDescription="Create a new document." ma:contentTypeScope="" ma:versionID="0c5fd989fac0239e71ebf385df84ea0e">
  <xsd:schema xmlns:xsd="http://www.w3.org/2001/XMLSchema" xmlns:xs="http://www.w3.org/2001/XMLSchema" xmlns:p="http://schemas.microsoft.com/office/2006/metadata/properties" xmlns:ns3="9ccb50fe-0de5-4c2c-a240-6a8fd93838ad" targetNamespace="http://schemas.microsoft.com/office/2006/metadata/properties" ma:root="true" ma:fieldsID="4d242c87e2f815bf4e77d7c3581ba8bc" ns3:_="">
    <xsd:import namespace="9ccb50fe-0de5-4c2c-a240-6a8fd93838a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cb50fe-0de5-4c2c-a240-6a8fd93838a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9ccb50fe-0de5-4c2c-a240-6a8fd93838ad" xsi:nil="true"/>
  </documentManagement>
</p:properties>
</file>

<file path=customXml/itemProps1.xml><?xml version="1.0" encoding="utf-8"?>
<ds:datastoreItem xmlns:ds="http://schemas.openxmlformats.org/officeDocument/2006/customXml" ds:itemID="{273D23D2-C95F-4431-B7C8-1EDBC7340605}">
  <ds:schemaRefs>
    <ds:schemaRef ds:uri="http://schemas.microsoft.com/sharepoint/v3/contenttype/forms"/>
  </ds:schemaRefs>
</ds:datastoreItem>
</file>

<file path=customXml/itemProps2.xml><?xml version="1.0" encoding="utf-8"?>
<ds:datastoreItem xmlns:ds="http://schemas.openxmlformats.org/officeDocument/2006/customXml" ds:itemID="{2418D247-58BB-4827-BFE8-ED7B7AC9FB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cb50fe-0de5-4c2c-a240-6a8fd93838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3030D58-FB1A-408C-96A3-C9DF47B487FB}">
  <ds:schemaRefs>
    <ds:schemaRef ds:uri="http://schemas.microsoft.com/office/2006/metadata/properties"/>
    <ds:schemaRef ds:uri="http://schemas.microsoft.com/office/infopath/2007/PartnerControls"/>
    <ds:schemaRef ds:uri="9ccb50fe-0de5-4c2c-a240-6a8fd93838a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2899</Words>
  <Characters>16498</Characters>
  <Application>Microsoft Office Word</Application>
  <DocSecurity>0</DocSecurity>
  <Lines>383</Lines>
  <Paragraphs>176</Paragraphs>
  <ScaleCrop>false</ScaleCrop>
  <HeadingPairs>
    <vt:vector size="2" baseType="variant">
      <vt:variant>
        <vt:lpstr>Title</vt:lpstr>
      </vt:variant>
      <vt:variant>
        <vt:i4>1</vt:i4>
      </vt:variant>
    </vt:vector>
  </HeadingPairs>
  <TitlesOfParts>
    <vt:vector size="1" baseType="lpstr">
      <vt:lpstr>Carleton University</vt:lpstr>
    </vt:vector>
  </TitlesOfParts>
  <Company>Carleton University</Company>
  <LinksUpToDate>false</LinksUpToDate>
  <CharactersWithSpaces>19221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Carleton University</dc:title>
  <dc:creator>Carleton University</dc:creator>
  <cp:lastModifiedBy>Kerry Badgley</cp:lastModifiedBy>
  <cp:revision>3</cp:revision>
  <cp:lastPrinted>2026-03-30T13:45:00Z</cp:lastPrinted>
  <dcterms:created xsi:type="dcterms:W3CDTF">2026-04-14T17:53:00Z</dcterms:created>
  <dcterms:modified xsi:type="dcterms:W3CDTF">2026-04-28T14:54:00Z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2015-09-08T00:00:00Z</vt:filetime>
  </property>
  <property fmtid="{D5CDD505-2E9C-101B-9397-08002B2CF9AE}" pid="3" name="LastSaved">
    <vt:filetime>2015-11-02T00:00:00Z</vt:filetime>
  </property>
  <property fmtid="{D5CDD505-2E9C-101B-9397-08002B2CF9AE}" pid="4" name="ContentTypeId">
    <vt:lpwstr>0x010100C53203B35E4D1745A14460AD0081C60E</vt:lpwstr>
  </property>
</Properties>
</file>