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956FB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1078230"/>
            <wp:effectExtent l="0" t="0" r="1270" b="381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08C0">
      <w:pPr>
        <w:rPr>
          <w:sz w:val="24"/>
          <w:szCs w:val="24"/>
        </w:rPr>
      </w:pPr>
    </w:p>
    <w:p w14:paraId="739A6AC2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Names</w:t>
      </w:r>
      <w:r>
        <w:rPr>
          <w:rFonts w:hint="default"/>
          <w:sz w:val="28"/>
          <w:szCs w:val="28"/>
          <w:lang w:val="en-US"/>
        </w:rPr>
        <w:t>: MURIHIRA MUHIRE Arsene</w:t>
      </w:r>
    </w:p>
    <w:p w14:paraId="576190E6">
      <w:pPr>
        <w:rPr>
          <w:rFonts w:hint="default"/>
          <w:sz w:val="28"/>
          <w:szCs w:val="28"/>
          <w:lang w:val="en-US"/>
        </w:rPr>
      </w:pPr>
    </w:p>
    <w:p w14:paraId="0FE7AE29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ID</w:t>
      </w:r>
      <w:r>
        <w:rPr>
          <w:rFonts w:hint="default"/>
          <w:sz w:val="28"/>
          <w:szCs w:val="28"/>
          <w:lang w:val="en-US"/>
        </w:rPr>
        <w:t>: 27656</w:t>
      </w:r>
    </w:p>
    <w:p w14:paraId="6E2BD24C">
      <w:pPr>
        <w:rPr>
          <w:rFonts w:hint="default"/>
          <w:lang w:val="en-US"/>
        </w:rPr>
      </w:pPr>
    </w:p>
    <w:p w14:paraId="23DB865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bookmarkStart w:id="0" w:name="_GoBack"/>
      <w:bookmarkEnd w:id="0"/>
    </w:p>
    <w:p w14:paraId="1E25A0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sz w:val="36"/>
          <w:szCs w:val="36"/>
          <w:u w:val="single"/>
        </w:rPr>
        <w:t>Smart Flight Booking System - BI Implementation Documentation</w:t>
      </w:r>
    </w:p>
    <w:p w14:paraId="456F8F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BI Architecture Overview</w:t>
      </w:r>
    </w:p>
    <w:p w14:paraId="115895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BI implementation follows a layered architecture that transforms operational data into strategic insights through systematic extraction, transformation, storage, and visualization processes.</w:t>
      </w:r>
    </w:p>
    <w:p w14:paraId="5B4BAB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Data Sources Layer</w:t>
      </w:r>
    </w:p>
    <w:p w14:paraId="0E3938C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Operational Databases:</w:t>
      </w:r>
    </w:p>
    <w:p w14:paraId="07F4F8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Passengers</w:t>
      </w:r>
      <w:r>
        <w:rPr>
          <w:rFonts w:hint="default" w:ascii="Times New Roman" w:hAnsi="Times New Roman" w:cs="Times New Roman"/>
          <w:sz w:val="24"/>
          <w:szCs w:val="24"/>
        </w:rPr>
        <w:t>: Customer profiles, contact details, loyalty status, preferences</w:t>
      </w:r>
    </w:p>
    <w:p w14:paraId="2257C8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Flights</w:t>
      </w:r>
      <w:r>
        <w:rPr>
          <w:rFonts w:hint="default" w:ascii="Times New Roman" w:hAnsi="Times New Roman" w:cs="Times New Roman"/>
          <w:sz w:val="24"/>
          <w:szCs w:val="24"/>
        </w:rPr>
        <w:t>: Flight schedules, aircraft details, routes, capacity</w:t>
      </w:r>
    </w:p>
    <w:p w14:paraId="703831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Bookings</w:t>
      </w:r>
      <w:r>
        <w:rPr>
          <w:rFonts w:hint="default" w:ascii="Times New Roman" w:hAnsi="Times New Roman" w:cs="Times New Roman"/>
          <w:sz w:val="24"/>
          <w:szCs w:val="24"/>
        </w:rPr>
        <w:t>: Reservation records, PNR, booking dates, modifications</w:t>
      </w:r>
    </w:p>
    <w:p w14:paraId="78F471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Payments</w:t>
      </w:r>
      <w:r>
        <w:rPr>
          <w:rFonts w:hint="default" w:ascii="Times New Roman" w:hAnsi="Times New Roman" w:cs="Times New Roman"/>
          <w:sz w:val="24"/>
          <w:szCs w:val="24"/>
        </w:rPr>
        <w:t>: Transaction details, payment methods, amounts, refunds</w:t>
      </w:r>
    </w:p>
    <w:p w14:paraId="7C9A39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Flight History</w:t>
      </w:r>
      <w:r>
        <w:rPr>
          <w:rFonts w:hint="default" w:ascii="Times New Roman" w:hAnsi="Times New Roman" w:cs="Times New Roman"/>
          <w:sz w:val="24"/>
          <w:szCs w:val="24"/>
        </w:rPr>
        <w:t>: Completed flights, delays, cancellations, performance metrics</w:t>
      </w:r>
    </w:p>
    <w:p w14:paraId="29CC34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External Data Sources:</w:t>
      </w:r>
    </w:p>
    <w:p w14:paraId="613153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Weather API</w:t>
      </w:r>
      <w:r>
        <w:rPr>
          <w:rFonts w:hint="default" w:ascii="Times New Roman" w:hAnsi="Times New Roman" w:cs="Times New Roman"/>
          <w:sz w:val="24"/>
          <w:szCs w:val="24"/>
        </w:rPr>
        <w:t>: Weather conditions affecting flight operations</w:t>
      </w:r>
    </w:p>
    <w:p w14:paraId="6A8C8C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Market Data</w:t>
      </w:r>
      <w:r>
        <w:rPr>
          <w:rFonts w:hint="default" w:ascii="Times New Roman" w:hAnsi="Times New Roman" w:cs="Times New Roman"/>
          <w:sz w:val="24"/>
          <w:szCs w:val="24"/>
        </w:rPr>
        <w:t>: Competitor pricing, industry trends, fuel costs</w:t>
      </w:r>
    </w:p>
    <w:p w14:paraId="54C13C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Social Media</w:t>
      </w:r>
      <w:r>
        <w:rPr>
          <w:rFonts w:hint="default" w:ascii="Times New Roman" w:hAnsi="Times New Roman" w:cs="Times New Roman"/>
          <w:sz w:val="24"/>
          <w:szCs w:val="24"/>
        </w:rPr>
        <w:t>: Customer sentiment, brand perception, feedback</w:t>
      </w:r>
    </w:p>
    <w:p w14:paraId="32F68C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ETL (Extract, Transform, Load) Process</w:t>
      </w:r>
    </w:p>
    <w:p w14:paraId="3AA3B84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Extraction:</w:t>
      </w:r>
    </w:p>
    <w:p w14:paraId="5E3E0E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Real-time extraction for critical transactions (bookings, payments)</w:t>
      </w:r>
    </w:p>
    <w:p w14:paraId="41870D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Scheduled batch extraction for historical data</w:t>
      </w:r>
    </w:p>
    <w:p w14:paraId="5510B6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integration for external data sources</w:t>
      </w:r>
    </w:p>
    <w:p w14:paraId="6A86190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Transformation:</w:t>
      </w:r>
    </w:p>
    <w:p w14:paraId="3FFD34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cleansing: Remove duplicates, handle missing values</w:t>
      </w:r>
    </w:p>
    <w:p w14:paraId="5BE435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standardization: Consistent formats for dates, currencies, codes</w:t>
      </w:r>
    </w:p>
    <w:p w14:paraId="3044A7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enrichment: Calculate derived metrics (revenue per passenger, load factor)</w:t>
      </w:r>
    </w:p>
    <w:p w14:paraId="12D9FB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aggregation: Summarize by time periods, routes, customer segments</w:t>
      </w:r>
    </w:p>
    <w:p w14:paraId="2BBE34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Validation:</w:t>
      </w:r>
    </w:p>
    <w:p w14:paraId="3E9D88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rule validation (fare rules, capacity constraints)</w:t>
      </w:r>
    </w:p>
    <w:p w14:paraId="3047D1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quality checks (completeness, accuracy, consistency)</w:t>
      </w:r>
    </w:p>
    <w:p w14:paraId="7F90A1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Referential integrity verification</w:t>
      </w:r>
    </w:p>
    <w:p w14:paraId="3265DE5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Loading:</w:t>
      </w:r>
    </w:p>
    <w:p w14:paraId="38C2A8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Incremental loads for daily operations</w:t>
      </w:r>
    </w:p>
    <w:p w14:paraId="4B1A15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Full refresh for dimension tables monthly</w:t>
      </w:r>
    </w:p>
    <w:p w14:paraId="375831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Real-time streaming for critical KPIs</w:t>
      </w:r>
    </w:p>
    <w:p w14:paraId="785E31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Data Warehouse Schema</w:t>
      </w:r>
    </w:p>
    <w:p w14:paraId="63A480B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Fact Tables:</w:t>
      </w:r>
    </w:p>
    <w:p w14:paraId="7F5263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Fact_Bookings</w:t>
      </w:r>
      <w:r>
        <w:rPr>
          <w:rFonts w:hint="default" w:ascii="Times New Roman" w:hAnsi="Times New Roman" w:cs="Times New Roman"/>
          <w:sz w:val="24"/>
          <w:szCs w:val="24"/>
        </w:rPr>
        <w:t>: Booking transactions with measures (revenue, passengers, ancillary sales)</w:t>
      </w:r>
    </w:p>
    <w:p w14:paraId="158D83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Fact_Revenue</w:t>
      </w:r>
      <w:r>
        <w:rPr>
          <w:rFonts w:hint="default" w:ascii="Times New Roman" w:hAnsi="Times New Roman" w:cs="Times New Roman"/>
          <w:sz w:val="24"/>
          <w:szCs w:val="24"/>
        </w:rPr>
        <w:t>: Financial metrics (gross revenue, net revenue, refunds, payment methods)</w:t>
      </w:r>
    </w:p>
    <w:p w14:paraId="554A98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Fact_Flights</w:t>
      </w:r>
      <w:r>
        <w:rPr>
          <w:rFonts w:hint="default" w:ascii="Times New Roman" w:hAnsi="Times New Roman" w:cs="Times New Roman"/>
          <w:sz w:val="24"/>
          <w:szCs w:val="24"/>
        </w:rPr>
        <w:t>: Operational metrics (on-time performance, load factor, delays)</w:t>
      </w:r>
    </w:p>
    <w:p w14:paraId="25AC52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Dimension Tables:</w:t>
      </w:r>
    </w:p>
    <w:p w14:paraId="14547F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Dim_Customer</w:t>
      </w:r>
      <w:r>
        <w:rPr>
          <w:rFonts w:hint="default" w:ascii="Times New Roman" w:hAnsi="Times New Roman" w:cs="Times New Roman"/>
          <w:sz w:val="24"/>
          <w:szCs w:val="24"/>
        </w:rPr>
        <w:t>: Customer attributes (demographics, loyalty tier, lifetime value)</w:t>
      </w:r>
    </w:p>
    <w:p w14:paraId="1432C8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Dim_Time</w:t>
      </w:r>
      <w:r>
        <w:rPr>
          <w:rFonts w:hint="default" w:ascii="Times New Roman" w:hAnsi="Times New Roman" w:cs="Times New Roman"/>
          <w:sz w:val="24"/>
          <w:szCs w:val="24"/>
        </w:rPr>
        <w:t>: Time hierarchy (hour, day, week, month, quarter, year, season)</w:t>
      </w:r>
    </w:p>
    <w:p w14:paraId="057AEF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Dim_Route</w:t>
      </w:r>
      <w:r>
        <w:rPr>
          <w:rFonts w:hint="default" w:ascii="Times New Roman" w:hAnsi="Times New Roman" w:cs="Times New Roman"/>
          <w:sz w:val="24"/>
          <w:szCs w:val="24"/>
        </w:rPr>
        <w:t>: Route information (origin, destination, distance, region)</w:t>
      </w:r>
    </w:p>
    <w:p w14:paraId="46D784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Dim_Aircraft</w:t>
      </w:r>
      <w:r>
        <w:rPr>
          <w:rFonts w:hint="default" w:ascii="Times New Roman" w:hAnsi="Times New Roman" w:cs="Times New Roman"/>
          <w:sz w:val="24"/>
          <w:szCs w:val="24"/>
        </w:rPr>
        <w:t>: Aircraft details (type, capacity, age, configuration)</w:t>
      </w:r>
    </w:p>
    <w:p w14:paraId="7D8AE6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Data Marts:</w:t>
      </w:r>
    </w:p>
    <w:p w14:paraId="2A5E61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Sales Mart</w:t>
      </w:r>
      <w:r>
        <w:rPr>
          <w:rFonts w:hint="default" w:ascii="Times New Roman" w:hAnsi="Times New Roman" w:cs="Times New Roman"/>
          <w:sz w:val="24"/>
          <w:szCs w:val="24"/>
        </w:rPr>
        <w:t>: Revenue analysis, booking trends, channel performance</w:t>
      </w:r>
    </w:p>
    <w:p w14:paraId="0A5AEB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Operations Mart</w:t>
      </w:r>
      <w:r>
        <w:rPr>
          <w:rFonts w:hint="default" w:ascii="Times New Roman" w:hAnsi="Times New Roman" w:cs="Times New Roman"/>
          <w:sz w:val="24"/>
          <w:szCs w:val="24"/>
        </w:rPr>
        <w:t>: Flight performance, delays, cancellations, resource utilization</w:t>
      </w:r>
    </w:p>
    <w:p w14:paraId="4E8056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Customer Mart</w:t>
      </w:r>
      <w:r>
        <w:rPr>
          <w:rFonts w:hint="default" w:ascii="Times New Roman" w:hAnsi="Times New Roman" w:cs="Times New Roman"/>
          <w:sz w:val="24"/>
          <w:szCs w:val="24"/>
        </w:rPr>
        <w:t>: Customer segmentation, loyalty analysis, churn prediction</w:t>
      </w:r>
    </w:p>
    <w:p w14:paraId="01C2F9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Analytics &amp; Processing Layer</w:t>
      </w:r>
    </w:p>
    <w:p w14:paraId="5E4FFB0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OLAP Cube Dimensions:</w:t>
      </w:r>
    </w:p>
    <w:p w14:paraId="6CBF95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Time</w:t>
      </w:r>
      <w:r>
        <w:rPr>
          <w:rFonts w:hint="default" w:ascii="Times New Roman" w:hAnsi="Times New Roman" w:cs="Times New Roman"/>
          <w:sz w:val="24"/>
          <w:szCs w:val="24"/>
        </w:rPr>
        <w:t>: Hourly, daily, weekly, monthly, seasonal analysis</w:t>
      </w:r>
    </w:p>
    <w:p w14:paraId="001E9F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Geography</w:t>
      </w:r>
      <w:r>
        <w:rPr>
          <w:rFonts w:hint="default" w:ascii="Times New Roman" w:hAnsi="Times New Roman" w:cs="Times New Roman"/>
          <w:sz w:val="24"/>
          <w:szCs w:val="24"/>
        </w:rPr>
        <w:t>: Routes, cities, regions, countries</w:t>
      </w:r>
    </w:p>
    <w:p w14:paraId="1413B9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Customer</w:t>
      </w:r>
      <w:r>
        <w:rPr>
          <w:rFonts w:hint="default" w:ascii="Times New Roman" w:hAnsi="Times New Roman" w:cs="Times New Roman"/>
          <w:sz w:val="24"/>
          <w:szCs w:val="24"/>
        </w:rPr>
        <w:t>: Segments, loyalty tiers, demographics</w:t>
      </w:r>
    </w:p>
    <w:p w14:paraId="0E744A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z w:val="24"/>
          <w:szCs w:val="24"/>
        </w:rPr>
        <w:t>: Cabin class, fare types, ancillary services</w:t>
      </w:r>
    </w:p>
    <w:p w14:paraId="01F3C65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OLAP Operations:</w:t>
      </w:r>
    </w:p>
    <w:p w14:paraId="45B2D1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Drill-down</w:t>
      </w:r>
      <w:r>
        <w:rPr>
          <w:rFonts w:hint="default" w:ascii="Times New Roman" w:hAnsi="Times New Roman" w:cs="Times New Roman"/>
          <w:sz w:val="24"/>
          <w:szCs w:val="24"/>
        </w:rPr>
        <w:t>: Year → Quarter → Month → Week → Day</w:t>
      </w:r>
    </w:p>
    <w:p w14:paraId="2E46A8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Roll-up</w:t>
      </w:r>
      <w:r>
        <w:rPr>
          <w:rFonts w:hint="default" w:ascii="Times New Roman" w:hAnsi="Times New Roman" w:cs="Times New Roman"/>
          <w:sz w:val="24"/>
          <w:szCs w:val="24"/>
        </w:rPr>
        <w:t>: Route → Region → Continent</w:t>
      </w:r>
    </w:p>
    <w:p w14:paraId="1F13C1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Slice</w:t>
      </w:r>
      <w:r>
        <w:rPr>
          <w:rFonts w:hint="default" w:ascii="Times New Roman" w:hAnsi="Times New Roman" w:cs="Times New Roman"/>
          <w:sz w:val="24"/>
          <w:szCs w:val="24"/>
        </w:rPr>
        <w:t>: Single dimension analysis (e.g., Q4 2024 only)</w:t>
      </w:r>
    </w:p>
    <w:p w14:paraId="1AB568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Dice</w:t>
      </w:r>
      <w:r>
        <w:rPr>
          <w:rFonts w:hint="default" w:ascii="Times New Roman" w:hAnsi="Times New Roman" w:cs="Times New Roman"/>
          <w:sz w:val="24"/>
          <w:szCs w:val="24"/>
        </w:rPr>
        <w:t>: Multi-dimensional subset (e.g., Business class, Europe routes, Q4)</w:t>
      </w:r>
    </w:p>
    <w:p w14:paraId="74CCBC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Pivot</w:t>
      </w:r>
      <w:r>
        <w:rPr>
          <w:rFonts w:hint="default" w:ascii="Times New Roman" w:hAnsi="Times New Roman" w:cs="Times New Roman"/>
          <w:sz w:val="24"/>
          <w:szCs w:val="24"/>
        </w:rPr>
        <w:t>: Rotate dimensions for different perspectives</w:t>
      </w:r>
    </w:p>
    <w:p w14:paraId="039198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Machine Learning Models:</w:t>
      </w:r>
    </w:p>
    <w:p w14:paraId="033768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Demand Forecasting</w:t>
      </w:r>
      <w:r>
        <w:rPr>
          <w:rFonts w:hint="default" w:ascii="Times New Roman" w:hAnsi="Times New Roman" w:cs="Times New Roman"/>
          <w:sz w:val="24"/>
          <w:szCs w:val="24"/>
        </w:rPr>
        <w:t>: Random Forest predicts booking volumes by route/season</w:t>
      </w:r>
    </w:p>
    <w:p w14:paraId="45998A8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Price Optimization</w:t>
      </w:r>
      <w:r>
        <w:rPr>
          <w:rFonts w:hint="default" w:ascii="Times New Roman" w:hAnsi="Times New Roman" w:cs="Times New Roman"/>
          <w:sz w:val="24"/>
          <w:szCs w:val="24"/>
        </w:rPr>
        <w:t>: Neural networks determine optimal pricing strategies</w:t>
      </w:r>
    </w:p>
    <w:p w14:paraId="6B9D2B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Churn Prediction</w:t>
      </w:r>
      <w:r>
        <w:rPr>
          <w:rFonts w:hint="default" w:ascii="Times New Roman" w:hAnsi="Times New Roman" w:cs="Times New Roman"/>
          <w:sz w:val="24"/>
          <w:szCs w:val="24"/>
        </w:rPr>
        <w:t>: Logistic regression identifies at-risk customers</w:t>
      </w:r>
    </w:p>
    <w:p w14:paraId="4E60E3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Route Profitability</w:t>
      </w:r>
      <w:r>
        <w:rPr>
          <w:rFonts w:hint="default" w:ascii="Times New Roman" w:hAnsi="Times New Roman" w:cs="Times New Roman"/>
          <w:sz w:val="24"/>
          <w:szCs w:val="24"/>
        </w:rPr>
        <w:t>: Regression analysis for route performance prediction</w:t>
      </w:r>
    </w:p>
    <w:p w14:paraId="3E0A7F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Presentation Layer - Dashboards &amp; Reports</w:t>
      </w:r>
    </w:p>
    <w:p w14:paraId="7ABF93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Executive Dashboard:</w:t>
      </w:r>
    </w:p>
    <w:p w14:paraId="4BC42DA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KPIs: Total revenue, bookings, load factor, customer satisfaction</w:t>
      </w:r>
    </w:p>
    <w:p w14:paraId="4EAB8FF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Revenue trends: Daily/monthly/yearly comparisons</w:t>
      </w:r>
    </w:p>
    <w:p w14:paraId="771B18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Market share: Competitive positioning</w:t>
      </w:r>
    </w:p>
    <w:p w14:paraId="36E88A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Strategic alerts: Significant deviations from targets</w:t>
      </w:r>
    </w:p>
    <w:p w14:paraId="046E694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Revenue Management Reports:</w:t>
      </w:r>
    </w:p>
    <w:p w14:paraId="69E096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Pricing analytics: Fare optimization, yield management</w:t>
      </w:r>
    </w:p>
    <w:p w14:paraId="492FEC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Channel performance: Direct vs. OTA bookings</w:t>
      </w:r>
    </w:p>
    <w:p w14:paraId="1BEC77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Ancillary revenue: Baggage, seats, meals breakdown</w:t>
      </w:r>
    </w:p>
    <w:p w14:paraId="53F95B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Forecasting: Predictive revenue models</w:t>
      </w:r>
    </w:p>
    <w:p w14:paraId="5798934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Operational Metrics Dashboard:</w:t>
      </w:r>
    </w:p>
    <w:p w14:paraId="0454EF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On-time performance: Departure/arrival punctuality</w:t>
      </w:r>
    </w:p>
    <w:p w14:paraId="0FFF69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Flight status: Real-time monitoring</w:t>
      </w:r>
    </w:p>
    <w:p w14:paraId="7774E1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Resource utilization: Aircraft, crew, gates</w:t>
      </w:r>
    </w:p>
    <w:p w14:paraId="453FC8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Disruption management: Delays, cancellations, recovery</w:t>
      </w:r>
    </w:p>
    <w:p w14:paraId="251F787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Customer Analytics:</w:t>
      </w:r>
    </w:p>
    <w:p w14:paraId="0BF625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Segmentation: RFM analysis (Recency, Frequency, Monetary)</w:t>
      </w:r>
    </w:p>
    <w:p w14:paraId="3FE21C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Loyalty program: Tier distribution, redemption patterns</w:t>
      </w:r>
    </w:p>
    <w:p w14:paraId="1FFADB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lifetime value: Predictive CLV models</w:t>
      </w:r>
    </w:p>
    <w:p w14:paraId="7C7BCF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Churn analysis: At-risk customers, retention strategies</w:t>
      </w:r>
    </w:p>
    <w:p w14:paraId="2C1294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Predictive Insights:</w:t>
      </w:r>
    </w:p>
    <w:p w14:paraId="1EAEE8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Demand forecasting: 30/60/90-day booking predictions</w:t>
      </w:r>
    </w:p>
    <w:p w14:paraId="3DFC141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recommendations: Dynamic pricing suggestions</w:t>
      </w:r>
    </w:p>
    <w:p w14:paraId="3EC073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Route optimization: Profitable route identification</w:t>
      </w:r>
    </w:p>
    <w:p w14:paraId="1D22B11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 alerts: Operational disruptions, revenue shortfalls</w:t>
      </w:r>
    </w:p>
    <w:p w14:paraId="35E044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BI Tools &amp; Technologies</w:t>
      </w:r>
    </w:p>
    <w:p w14:paraId="7D98E14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Visualization Tools:</w:t>
      </w:r>
    </w:p>
    <w:p w14:paraId="4170DF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Power BI</w:t>
      </w:r>
      <w:r>
        <w:rPr>
          <w:rFonts w:hint="default" w:ascii="Times New Roman" w:hAnsi="Times New Roman" w:cs="Times New Roman"/>
          <w:sz w:val="24"/>
          <w:szCs w:val="24"/>
        </w:rPr>
        <w:t>: Executive dashboards, interactive reports</w:t>
      </w:r>
    </w:p>
    <w:p w14:paraId="22AB75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Tableau</w:t>
      </w:r>
      <w:r>
        <w:rPr>
          <w:rFonts w:hint="default" w:ascii="Times New Roman" w:hAnsi="Times New Roman" w:cs="Times New Roman"/>
          <w:sz w:val="24"/>
          <w:szCs w:val="24"/>
        </w:rPr>
        <w:t>: Advanced analytics, custom visualizations</w:t>
      </w:r>
    </w:p>
    <w:p w14:paraId="2AC916A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Custom Dashboards</w:t>
      </w:r>
      <w:r>
        <w:rPr>
          <w:rFonts w:hint="default" w:ascii="Times New Roman" w:hAnsi="Times New Roman" w:cs="Times New Roman"/>
          <w:sz w:val="24"/>
          <w:szCs w:val="24"/>
        </w:rPr>
        <w:t>: Real-time operational monitoring</w:t>
      </w:r>
    </w:p>
    <w:p w14:paraId="709EE34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Database Technologies:</w:t>
      </w:r>
    </w:p>
    <w:p w14:paraId="28FBA5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Oracle Database</w:t>
      </w:r>
      <w:r>
        <w:rPr>
          <w:rFonts w:hint="default" w:ascii="Times New Roman" w:hAnsi="Times New Roman" w:cs="Times New Roman"/>
          <w:sz w:val="24"/>
          <w:szCs w:val="24"/>
        </w:rPr>
        <w:t>: Operational data storage</w:t>
      </w:r>
    </w:p>
    <w:p w14:paraId="5AD1D4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Data Warehouse</w:t>
      </w:r>
      <w:r>
        <w:rPr>
          <w:rFonts w:hint="default" w:ascii="Times New Roman" w:hAnsi="Times New Roman" w:cs="Times New Roman"/>
          <w:sz w:val="24"/>
          <w:szCs w:val="24"/>
        </w:rPr>
        <w:t>: Oracle/SQL Server/Snowflake</w:t>
      </w:r>
    </w:p>
    <w:p w14:paraId="453E43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OLAP Server</w:t>
      </w:r>
      <w:r>
        <w:rPr>
          <w:rFonts w:hint="default" w:ascii="Times New Roman" w:hAnsi="Times New Roman" w:cs="Times New Roman"/>
          <w:sz w:val="24"/>
          <w:szCs w:val="24"/>
        </w:rPr>
        <w:t>: Microsoft Analysis Services</w:t>
      </w:r>
    </w:p>
    <w:p w14:paraId="0F1378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ETL Tools:</w:t>
      </w:r>
    </w:p>
    <w:p w14:paraId="53C81A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Oracle Data Integrator (ODI)</w:t>
      </w:r>
    </w:p>
    <w:p w14:paraId="756A41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Informatica PowerCenter</w:t>
      </w:r>
    </w:p>
    <w:p w14:paraId="2FD4C46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Apache NiFi (real-time streaming)</w:t>
      </w:r>
    </w:p>
    <w:p w14:paraId="6ADAD7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Machine Learning:</w:t>
      </w:r>
    </w:p>
    <w:p w14:paraId="02A231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(scikit-learn, TensorFlow)</w:t>
      </w:r>
    </w:p>
    <w:p w14:paraId="72B9FD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 for statistical analysis</w:t>
      </w:r>
    </w:p>
    <w:p w14:paraId="6F5ED4A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Azure ML / AWS SageMaker</w:t>
      </w:r>
    </w:p>
    <w:p w14:paraId="69A0BF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User Access &amp; Security</w:t>
      </w:r>
    </w:p>
    <w:p w14:paraId="0B4E8EA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Role-Based Access:</w:t>
      </w:r>
    </w:p>
    <w:p w14:paraId="0E7422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C-Level Executives</w:t>
      </w:r>
      <w:r>
        <w:rPr>
          <w:rFonts w:hint="default" w:ascii="Times New Roman" w:hAnsi="Times New Roman" w:cs="Times New Roman"/>
          <w:sz w:val="24"/>
          <w:szCs w:val="24"/>
        </w:rPr>
        <w:t>: Strategic KPIs, high-level trends, predictive insights</w:t>
      </w:r>
    </w:p>
    <w:p w14:paraId="6AAEEE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Revenue Managers</w:t>
      </w:r>
      <w:r>
        <w:rPr>
          <w:rFonts w:hint="default" w:ascii="Times New Roman" w:hAnsi="Times New Roman" w:cs="Times New Roman"/>
          <w:sz w:val="24"/>
          <w:szCs w:val="24"/>
        </w:rPr>
        <w:t>: Pricing analytics, yield management, forecasting</w:t>
      </w:r>
    </w:p>
    <w:p w14:paraId="15132EE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Operations Team</w:t>
      </w:r>
      <w:r>
        <w:rPr>
          <w:rFonts w:hint="default" w:ascii="Times New Roman" w:hAnsi="Times New Roman" w:cs="Times New Roman"/>
          <w:sz w:val="24"/>
          <w:szCs w:val="24"/>
        </w:rPr>
        <w:t>: Flight performance, delays, resource utilization</w:t>
      </w:r>
    </w:p>
    <w:p w14:paraId="084F153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Marketing Team</w:t>
      </w:r>
      <w:r>
        <w:rPr>
          <w:rFonts w:hint="default" w:ascii="Times New Roman" w:hAnsi="Times New Roman" w:cs="Times New Roman"/>
          <w:sz w:val="24"/>
          <w:szCs w:val="24"/>
        </w:rPr>
        <w:t>: Customer insights, campaign effectiveness, segmentation</w:t>
      </w:r>
    </w:p>
    <w:p w14:paraId="04CB96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Security Measures:</w:t>
      </w:r>
    </w:p>
    <w:p w14:paraId="28A1B7D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Row-level security for data access control</w:t>
      </w:r>
    </w:p>
    <w:p w14:paraId="19DDAC7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Encrypted data transmission and storage</w:t>
      </w:r>
    </w:p>
    <w:p w14:paraId="5F72189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Audit logging for compliance</w:t>
      </w:r>
    </w:p>
    <w:p w14:paraId="6704F10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Regular security assessments</w:t>
      </w:r>
    </w:p>
    <w:p w14:paraId="632D89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Key Performance Indicators (KPIs)</w:t>
      </w:r>
    </w:p>
    <w:p w14:paraId="5B2D69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Financial KPIs:</w:t>
      </w:r>
    </w:p>
    <w:p w14:paraId="59705F7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Revenue per Available Seat Mile (RASM)</w:t>
      </w:r>
    </w:p>
    <w:p w14:paraId="38435CE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Cost per Available Seat Mile (CASM)</w:t>
      </w:r>
    </w:p>
    <w:p w14:paraId="2439401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 factor (occupied seats / total seats)</w:t>
      </w:r>
    </w:p>
    <w:p w14:paraId="0F857A3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Yield (revenue per passenger mile)</w:t>
      </w:r>
    </w:p>
    <w:p w14:paraId="3FF064F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Operational KPIs:</w:t>
      </w:r>
    </w:p>
    <w:p w14:paraId="7E8D19C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On-time performance percentage</w:t>
      </w:r>
    </w:p>
    <w:p w14:paraId="4DC9A53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Flight completion rate</w:t>
      </w:r>
    </w:p>
    <w:p w14:paraId="7044F03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Aircraft utilization rate</w:t>
      </w:r>
    </w:p>
    <w:p w14:paraId="661F479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complaint rate</w:t>
      </w:r>
    </w:p>
    <w:p w14:paraId="29EFFEC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Customer KPIs:</w:t>
      </w:r>
    </w:p>
    <w:p w14:paraId="5E33205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acquisition cost (CAC)</w:t>
      </w:r>
    </w:p>
    <w:p w14:paraId="7498E0A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lifetime value (CLV)</w:t>
      </w:r>
    </w:p>
    <w:p w14:paraId="5B11CA4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Net Promoter Score (NPS)</w:t>
      </w:r>
    </w:p>
    <w:p w14:paraId="42D9ACE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Churn rate</w:t>
      </w:r>
    </w:p>
    <w:p w14:paraId="7E47DA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BI Implementation Benefits</w:t>
      </w:r>
    </w:p>
    <w:p w14:paraId="52BC107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Strategic Decision Making:</w:t>
      </w:r>
    </w:p>
    <w:p w14:paraId="5644C56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Data-driven pricing strategies increase revenue by 15-20%</w:t>
      </w:r>
    </w:p>
    <w:p w14:paraId="665D41C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Route profitability analysis optimizes network planning</w:t>
      </w:r>
    </w:p>
    <w:p w14:paraId="5AF7542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Predictive models reduce revenue leakage</w:t>
      </w:r>
    </w:p>
    <w:p w14:paraId="44DC8E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Operational Efficiency:</w:t>
      </w:r>
    </w:p>
    <w:p w14:paraId="09F1024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Real-time monitoring reduces delays by 12%</w:t>
      </w:r>
    </w:p>
    <w:p w14:paraId="6399EBB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Resource optimization improves aircraft utilization by 8%</w:t>
      </w:r>
    </w:p>
    <w:p w14:paraId="79800B6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Disruption management minimizes customer impact</w:t>
      </w:r>
    </w:p>
    <w:p w14:paraId="2219C5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Customer Experience:</w:t>
      </w:r>
    </w:p>
    <w:p w14:paraId="17A2AC6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Personalized offers increase conversion by 25%</w:t>
      </w:r>
    </w:p>
    <w:p w14:paraId="01CABC8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Churn prediction enables proactive retention</w:t>
      </w:r>
    </w:p>
    <w:p w14:paraId="651B3CB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Sentiment analysis improves service quality</w:t>
      </w:r>
    </w:p>
    <w:p w14:paraId="7213478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Competitive Advantage:</w:t>
      </w:r>
    </w:p>
    <w:p w14:paraId="511D0C8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Market intelligence informs strategic positioning</w:t>
      </w:r>
    </w:p>
    <w:p w14:paraId="2AF1CB2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Faster insights enable agile decision-making</w:t>
      </w:r>
    </w:p>
    <w:p w14:paraId="712D965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Predictive capabilities anticipate market changes</w:t>
      </w:r>
    </w:p>
    <w:p w14:paraId="63DD6C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03D9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Implementation Timeline</w:t>
      </w:r>
      <w:r>
        <w:rPr>
          <w:rFonts w:hint="default" w:ascii="Times New Roman" w:hAnsi="Times New Roman" w:cs="Times New Roman"/>
          <w:sz w:val="24"/>
          <w:szCs w:val="24"/>
        </w:rPr>
        <w:t xml:space="preserve">: 12-16 weeks |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ROI Expected</w:t>
      </w:r>
      <w:r>
        <w:rPr>
          <w:rFonts w:hint="default" w:ascii="Times New Roman" w:hAnsi="Times New Roman" w:cs="Times New Roman"/>
          <w:sz w:val="24"/>
          <w:szCs w:val="24"/>
        </w:rPr>
        <w:t>: 18-24 months</w:t>
      </w:r>
    </w:p>
    <w:p w14:paraId="5AE7E03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77039"/>
    <w:multiLevelType w:val="multilevel"/>
    <w:tmpl w:val="81B770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EF8B7D"/>
    <w:multiLevelType w:val="multilevel"/>
    <w:tmpl w:val="86EF8B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48AEB81"/>
    <w:multiLevelType w:val="multilevel"/>
    <w:tmpl w:val="948AE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3BDF4E"/>
    <w:multiLevelType w:val="multilevel"/>
    <w:tmpl w:val="993BD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DA02B05"/>
    <w:multiLevelType w:val="multilevel"/>
    <w:tmpl w:val="9DA02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03C2535"/>
    <w:multiLevelType w:val="multilevel"/>
    <w:tmpl w:val="A03C25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B8BE598"/>
    <w:multiLevelType w:val="multilevel"/>
    <w:tmpl w:val="AB8BE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856E098"/>
    <w:multiLevelType w:val="multilevel"/>
    <w:tmpl w:val="B856E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2D058F9"/>
    <w:multiLevelType w:val="multilevel"/>
    <w:tmpl w:val="C2D05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8533EF9"/>
    <w:multiLevelType w:val="multilevel"/>
    <w:tmpl w:val="D8533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9F44952"/>
    <w:multiLevelType w:val="multilevel"/>
    <w:tmpl w:val="D9F449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861E56A"/>
    <w:multiLevelType w:val="multilevel"/>
    <w:tmpl w:val="E861E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AFB4C21"/>
    <w:multiLevelType w:val="multilevel"/>
    <w:tmpl w:val="EAFB4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C04209E"/>
    <w:multiLevelType w:val="multilevel"/>
    <w:tmpl w:val="EC042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CF4DDF6"/>
    <w:multiLevelType w:val="multilevel"/>
    <w:tmpl w:val="ECF4D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0055F0F"/>
    <w:multiLevelType w:val="multilevel"/>
    <w:tmpl w:val="F0055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8AAD68E"/>
    <w:multiLevelType w:val="multilevel"/>
    <w:tmpl w:val="08AAD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404E933"/>
    <w:multiLevelType w:val="multilevel"/>
    <w:tmpl w:val="1404E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D973D03"/>
    <w:multiLevelType w:val="multilevel"/>
    <w:tmpl w:val="2D973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437EF8D"/>
    <w:multiLevelType w:val="multilevel"/>
    <w:tmpl w:val="3437EF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BC3CF82"/>
    <w:multiLevelType w:val="multilevel"/>
    <w:tmpl w:val="3BC3C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FFED42F"/>
    <w:multiLevelType w:val="multilevel"/>
    <w:tmpl w:val="3FFED4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E880E3E"/>
    <w:multiLevelType w:val="multilevel"/>
    <w:tmpl w:val="4E880E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210B60A"/>
    <w:multiLevelType w:val="multilevel"/>
    <w:tmpl w:val="5210B6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52C0A9D"/>
    <w:multiLevelType w:val="multilevel"/>
    <w:tmpl w:val="552C0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0440DCF"/>
    <w:multiLevelType w:val="multilevel"/>
    <w:tmpl w:val="60440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4205AC9"/>
    <w:multiLevelType w:val="multilevel"/>
    <w:tmpl w:val="64205A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9C5FE56"/>
    <w:multiLevelType w:val="multilevel"/>
    <w:tmpl w:val="69C5FE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FC06549"/>
    <w:multiLevelType w:val="multilevel"/>
    <w:tmpl w:val="6FC065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0A0D981"/>
    <w:multiLevelType w:val="multilevel"/>
    <w:tmpl w:val="70A0D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1"/>
  </w:num>
  <w:num w:numId="3">
    <w:abstractNumId w:val="5"/>
  </w:num>
  <w:num w:numId="4">
    <w:abstractNumId w:val="22"/>
  </w:num>
  <w:num w:numId="5">
    <w:abstractNumId w:val="10"/>
  </w:num>
  <w:num w:numId="6">
    <w:abstractNumId w:val="13"/>
  </w:num>
  <w:num w:numId="7">
    <w:abstractNumId w:val="24"/>
  </w:num>
  <w:num w:numId="8">
    <w:abstractNumId w:val="6"/>
  </w:num>
  <w:num w:numId="9">
    <w:abstractNumId w:val="11"/>
  </w:num>
  <w:num w:numId="10">
    <w:abstractNumId w:val="16"/>
  </w:num>
  <w:num w:numId="11">
    <w:abstractNumId w:val="3"/>
  </w:num>
  <w:num w:numId="12">
    <w:abstractNumId w:val="1"/>
  </w:num>
  <w:num w:numId="13">
    <w:abstractNumId w:val="20"/>
  </w:num>
  <w:num w:numId="14">
    <w:abstractNumId w:val="9"/>
  </w:num>
  <w:num w:numId="15">
    <w:abstractNumId w:val="14"/>
  </w:num>
  <w:num w:numId="16">
    <w:abstractNumId w:val="25"/>
  </w:num>
  <w:num w:numId="17">
    <w:abstractNumId w:val="28"/>
  </w:num>
  <w:num w:numId="18">
    <w:abstractNumId w:val="2"/>
  </w:num>
  <w:num w:numId="19">
    <w:abstractNumId w:val="8"/>
  </w:num>
  <w:num w:numId="20">
    <w:abstractNumId w:val="17"/>
  </w:num>
  <w:num w:numId="21">
    <w:abstractNumId w:val="26"/>
  </w:num>
  <w:num w:numId="22">
    <w:abstractNumId w:val="12"/>
  </w:num>
  <w:num w:numId="23">
    <w:abstractNumId w:val="23"/>
  </w:num>
  <w:num w:numId="24">
    <w:abstractNumId w:val="29"/>
  </w:num>
  <w:num w:numId="25">
    <w:abstractNumId w:val="27"/>
  </w:num>
  <w:num w:numId="26">
    <w:abstractNumId w:val="19"/>
  </w:num>
  <w:num w:numId="27">
    <w:abstractNumId w:val="18"/>
  </w:num>
  <w:num w:numId="28">
    <w:abstractNumId w:val="0"/>
  </w:num>
  <w:num w:numId="29">
    <w:abstractNumId w:val="4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22C3F"/>
    <w:rsid w:val="0D92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2025-12-09T16:42:00Z</dcterms:created>
  <dc:creator>ngenz</dc:creator>
  <cp:lastModifiedBy>ngenz</cp:lastModifiedBy>
  <dcterms:modified xsi:type="dcterms:W3CDTF">2025-12-09T16:48:08Z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5E052A9055404BEDB7D6A557D24AD76E_11</vt:lpwstr>
  </property>
</Properties>
</file>