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3FCD" w14:textId="378B6CAC" w:rsidR="0062734B" w:rsidRPr="00DC488F" w:rsidRDefault="00DC488F">
      <w:pPr>
        <w:rPr>
          <w:b/>
          <w:bCs/>
          <w:color w:val="3A7C22" w:themeColor="accent6" w:themeShade="BF"/>
        </w:rPr>
      </w:pPr>
      <w:r w:rsidRPr="00DC488F">
        <w:rPr>
          <w:b/>
          <w:bCs/>
          <w:color w:val="3A7C22" w:themeColor="accent6" w:themeShade="BF"/>
        </w:rPr>
        <w:t>H1 – Alei pietonale și zone circulabile – amenajare și construcție</w:t>
      </w:r>
    </w:p>
    <w:p w14:paraId="4C8C2BC8" w14:textId="77777777" w:rsidR="00DC488F" w:rsidRDefault="00DC488F"/>
    <w:p w14:paraId="7FD7C49B" w14:textId="77777777" w:rsidR="00DC488F" w:rsidRDefault="00DC488F"/>
    <w:p w14:paraId="26DF90C6" w14:textId="6F0ED18D" w:rsidR="00DC488F" w:rsidRDefault="00DC488F">
      <w:r>
        <w:t>Paragraf</w:t>
      </w:r>
    </w:p>
    <w:p w14:paraId="16C31B18" w14:textId="77777777" w:rsidR="00DC488F" w:rsidRDefault="00DC488F"/>
    <w:p w14:paraId="69B206FB" w14:textId="51A1C5DB" w:rsidR="00DC488F" w:rsidRDefault="00DC488F">
      <w:r w:rsidRPr="00DC488F">
        <w:t xml:space="preserve">Oferim servicii profesionale de </w:t>
      </w:r>
      <w:r w:rsidRPr="00DC488F">
        <w:rPr>
          <w:b/>
          <w:bCs/>
        </w:rPr>
        <w:t>amenajare alei pietonale</w:t>
      </w:r>
      <w:r w:rsidRPr="00DC488F">
        <w:t xml:space="preserve"> și </w:t>
      </w:r>
      <w:r w:rsidRPr="00DC488F">
        <w:rPr>
          <w:b/>
          <w:bCs/>
        </w:rPr>
        <w:t>zone circulabile pentru spații verzi</w:t>
      </w:r>
      <w:r w:rsidRPr="00DC488F">
        <w:t>, integrate armonios în grădini, curți și parcuri. Echipa noastră se ocupă de pregătirea terenului, terasamente, pavare și finisaje, astfel încât fiecare alee și platformă să fie funcțională, estetică și durabilă.</w:t>
      </w:r>
    </w:p>
    <w:p w14:paraId="6AD68519" w14:textId="77777777" w:rsidR="00DC488F" w:rsidRDefault="00DC488F"/>
    <w:p w14:paraId="632D34B6" w14:textId="717C833D" w:rsidR="00DC488F" w:rsidRDefault="00DC488F">
      <w:r>
        <w:t xml:space="preserve">Clarificari ce include si ce nu include serviciul </w:t>
      </w:r>
    </w:p>
    <w:p w14:paraId="42D3FE4F" w14:textId="02C985A1" w:rsidR="00DC488F" w:rsidRPr="00DC488F" w:rsidRDefault="00DC488F" w:rsidP="00DC488F">
      <w:pPr>
        <w:rPr>
          <w:b/>
          <w:bCs/>
          <w:color w:val="3A7C22" w:themeColor="accent6" w:themeShade="BF"/>
        </w:rPr>
      </w:pPr>
      <w:r w:rsidRPr="00DC488F">
        <w:rPr>
          <w:b/>
          <w:bCs/>
          <w:color w:val="3A7C22" w:themeColor="accent6" w:themeShade="BF"/>
        </w:rPr>
        <w:t xml:space="preserve">H2 – </w:t>
      </w:r>
      <w:r>
        <w:rPr>
          <w:b/>
          <w:bCs/>
          <w:color w:val="3A7C22" w:themeColor="accent6" w:themeShade="BF"/>
        </w:rPr>
        <w:t>Ce include serviciul</w:t>
      </w:r>
    </w:p>
    <w:p w14:paraId="59D003E0" w14:textId="77777777" w:rsidR="00DC488F" w:rsidRPr="00DC488F" w:rsidRDefault="00DC488F" w:rsidP="00DC488F">
      <w:pPr>
        <w:rPr>
          <w:b/>
          <w:bCs/>
        </w:rPr>
      </w:pPr>
      <w:r w:rsidRPr="00DC488F">
        <w:rPr>
          <w:b/>
          <w:bCs/>
        </w:rPr>
        <w:t>H3 – Planificare și proiectare</w:t>
      </w:r>
    </w:p>
    <w:p w14:paraId="1C3186CA" w14:textId="77777777" w:rsidR="00DC488F" w:rsidRPr="00DC488F" w:rsidRDefault="00DC488F" w:rsidP="00DC488F">
      <w:pPr>
        <w:numPr>
          <w:ilvl w:val="0"/>
          <w:numId w:val="1"/>
        </w:numPr>
      </w:pPr>
      <w:r w:rsidRPr="00DC488F">
        <w:t>trasarea aleilor și a platformelor în armonie cu spațiile verzi</w:t>
      </w:r>
    </w:p>
    <w:p w14:paraId="330CA1C4" w14:textId="77777777" w:rsidR="00DC488F" w:rsidRPr="00DC488F" w:rsidRDefault="00DC488F" w:rsidP="00DC488F">
      <w:pPr>
        <w:numPr>
          <w:ilvl w:val="0"/>
          <w:numId w:val="1"/>
        </w:numPr>
      </w:pPr>
      <w:r w:rsidRPr="00DC488F">
        <w:t>alegerea materialelor: pavele, piatră naturală, beton amprentat</w:t>
      </w:r>
    </w:p>
    <w:p w14:paraId="06A6A064" w14:textId="77777777" w:rsidR="00DC488F" w:rsidRPr="00DC488F" w:rsidRDefault="00DC488F" w:rsidP="00DC488F">
      <w:pPr>
        <w:numPr>
          <w:ilvl w:val="0"/>
          <w:numId w:val="1"/>
        </w:numPr>
      </w:pPr>
      <w:r w:rsidRPr="00DC488F">
        <w:t>integrarea cu elemente de peisaj: flori, arbusti, pajiști</w:t>
      </w:r>
    </w:p>
    <w:p w14:paraId="4163DB0B" w14:textId="77777777" w:rsidR="00DC488F" w:rsidRPr="00DC488F" w:rsidRDefault="00DC488F" w:rsidP="00DC488F">
      <w:pPr>
        <w:rPr>
          <w:b/>
          <w:bCs/>
        </w:rPr>
      </w:pPr>
      <w:r w:rsidRPr="00DC488F">
        <w:rPr>
          <w:b/>
          <w:bCs/>
        </w:rPr>
        <w:t>H3 – Pregătirea terenului și terasamente</w:t>
      </w:r>
    </w:p>
    <w:p w14:paraId="2ED7101C" w14:textId="77777777" w:rsidR="00DC488F" w:rsidRPr="00DC488F" w:rsidRDefault="00DC488F" w:rsidP="00DC488F">
      <w:pPr>
        <w:numPr>
          <w:ilvl w:val="0"/>
          <w:numId w:val="2"/>
        </w:numPr>
      </w:pPr>
      <w:r w:rsidRPr="00DC488F">
        <w:t>nivelare și compactare teren</w:t>
      </w:r>
    </w:p>
    <w:p w14:paraId="0B91D738" w14:textId="77777777" w:rsidR="00DC488F" w:rsidRPr="00DC488F" w:rsidRDefault="00DC488F" w:rsidP="00DC488F">
      <w:pPr>
        <w:numPr>
          <w:ilvl w:val="0"/>
          <w:numId w:val="2"/>
        </w:numPr>
      </w:pPr>
      <w:r w:rsidRPr="00DC488F">
        <w:t>drenaje și evacuare ape pluviale pentru protecția plantelor</w:t>
      </w:r>
    </w:p>
    <w:p w14:paraId="74FA3909" w14:textId="77777777" w:rsidR="00DC488F" w:rsidRPr="00DC488F" w:rsidRDefault="00DC488F" w:rsidP="00DC488F">
      <w:pPr>
        <w:numPr>
          <w:ilvl w:val="0"/>
          <w:numId w:val="2"/>
        </w:numPr>
      </w:pPr>
      <w:r w:rsidRPr="00DC488F">
        <w:t>fundație adaptată tipului de trafic (pietonal sau ușor auto, dacă e cazul)</w:t>
      </w:r>
    </w:p>
    <w:p w14:paraId="3E6B093A" w14:textId="77777777" w:rsidR="00DC488F" w:rsidRPr="00DC488F" w:rsidRDefault="00DC488F" w:rsidP="00DC488F">
      <w:pPr>
        <w:rPr>
          <w:b/>
          <w:bCs/>
        </w:rPr>
      </w:pPr>
      <w:r w:rsidRPr="00DC488F">
        <w:rPr>
          <w:b/>
          <w:bCs/>
        </w:rPr>
        <w:t>H3 – Execuție pavare și finisaje</w:t>
      </w:r>
    </w:p>
    <w:p w14:paraId="2B4DD2C2" w14:textId="77777777" w:rsidR="00DC488F" w:rsidRPr="00DC488F" w:rsidRDefault="00DC488F" w:rsidP="00DC488F">
      <w:pPr>
        <w:numPr>
          <w:ilvl w:val="0"/>
          <w:numId w:val="3"/>
        </w:numPr>
      </w:pPr>
      <w:r w:rsidRPr="00DC488F">
        <w:t>montaj pavele, borduri și margini decorative</w:t>
      </w:r>
    </w:p>
    <w:p w14:paraId="639B2A66" w14:textId="77777777" w:rsidR="00DC488F" w:rsidRPr="00DC488F" w:rsidRDefault="00DC488F" w:rsidP="00DC488F">
      <w:pPr>
        <w:numPr>
          <w:ilvl w:val="0"/>
          <w:numId w:val="3"/>
        </w:numPr>
      </w:pPr>
      <w:r w:rsidRPr="00DC488F">
        <w:t>realizare platforme pietonale și zone circulabile fără afectarea spațiului verde</w:t>
      </w:r>
    </w:p>
    <w:p w14:paraId="52B687A9" w14:textId="77777777" w:rsidR="00DC488F" w:rsidRPr="00DC488F" w:rsidRDefault="00DC488F" w:rsidP="00DC488F">
      <w:pPr>
        <w:numPr>
          <w:ilvl w:val="0"/>
          <w:numId w:val="3"/>
        </w:numPr>
      </w:pPr>
      <w:r w:rsidRPr="00DC488F">
        <w:t>finisaje estetice care completează grădina sau spațiul verde</w:t>
      </w:r>
    </w:p>
    <w:p w14:paraId="3F7F3ADB" w14:textId="77777777" w:rsidR="00DC488F" w:rsidRPr="00DC488F" w:rsidRDefault="00DC488F" w:rsidP="00DC488F">
      <w:pPr>
        <w:rPr>
          <w:b/>
          <w:bCs/>
        </w:rPr>
      </w:pPr>
      <w:r w:rsidRPr="00DC488F">
        <w:rPr>
          <w:b/>
          <w:bCs/>
        </w:rPr>
        <w:t>H3 – Întreținere și recomandări</w:t>
      </w:r>
    </w:p>
    <w:p w14:paraId="0F01C2F2" w14:textId="77777777" w:rsidR="00DC488F" w:rsidRPr="00DC488F" w:rsidRDefault="00DC488F" w:rsidP="00DC488F">
      <w:pPr>
        <w:numPr>
          <w:ilvl w:val="0"/>
          <w:numId w:val="4"/>
        </w:numPr>
      </w:pPr>
      <w:r w:rsidRPr="00DC488F">
        <w:t>sfaturi pentru menținerea aleilor fără deteriorarea vegetației</w:t>
      </w:r>
    </w:p>
    <w:p w14:paraId="51A07A28" w14:textId="77777777" w:rsidR="00DC488F" w:rsidRDefault="00DC488F" w:rsidP="00DC488F">
      <w:pPr>
        <w:numPr>
          <w:ilvl w:val="0"/>
          <w:numId w:val="4"/>
        </w:numPr>
      </w:pPr>
      <w:r w:rsidRPr="00DC488F">
        <w:t>recomandări pentru curățare și prevenirea eroziunii</w:t>
      </w:r>
    </w:p>
    <w:p w14:paraId="49BC381A" w14:textId="77777777" w:rsidR="00DC488F" w:rsidRPr="00DC488F" w:rsidRDefault="00DC488F" w:rsidP="00DC488F">
      <w:pPr>
        <w:rPr>
          <w:b/>
          <w:bCs/>
          <w:color w:val="3A7C22" w:themeColor="accent6" w:themeShade="BF"/>
        </w:rPr>
      </w:pPr>
      <w:r w:rsidRPr="00DC488F">
        <w:rPr>
          <w:b/>
          <w:bCs/>
          <w:color w:val="3A7C22" w:themeColor="accent6" w:themeShade="BF"/>
        </w:rPr>
        <w:lastRenderedPageBreak/>
        <w:t>H2 – Ce NU include serviciul nostru</w:t>
      </w:r>
    </w:p>
    <w:p w14:paraId="54C12153" w14:textId="77777777" w:rsidR="00DC488F" w:rsidRPr="00DC488F" w:rsidRDefault="00DC488F" w:rsidP="00DC488F">
      <w:pPr>
        <w:numPr>
          <w:ilvl w:val="0"/>
          <w:numId w:val="5"/>
        </w:numPr>
      </w:pPr>
      <w:r w:rsidRPr="00DC488F">
        <w:t>tăiere sau plantare de gazon, pomi sau flori</w:t>
      </w:r>
    </w:p>
    <w:p w14:paraId="10284BDD" w14:textId="77777777" w:rsidR="00DC488F" w:rsidRPr="00DC488F" w:rsidRDefault="00DC488F" w:rsidP="00DC488F">
      <w:pPr>
        <w:numPr>
          <w:ilvl w:val="0"/>
          <w:numId w:val="5"/>
        </w:numPr>
      </w:pPr>
      <w:r w:rsidRPr="00DC488F">
        <w:t>mobilier urban sau elemente decorative opționale</w:t>
      </w:r>
    </w:p>
    <w:p w14:paraId="7BE4567A" w14:textId="77777777" w:rsidR="00DC488F" w:rsidRPr="00DC488F" w:rsidRDefault="00DC488F" w:rsidP="00DC488F"/>
    <w:p w14:paraId="7A207E91" w14:textId="54B3F506" w:rsidR="00DC488F" w:rsidRDefault="00DC488F">
      <w:pPr>
        <w:rPr>
          <w:b/>
          <w:bCs/>
          <w:color w:val="3A7C22" w:themeColor="accent6" w:themeShade="BF"/>
        </w:rPr>
      </w:pPr>
      <w:r w:rsidRPr="00DC488F">
        <w:rPr>
          <w:b/>
          <w:bCs/>
          <w:color w:val="3A7C22" w:themeColor="accent6" w:themeShade="BF"/>
        </w:rPr>
        <w:t xml:space="preserve">H2-Galerie </w:t>
      </w:r>
    </w:p>
    <w:p w14:paraId="12A1CD29" w14:textId="77777777" w:rsidR="00DC488F" w:rsidRDefault="00DC488F" w:rsidP="00DC488F">
      <w:pPr>
        <w:pStyle w:val="NormalWeb"/>
      </w:pPr>
      <w:r>
        <w:t>Elemente de galerie penntru a putea vedea o parte din munca noastra.</w:t>
      </w:r>
    </w:p>
    <w:p w14:paraId="256162A7" w14:textId="77777777" w:rsidR="00DC488F" w:rsidRDefault="00DC488F" w:rsidP="00DC488F">
      <w:pPr>
        <w:pStyle w:val="NormalWeb"/>
      </w:pPr>
    </w:p>
    <w:p w14:paraId="6E5DFF2C" w14:textId="77777777" w:rsidR="00DC488F" w:rsidRDefault="00DC488F" w:rsidP="00DC488F">
      <w:pPr>
        <w:pStyle w:val="NormalWeb"/>
      </w:pPr>
    </w:p>
    <w:p w14:paraId="1BC6E6B8" w14:textId="27132349" w:rsidR="00DC488F" w:rsidRPr="00DC488F" w:rsidRDefault="00DC488F" w:rsidP="00DC488F">
      <w:pPr>
        <w:jc w:val="both"/>
        <w:rPr>
          <w:b/>
          <w:bCs/>
          <w:color w:val="3A7C22" w:themeColor="accent6" w:themeShade="BF"/>
          <w:sz w:val="36"/>
          <w:szCs w:val="36"/>
        </w:rPr>
      </w:pPr>
      <w:r w:rsidRPr="00A168B8">
        <w:rPr>
          <w:b/>
          <w:bCs/>
          <w:color w:val="3A7C22" w:themeColor="accent6" w:themeShade="BF"/>
          <w:sz w:val="36"/>
          <w:szCs w:val="36"/>
        </w:rPr>
        <w:t xml:space="preserve">H2 - Contact   </w:t>
      </w:r>
    </w:p>
    <w:p w14:paraId="388DEFAB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 xml:space="preserve">Pentru informații suplimentare, detalii despre servicii sau stabilirea unei evaluări inițiale, ne poți contacta folosind datele de mai jos. Îți stăm la dispoziție </w:t>
      </w:r>
    </w:p>
    <w:p w14:paraId="38305042" w14:textId="77777777" w:rsidR="00DC488F" w:rsidRDefault="00DC488F" w:rsidP="00DC488F">
      <w:pPr>
        <w:pStyle w:val="NormalWeb"/>
      </w:pPr>
      <w:r>
        <w:rPr>
          <w:rStyle w:val="Strong"/>
        </w:rPr>
        <w:t>pentru a discuta proiectul tău și pentru a identifica cea mai potrivită soluție de execuție, în funcție de cerințe și specificul lucrării.</w:t>
      </w:r>
    </w:p>
    <w:p w14:paraId="3083C55A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Te încurajăm să ne contactezi telefonic sau prin mesaj pentru o discuție directă și clară, astfel încât să putem înțelege corect nevoile tale și să îți oferim informațiile necesare.</w:t>
      </w:r>
    </w:p>
    <w:p w14:paraId="4A36CB36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Ne putem gasi pe urmatoarele platforme:</w:t>
      </w:r>
    </w:p>
    <w:p w14:paraId="331EB554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-Telefonic la : 0799 299 644</w:t>
      </w:r>
    </w:p>
    <w:p w14:paraId="3C1F21C5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-E-mail :</w:t>
      </w:r>
    </w:p>
    <w:p w14:paraId="115F5CA2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-Facebook :</w:t>
      </w:r>
    </w:p>
    <w:p w14:paraId="12717311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 xml:space="preserve">-Instagram : </w:t>
      </w:r>
    </w:p>
    <w:p w14:paraId="25582034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-Linkdin :</w:t>
      </w:r>
    </w:p>
    <w:p w14:paraId="40D83A3D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Sau ne poti trimite chiar acum un mesaj direct,completand formularul de mai jos.</w:t>
      </w:r>
    </w:p>
    <w:p w14:paraId="423F1DB6" w14:textId="77777777" w:rsidR="00DC488F" w:rsidRDefault="00DC488F" w:rsidP="00DC488F">
      <w:pPr>
        <w:pStyle w:val="NormalWeb"/>
        <w:rPr>
          <w:rStyle w:val="Strong"/>
        </w:rPr>
      </w:pPr>
      <w:r>
        <w:rPr>
          <w:rStyle w:val="Strong"/>
        </w:rPr>
        <w:t>Multumim de vizita!</w:t>
      </w:r>
    </w:p>
    <w:p w14:paraId="21F7EBA5" w14:textId="77777777" w:rsidR="00DC488F" w:rsidRPr="00DC488F" w:rsidRDefault="00DC488F">
      <w:pPr>
        <w:rPr>
          <w:b/>
          <w:bCs/>
          <w:color w:val="3A7C22" w:themeColor="accent6" w:themeShade="BF"/>
        </w:rPr>
      </w:pPr>
    </w:p>
    <w:sectPr w:rsidR="00DC488F" w:rsidRPr="00DC4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53B7A"/>
    <w:multiLevelType w:val="multilevel"/>
    <w:tmpl w:val="FDC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015ED"/>
    <w:multiLevelType w:val="multilevel"/>
    <w:tmpl w:val="C8A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35854"/>
    <w:multiLevelType w:val="multilevel"/>
    <w:tmpl w:val="C520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94E71"/>
    <w:multiLevelType w:val="multilevel"/>
    <w:tmpl w:val="2F5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B7B09"/>
    <w:multiLevelType w:val="multilevel"/>
    <w:tmpl w:val="9EF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629844">
    <w:abstractNumId w:val="4"/>
  </w:num>
  <w:num w:numId="2" w16cid:durableId="1656565842">
    <w:abstractNumId w:val="3"/>
  </w:num>
  <w:num w:numId="3" w16cid:durableId="203829133">
    <w:abstractNumId w:val="1"/>
  </w:num>
  <w:num w:numId="4" w16cid:durableId="1946305358">
    <w:abstractNumId w:val="2"/>
  </w:num>
  <w:num w:numId="5" w16cid:durableId="209578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8F"/>
    <w:rsid w:val="00191612"/>
    <w:rsid w:val="0062734B"/>
    <w:rsid w:val="007507F7"/>
    <w:rsid w:val="00A82442"/>
    <w:rsid w:val="00B16890"/>
    <w:rsid w:val="00B17430"/>
    <w:rsid w:val="00DC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279A"/>
  <w15:chartTrackingRefBased/>
  <w15:docId w15:val="{1501F53D-4923-4CFD-B231-026284AC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DC488F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DC48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315</Words>
  <Characters>1864</Characters>
  <Application>Microsoft Office Word</Application>
  <DocSecurity>0</DocSecurity>
  <Lines>50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2</cp:revision>
  <dcterms:created xsi:type="dcterms:W3CDTF">2026-02-24T11:15:00Z</dcterms:created>
  <dcterms:modified xsi:type="dcterms:W3CDTF">2026-03-06T09:57:00Z</dcterms:modified>
</cp:coreProperties>
</file>