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12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была собрана коммутационная сеть, включающая несколько коммутаторов, оконечные устройства пользователей и серверы. В топологии были размещены коммутаторы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. Также были добавлены серверы</w:t>
      </w:r>
      <w:r>
        <w:t xml:space="preserve"> </w:t>
      </w:r>
      <w:r>
        <w:rPr>
          <w:bCs/>
          <w:b/>
        </w:rPr>
        <w:t xml:space="preserve">web-arsenio</w:t>
      </w:r>
      <w:r>
        <w:t xml:space="preserve">,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,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 </w:t>
      </w:r>
      <w:r>
        <w:t xml:space="preserve">и пользовательские ПК различных подразделений.</w:t>
      </w:r>
    </w:p>
    <w:p>
      <w:pPr>
        <w:pStyle w:val="BodyText"/>
      </w:pPr>
      <w:r>
        <w:t xml:space="preserve">Между коммутаторами были организованы магистральные соединения, которые далее использовались как</w:t>
      </w:r>
      <w:r>
        <w:t xml:space="preserve"> </w:t>
      </w:r>
      <w:r>
        <w:rPr>
          <w:bCs/>
          <w:b/>
        </w:rPr>
        <w:t xml:space="preserve">Trunk-порты</w:t>
      </w:r>
      <w:r>
        <w:t xml:space="preserve"> </w:t>
      </w:r>
      <w:r>
        <w:t xml:space="preserve">для передачи трафика нескольких VLAN. Оконечные устройства были подключены к портам доступа соответствующих коммутаторов.</w:t>
      </w:r>
    </w:p>
    <w:p>
      <w:pPr>
        <w:pStyle w:val="CaptionedFigure"/>
      </w:pPr>
      <w:bookmarkStart w:id="24" w:name="fig:001"/>
      <w:r>
        <w:drawing>
          <wp:inline>
            <wp:extent cx="5334000" cy="2965405"/>
            <wp:effectExtent b="0" l="0" r="0" t="0"/>
            <wp:docPr descr="Рис. 1: Построенная топология сети в Packet Trac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Построенная топология сети в Packet Tracer</w:t>
      </w:r>
    </w:p>
    <w:p>
      <w:pPr>
        <w:pStyle w:val="BodyText"/>
      </w:pPr>
      <w:r>
        <w:t xml:space="preserve">Далее была выполнена настройка основного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Этот коммутатор был выбран в качестве</w:t>
      </w:r>
      <w:r>
        <w:t xml:space="preserve"> </w:t>
      </w:r>
      <w:r>
        <w:rPr>
          <w:bCs/>
          <w:b/>
        </w:rPr>
        <w:t xml:space="preserve">VTP-сервера</w:t>
      </w:r>
      <w:r>
        <w:t xml:space="preserve">, так как именно на нём создавалась база VLAN, которая затем должна распространяться на остальные коммутаторы домена.</w:t>
      </w:r>
    </w:p>
    <w:p>
      <w:pPr>
        <w:pStyle w:val="BodyText"/>
      </w:pPr>
      <w:r>
        <w:t xml:space="preserve">На коммутаторе был выполнен переход в режим глобальной конфигурации. Затем был включён режим</w:t>
      </w:r>
      <w:r>
        <w:t xml:space="preserve"> </w:t>
      </w:r>
      <w:r>
        <w:rPr>
          <w:bCs/>
          <w:b/>
        </w:rPr>
        <w:t xml:space="preserve">VTP Server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vtp mode server</w:t>
      </w:r>
      <w:r>
        <w:t xml:space="preserve">. В качестве имени VTP-домена было задано значение</w:t>
      </w:r>
      <w:r>
        <w:t xml:space="preserve"> </w:t>
      </w:r>
      <w:r>
        <w:rPr>
          <w:bCs/>
          <w:b/>
        </w:rPr>
        <w:t xml:space="preserve">donskaya</w:t>
      </w:r>
      <w:r>
        <w:t xml:space="preserve">, а в качестве пароля VTP —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После настройки VTP 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были созданы VLAN:</w:t>
      </w:r>
    </w:p>
    <w:p>
      <w:pPr>
        <w:pStyle w:val="BodyText"/>
      </w:pPr>
      <w:r>
        <w:rPr>
          <w:bCs/>
          <w:b/>
        </w:rPr>
        <w:t xml:space="preserve">VLAN 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management</w:t>
      </w:r>
      <w:r>
        <w:t xml:space="preserve">;</w:t>
      </w:r>
      <w:r>
        <w:br/>
      </w:r>
      <w:r>
        <w:rPr>
          <w:bCs/>
          <w:b/>
        </w:rPr>
        <w:t xml:space="preserve">VLAN 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servers</w:t>
      </w:r>
      <w:r>
        <w:t xml:space="preserve">;</w:t>
      </w:r>
      <w:r>
        <w:br/>
      </w:r>
      <w:r>
        <w:rPr>
          <w:bCs/>
          <w:b/>
        </w:rPr>
        <w:t xml:space="preserve">VLAN 101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dk</w:t>
      </w:r>
      <w:r>
        <w:t xml:space="preserve">;</w:t>
      </w:r>
      <w:r>
        <w:br/>
      </w:r>
      <w:r>
        <w:rPr>
          <w:bCs/>
          <w:b/>
        </w:rPr>
        <w:t xml:space="preserve">VLAN 102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departments</w:t>
      </w:r>
      <w:r>
        <w:t xml:space="preserve">;</w:t>
      </w:r>
      <w:r>
        <w:br/>
      </w:r>
      <w:r>
        <w:rPr>
          <w:bCs/>
          <w:b/>
        </w:rPr>
        <w:t xml:space="preserve">VLAN 103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adm</w:t>
      </w:r>
      <w:r>
        <w:t xml:space="preserve">;</w:t>
      </w:r>
      <w:r>
        <w:br/>
      </w:r>
      <w:r>
        <w:rPr>
          <w:bCs/>
          <w:b/>
        </w:rPr>
        <w:t xml:space="preserve">VLAN 104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other</w:t>
      </w:r>
      <w:r>
        <w:t xml:space="preserve">.</w:t>
      </w:r>
    </w:p>
    <w:p>
      <w:pPr>
        <w:pStyle w:val="BodyText"/>
      </w:pPr>
      <w:r>
        <w:t xml:space="preserve">Также на коммутаторе были настроены магистральные порты. Интерфейсы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а также диапазон</w:t>
      </w:r>
      <w:r>
        <w:t xml:space="preserve"> </w:t>
      </w:r>
      <w:r>
        <w:rPr>
          <w:bCs/>
          <w:b/>
        </w:rPr>
        <w:t xml:space="preserve">GigabitEthernet0/1 — GigabitEthernet0/2</w:t>
      </w:r>
      <w:r>
        <w:t xml:space="preserve"> </w:t>
      </w:r>
      <w:r>
        <w:t xml:space="preserve">были 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switchport mode trunk</w:t>
      </w:r>
      <w:r>
        <w:t xml:space="preserve">. После завершения настройки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5096000"/>
            <wp:effectExtent b="0" l="0" r="0" t="0"/>
            <wp:docPr descr="Рис. 2: Настройка VTP-сервера, VLAN и Trunk-портов на msk-donskaya-arsenio-s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Настройка VTP-сервера, VLAN и Trunk-портов на msk-donskaya-arsenio-sw-1</w:t>
      </w:r>
    </w:p>
    <w:p>
      <w:pPr>
        <w:pStyle w:val="BodyText"/>
      </w:pPr>
      <w:r>
        <w:t xml:space="preserve">После настройки VTP-сервера был сконфигурирован коммутатор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. Он был переведён в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vtp mode client</w:t>
      </w:r>
      <w:r>
        <w:t xml:space="preserve">. Для корректного обмена VLAN-информацией были указаны тот же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На данном коммутаторе были настроены соединения с другими коммутаторами и серверными устройствами. Магистральные интерфейсы использовались для передачи VLAN между коммутаторами. Порты, к которым подключены серверы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, были переведены в режим доступа и отнесены к</w:t>
      </w:r>
      <w:r>
        <w:t xml:space="preserve"> </w:t>
      </w:r>
      <w:r>
        <w:rPr>
          <w:bCs/>
          <w:b/>
        </w:rPr>
        <w:t xml:space="preserve">VLAN 3</w:t>
      </w:r>
      <w:r>
        <w:t xml:space="preserve">, предназначенной для серверов.</w:t>
      </w:r>
    </w:p>
    <w:p>
      <w:pPr>
        <w:pStyle w:val="CaptionedFigure"/>
      </w:pPr>
      <w:bookmarkStart w:id="32" w:name="fig:003"/>
      <w:r>
        <w:drawing>
          <wp:inline>
            <wp:extent cx="5334000" cy="3350396"/>
            <wp:effectExtent b="0" l="0" r="0" t="0"/>
            <wp:docPr descr="Рис. 3: Настройка VTP-клиента и портов на msk-donskaya-arsenio-sw-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VTP-клиента и портов на msk-donskaya-arsenio-sw-2</w:t>
      </w:r>
    </w:p>
    <w:p>
      <w:pPr>
        <w:pStyle w:val="BodyText"/>
      </w:pPr>
      <w:r>
        <w:t xml:space="preserve">Далее была выполнена настройка коммутатора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. Коммутатор также был переведён в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Для него был задан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что позволило использовать VLAN, созданные на VTP-сервере.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Trunk-порт</w:t>
      </w:r>
      <w:r>
        <w:t xml:space="preserve">, так как он используется для соединения с другим коммутатором. Диапазон портов</w:t>
      </w:r>
      <w:r>
        <w:t xml:space="preserve"> </w:t>
      </w:r>
      <w:r>
        <w:rPr>
          <w:bCs/>
          <w:b/>
        </w:rPr>
        <w:t xml:space="preserve">FastEthernet0/1 — FastEthernet0/2</w:t>
      </w:r>
      <w:r>
        <w:t xml:space="preserve"> </w:t>
      </w:r>
      <w:r>
        <w:t xml:space="preserve">был переведён в режим доступа. Эти порты были назначены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, поскольку к данному коммутатору подключён сервер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.</w:t>
      </w:r>
    </w:p>
    <w:p>
      <w:pPr>
        <w:pStyle w:val="BodyText"/>
      </w:pPr>
      <w:r>
        <w:t xml:space="preserve">После выполнения команд конфигурация была сохранена в памяти устройства.</w:t>
      </w:r>
    </w:p>
    <w:p>
      <w:pPr>
        <w:pStyle w:val="CaptionedFigure"/>
      </w:pPr>
      <w:bookmarkStart w:id="36" w:name="fig:004"/>
      <w:r>
        <w:drawing>
          <wp:inline>
            <wp:extent cx="5334000" cy="3156577"/>
            <wp:effectExtent b="0" l="0" r="0" t="0"/>
            <wp:docPr descr="Рис. 4: Настройка VTP-клиента и VLAN для серверных портов на msk-donskaya-arsenio-sw-3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VTP-клиента и VLAN для серверных портов на msk-donskaya-arsenio-sw-3</w:t>
      </w:r>
    </w:p>
    <w:p>
      <w:pPr>
        <w:pStyle w:val="BodyText"/>
      </w:pPr>
      <w:r>
        <w:t xml:space="preserve">Затем был настроен коммутатор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Он был переведён в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после чего для него были указаны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Trunk-порт</w:t>
      </w:r>
      <w:r>
        <w:t xml:space="preserve">. Далее были настроены диапазоны портов доступа для разных VLAN. Порты</w:t>
      </w:r>
      <w:r>
        <w:t xml:space="preserve"> </w:t>
      </w:r>
      <w:r>
        <w:rPr>
          <w:bCs/>
          <w:b/>
        </w:rPr>
        <w:t xml:space="preserve">FastEthernet0/1 — FastEthernet0/5</w:t>
      </w:r>
      <w:r>
        <w:t xml:space="preserve"> </w:t>
      </w:r>
      <w:r>
        <w:t xml:space="preserve">были назначены в</w:t>
      </w:r>
      <w:r>
        <w:t xml:space="preserve"> </w:t>
      </w:r>
      <w:r>
        <w:rPr>
          <w:bCs/>
          <w:b/>
        </w:rPr>
        <w:t xml:space="preserve">VLAN 101</w:t>
      </w:r>
      <w:r>
        <w:t xml:space="preserve">, предназначенную для устройств класса</w:t>
      </w:r>
      <w:r>
        <w:t xml:space="preserve"> </w:t>
      </w:r>
      <w:r>
        <w:rPr>
          <w:bCs/>
          <w:b/>
        </w:rPr>
        <w:t xml:space="preserve">dk</w:t>
      </w:r>
      <w:r>
        <w:t xml:space="preserve">. Порты</w:t>
      </w:r>
      <w:r>
        <w:t xml:space="preserve"> </w:t>
      </w:r>
      <w:r>
        <w:rPr>
          <w:bCs/>
          <w:b/>
        </w:rPr>
        <w:t xml:space="preserve">FastEthernet0/6 — FastEthernet0/10</w:t>
      </w:r>
      <w:r>
        <w:t xml:space="preserve"> </w:t>
      </w:r>
      <w:r>
        <w:t xml:space="preserve">были назначены в</w:t>
      </w:r>
      <w:r>
        <w:t xml:space="preserve"> </w:t>
      </w:r>
      <w:r>
        <w:rPr>
          <w:bCs/>
          <w:b/>
        </w:rPr>
        <w:t xml:space="preserve">VLAN 102</w:t>
      </w:r>
      <w:r>
        <w:t xml:space="preserve"> </w:t>
      </w:r>
      <w:r>
        <w:t xml:space="preserve">для подразделений</w:t>
      </w:r>
      <w:r>
        <w:t xml:space="preserve"> </w:t>
      </w:r>
      <w:r>
        <w:rPr>
          <w:bCs/>
          <w:b/>
        </w:rPr>
        <w:t xml:space="preserve">departments</w:t>
      </w:r>
      <w:r>
        <w:t xml:space="preserve">. Порты</w:t>
      </w:r>
      <w:r>
        <w:t xml:space="preserve"> </w:t>
      </w:r>
      <w:r>
        <w:rPr>
          <w:bCs/>
          <w:b/>
        </w:rPr>
        <w:t xml:space="preserve">FastEthernet0/11 — FastEthernet0/15</w:t>
      </w:r>
      <w:r>
        <w:t xml:space="preserve"> </w:t>
      </w:r>
      <w:r>
        <w:t xml:space="preserve">были отнесены к</w:t>
      </w:r>
      <w:r>
        <w:t xml:space="preserve"> </w:t>
      </w:r>
      <w:r>
        <w:rPr>
          <w:bCs/>
          <w:b/>
        </w:rPr>
        <w:t xml:space="preserve">VLAN 103</w:t>
      </w:r>
      <w:r>
        <w:t xml:space="preserve"> </w:t>
      </w:r>
      <w:r>
        <w:t xml:space="preserve">для административных устройств. Порты</w:t>
      </w:r>
      <w:r>
        <w:t xml:space="preserve"> </w:t>
      </w:r>
      <w:r>
        <w:rPr>
          <w:bCs/>
          <w:b/>
        </w:rPr>
        <w:t xml:space="preserve">FastEthernet0/16 — FastEthernet0/20</w:t>
      </w:r>
      <w:r>
        <w:t xml:space="preserve"> </w:t>
      </w:r>
      <w:r>
        <w:t xml:space="preserve">были назначены в</w:t>
      </w:r>
      <w:r>
        <w:t xml:space="preserve"> </w:t>
      </w:r>
      <w:r>
        <w:rPr>
          <w:bCs/>
          <w:b/>
        </w:rPr>
        <w:t xml:space="preserve">VLAN 104</w:t>
      </w:r>
      <w:r>
        <w:t xml:space="preserve"> </w:t>
      </w:r>
      <w:r>
        <w:t xml:space="preserve">для прочих устройств.</w:t>
      </w:r>
    </w:p>
    <w:p>
      <w:pPr>
        <w:pStyle w:val="BodyText"/>
      </w:pPr>
      <w:r>
        <w:t xml:space="preserve">После настройки портов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4756416" cy="3842016"/>
            <wp:effectExtent b="0" l="0" r="0" t="0"/>
            <wp:docPr descr="Рис. 5: Настройка диапазонов портов доступа на msk-donskaya-arsenio-sw-4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6" cy="3842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диапазонов портов доступа на msk-donskaya-arsenio-sw-4</w:t>
      </w:r>
    </w:p>
    <w:p>
      <w:pPr>
        <w:pStyle w:val="BodyText"/>
      </w:pPr>
      <w:r>
        <w:t xml:space="preserve">После этого был настроен коммутатор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. Он был переведён в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 </w:t>
      </w:r>
      <w:r>
        <w:t xml:space="preserve">и подключён к домену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Trunk-порт</w:t>
      </w:r>
      <w:r>
        <w:t xml:space="preserve">, так как через него коммутатор соединяется с остальной частью сети. Диапазон портов</w:t>
      </w:r>
      <w:r>
        <w:t xml:space="preserve"> </w:t>
      </w:r>
      <w:r>
        <w:rPr>
          <w:bCs/>
          <w:b/>
        </w:rPr>
        <w:t xml:space="preserve">FastEthernet0/1 — FastEthernet0/15</w:t>
      </w:r>
      <w:r>
        <w:t xml:space="preserve"> </w:t>
      </w:r>
      <w:r>
        <w:t xml:space="preserve">был переведён в режим доступа и назначен в</w:t>
      </w:r>
      <w:r>
        <w:t xml:space="preserve"> </w:t>
      </w:r>
      <w:r>
        <w:rPr>
          <w:bCs/>
          <w:b/>
        </w:rPr>
        <w:t xml:space="preserve">VLAN 101</w:t>
      </w:r>
      <w:r>
        <w:t xml:space="preserve">. Диапазон</w:t>
      </w:r>
      <w:r>
        <w:t xml:space="preserve"> </w:t>
      </w:r>
      <w:r>
        <w:rPr>
          <w:bCs/>
          <w:b/>
        </w:rPr>
        <w:t xml:space="preserve">FastEthernet0/20 — FastEthernet0/22</w:t>
      </w:r>
      <w:r>
        <w:t xml:space="preserve"> </w:t>
      </w:r>
      <w:r>
        <w:t xml:space="preserve">был назначен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 После завершения настройки конфигурация была сохранена.</w:t>
      </w:r>
    </w:p>
    <w:p>
      <w:pPr>
        <w:pStyle w:val="CaptionedFigure"/>
      </w:pPr>
      <w:bookmarkStart w:id="44" w:name="fig:006"/>
      <w:r>
        <w:drawing>
          <wp:inline>
            <wp:extent cx="4856309" cy="3104349"/>
            <wp:effectExtent b="0" l="0" r="0" t="0"/>
            <wp:docPr descr="Рис. 6: Настройка VTP-клиента и портов доступа на msk-pavlovskaya-arsenio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310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Настройка VTP-клиента и портов доступа на msk-pavlovskaya-arsenio-sw-1</w:t>
      </w:r>
    </w:p>
    <w:p>
      <w:pPr>
        <w:pStyle w:val="BodyText"/>
      </w:pPr>
      <w:r>
        <w:t xml:space="preserve">После настройки коммутаторов была выполнена статическая IPv4-адресация оконечных устройств. Для каждого ПК и сервера была открыта вкладка</w:t>
      </w:r>
      <w:r>
        <w:t xml:space="preserve"> </w:t>
      </w:r>
      <w:r>
        <w:rPr>
          <w:bCs/>
          <w:b/>
        </w:rPr>
        <w:t xml:space="preserve">Desktop</w:t>
      </w:r>
      <w:r>
        <w:t xml:space="preserve">, затем раздел</w:t>
      </w:r>
      <w:r>
        <w:t xml:space="preserve"> </w:t>
      </w:r>
      <w:r>
        <w:rPr>
          <w:bCs/>
          <w:b/>
        </w:rPr>
        <w:t xml:space="preserve">IP Configuration</w:t>
      </w:r>
      <w:r>
        <w:t xml:space="preserve">. В качестве режима адресации был выбран вариант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10.128.3.1</w:t>
      </w:r>
      <w:r>
        <w:t xml:space="preserve">. Данное устройство относится к сети</w:t>
      </w:r>
      <w:r>
        <w:t xml:space="preserve"> </w:t>
      </w:r>
      <w:r>
        <w:rPr>
          <w:bCs/>
          <w:b/>
        </w:rPr>
        <w:t xml:space="preserve">VLAN 101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5334000" cy="2290482"/>
            <wp:effectExtent b="0" l="0" r="0" t="0"/>
            <wp:docPr descr="Рис. 7: Настройка IP-адреса на dk-donskaya-arsenio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IP-адреса на dk-donskaya-arsenio-1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10.128.3.15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10.128.3.1</w:t>
      </w:r>
      <w:r>
        <w:t xml:space="preserve">. Устройство также относится к</w:t>
      </w:r>
      <w:r>
        <w:t xml:space="preserve"> </w:t>
      </w:r>
      <w:r>
        <w:rPr>
          <w:bCs/>
          <w:b/>
        </w:rPr>
        <w:t xml:space="preserve">VLAN 101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2228850"/>
            <wp:effectExtent b="0" l="0" r="0" t="0"/>
            <wp:docPr descr="Рис. 8: Настройка IP-адреса на dk-pavlovskaya-arsenio-1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IP-адреса на dk-pavlovskaya-arsenio-1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dep-donskaya-arsenio-1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10.128.4.10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был указан адрес</w:t>
      </w:r>
      <w:r>
        <w:t xml:space="preserve"> </w:t>
      </w:r>
      <w:r>
        <w:rPr>
          <w:bCs/>
          <w:b/>
        </w:rPr>
        <w:t xml:space="preserve">10.128.4.1</w:t>
      </w:r>
      <w:r>
        <w:t xml:space="preserve">. Данное устройство относится к</w:t>
      </w:r>
      <w:r>
        <w:t xml:space="preserve"> </w:t>
      </w:r>
      <w:r>
        <w:rPr>
          <w:bCs/>
          <w:b/>
        </w:rPr>
        <w:t xml:space="preserve">VLAN 102</w:t>
      </w:r>
      <w:r>
        <w:t xml:space="preserve">.</w:t>
      </w:r>
    </w:p>
    <w:p>
      <w:pPr>
        <w:pStyle w:val="CaptionedFigure"/>
      </w:pPr>
      <w:bookmarkStart w:id="56" w:name="fig:009"/>
      <w:r>
        <w:drawing>
          <wp:inline>
            <wp:extent cx="5334000" cy="2148858"/>
            <wp:effectExtent b="0" l="0" r="0" t="0"/>
            <wp:docPr descr="Рис. 9: Настройка IP-адреса на dep-donskaya-arsenio-1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IP-адреса на dep-donskaya-arsenio-1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adm-donskaya-arsenio-1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10.128.5.10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10.128.5.1</w:t>
      </w:r>
      <w:r>
        <w:t xml:space="preserve">. Данное устройство относится к</w:t>
      </w:r>
      <w:r>
        <w:t xml:space="preserve"> </w:t>
      </w:r>
      <w:r>
        <w:rPr>
          <w:bCs/>
          <w:b/>
        </w:rPr>
        <w:t xml:space="preserve">VLAN 103</w:t>
      </w:r>
      <w:r>
        <w:t xml:space="preserve">.</w:t>
      </w:r>
    </w:p>
    <w:p>
      <w:pPr>
        <w:pStyle w:val="CaptionedFigure"/>
      </w:pPr>
      <w:bookmarkStart w:id="60" w:name="fig:010"/>
      <w:r>
        <w:drawing>
          <wp:inline>
            <wp:extent cx="5334000" cy="2191537"/>
            <wp:effectExtent b="0" l="0" r="0" t="0"/>
            <wp:docPr descr="Рис. 10: Настройка IP-адреса на adm-donskaya-arsenio-1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Настройка IP-адреса на adm-donskaya-arsenio-1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10.128.6.10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10.128.6.1</w:t>
      </w:r>
      <w:r>
        <w:t xml:space="preserve">. Устройство относится к</w:t>
      </w:r>
      <w:r>
        <w:t xml:space="preserve"> </w:t>
      </w:r>
      <w:r>
        <w:rPr>
          <w:bCs/>
          <w:b/>
        </w:rPr>
        <w:t xml:space="preserve">VLAN 104</w:t>
      </w:r>
      <w:r>
        <w:t xml:space="preserve">.</w:t>
      </w:r>
    </w:p>
    <w:p>
      <w:pPr>
        <w:pStyle w:val="CaptionedFigure"/>
      </w:pPr>
      <w:bookmarkStart w:id="64" w:name="fig:011"/>
      <w:r>
        <w:drawing>
          <wp:inline>
            <wp:extent cx="5334000" cy="2151109"/>
            <wp:effectExtent b="0" l="0" r="0" t="0"/>
            <wp:docPr descr="Рис. 11: Настройка IP-адреса на other-donskaya-arsenio-1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Настройка IP-адреса на other-donskaya-arsenio-1</w:t>
      </w:r>
    </w:p>
    <w:p>
      <w:pPr>
        <w:pStyle w:val="BodyText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other-pavlovskaya-arsenio-1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10.128.6.15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был указан адрес</w:t>
      </w:r>
      <w:r>
        <w:t xml:space="preserve"> </w:t>
      </w:r>
      <w:r>
        <w:rPr>
          <w:bCs/>
          <w:b/>
        </w:rPr>
        <w:t xml:space="preserve">10.128.6.1</w:t>
      </w:r>
      <w:r>
        <w:t xml:space="preserve">. Данное устройство также относится к</w:t>
      </w:r>
      <w:r>
        <w:t xml:space="preserve"> </w:t>
      </w:r>
      <w:r>
        <w:rPr>
          <w:bCs/>
          <w:b/>
        </w:rPr>
        <w:t xml:space="preserve">VLAN 104</w:t>
      </w:r>
      <w:r>
        <w:t xml:space="preserve">.</w:t>
      </w:r>
    </w:p>
    <w:p>
      <w:pPr>
        <w:pStyle w:val="CaptionedFigure"/>
      </w:pPr>
      <w:bookmarkStart w:id="68" w:name="fig:012"/>
      <w:r>
        <w:drawing>
          <wp:inline>
            <wp:extent cx="5334000" cy="2248214"/>
            <wp:effectExtent b="0" l="0" r="0" t="0"/>
            <wp:docPr descr="Рис. 12: Настройка IP-адреса на other-pavlovskaya-arsenio-1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Настройка IP-адреса на other-pavlovskaya-arsenio-1</w:t>
      </w:r>
    </w:p>
    <w:p>
      <w:pPr>
        <w:pStyle w:val="BodyText"/>
      </w:pPr>
      <w:r>
        <w:t xml:space="preserve">После настройки пользовательских ПК была выполнена адресация серверов. На сервере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Сервер относится к</w:t>
      </w:r>
      <w:r>
        <w:t xml:space="preserve"> </w:t>
      </w:r>
      <w:r>
        <w:rPr>
          <w:bCs/>
          <w:b/>
        </w:rPr>
        <w:t xml:space="preserve">VLAN 3</w:t>
      </w:r>
      <w:r>
        <w:t xml:space="preserve">, предназначенной для серверных устройств.</w:t>
      </w:r>
    </w:p>
    <w:p>
      <w:pPr>
        <w:pStyle w:val="CaptionedFigure"/>
      </w:pPr>
      <w:bookmarkStart w:id="72" w:name="fig:013"/>
      <w:r>
        <w:drawing>
          <wp:inline>
            <wp:extent cx="5334000" cy="1942475"/>
            <wp:effectExtent b="0" l="0" r="0" t="0"/>
            <wp:docPr descr="Рис. 13: Настройка IP-адреса на сервере web-arsenio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Настройка IP-адреса на сервере web-arsenio</w:t>
      </w:r>
    </w:p>
    <w:p>
      <w:pPr>
        <w:pStyle w:val="BodyText"/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поле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был указан 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Сервер также находится в серверной сети</w:t>
      </w:r>
      <w:r>
        <w:t xml:space="preserve"> </w:t>
      </w:r>
      <w:r>
        <w:rPr>
          <w:bCs/>
          <w:b/>
        </w:rPr>
        <w:t xml:space="preserve">VLAN 3</w:t>
      </w:r>
      <w:r>
        <w:t xml:space="preserve">.</w:t>
      </w:r>
    </w:p>
    <w:p>
      <w:pPr>
        <w:pStyle w:val="CaptionedFigure"/>
      </w:pPr>
      <w:bookmarkStart w:id="76" w:name="fig:014"/>
      <w:r>
        <w:drawing>
          <wp:inline>
            <wp:extent cx="5334000" cy="1978338"/>
            <wp:effectExtent b="0" l="0" r="0" t="0"/>
            <wp:docPr descr="Рис. 14: Настройка IP-адреса на сервере file-arsenio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Настройка IP-адреса на сервере file-arsenio</w:t>
      </w:r>
    </w:p>
    <w:p>
      <w:pPr>
        <w:pStyle w:val="BodyText"/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bCs/>
          <w:b/>
        </w:rPr>
        <w:t xml:space="preserve">10.128.0.4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Сервер был размещён в той же серверной VLAN, что и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.</w:t>
      </w:r>
    </w:p>
    <w:p>
      <w:pPr>
        <w:pStyle w:val="CaptionedFigure"/>
      </w:pPr>
      <w:bookmarkStart w:id="80" w:name="fig:015"/>
      <w:r>
        <w:drawing>
          <wp:inline>
            <wp:extent cx="5334000" cy="1974635"/>
            <wp:effectExtent b="0" l="0" r="0" t="0"/>
            <wp:docPr descr="Рис. 15: Настройка IP-адреса на сервере mail-arsenio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Настройка IP-адреса на сервере mail-arsenio</w:t>
      </w:r>
    </w:p>
    <w:p>
      <w:pPr>
        <w:pStyle w:val="BodyText"/>
      </w:pPr>
      <w:r>
        <w:t xml:space="preserve">После настройки статической IPv4-адресации была выполнена проверка доступности устройств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 Проверка проводилась между устройствами, принадлежащими одному VLAN, а также между устройствами, находящимися в разных VLAN.</w:t>
      </w:r>
    </w:p>
    <w:p>
      <w:pPr>
        <w:pStyle w:val="BodyText"/>
      </w:pPr>
      <w:r>
        <w:t xml:space="preserve">С устройства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была выполнена проверка доступности узла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10.128.3.15</w:t>
      </w:r>
      <w:r>
        <w:t xml:space="preserve">. Оба устройства находятся в одной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и относятся к</w:t>
      </w:r>
      <w:r>
        <w:t xml:space="preserve"> </w:t>
      </w:r>
      <w:r>
        <w:rPr>
          <w:bCs/>
          <w:b/>
        </w:rPr>
        <w:t xml:space="preserve">VLAN 101</w:t>
      </w:r>
      <w:r>
        <w:t xml:space="preserve">. В результате были получены ответы на все четыре ICMP-запроса, потерь пакетов не было. Это подтверждает корректную работу VLAN 101 и Trunk-соединений между коммутаторами.</w:t>
      </w:r>
    </w:p>
    <w:p>
      <w:pPr>
        <w:pStyle w:val="BodyText"/>
      </w:pPr>
      <w:r>
        <w:t xml:space="preserve">Затем с этого же устройства была выполнена попытка проверить доступность узла</w:t>
      </w:r>
      <w:r>
        <w:t xml:space="preserve"> </w:t>
      </w:r>
      <w:r>
        <w:rPr>
          <w:bCs/>
          <w:b/>
        </w:rPr>
        <w:t xml:space="preserve">dep-donskaya-arsenio-1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10.128.4.10</w:t>
      </w:r>
      <w:r>
        <w:t xml:space="preserve">, который относится к другой подсети и другому VLAN. В результате все ICMP-запросы завершились сообщением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потери составили</w:t>
      </w:r>
      <w:r>
        <w:t xml:space="preserve"> </w:t>
      </w:r>
      <w:r>
        <w:rPr>
          <w:bCs/>
          <w:b/>
        </w:rPr>
        <w:t xml:space="preserve">100%</w:t>
      </w:r>
      <w:r>
        <w:t xml:space="preserve">. Это показывает, что устройства из разных VLAN недоступны друг другу без настройки маршрутизации между VLAN.</w:t>
      </w:r>
    </w:p>
    <w:p>
      <w:pPr>
        <w:pStyle w:val="CaptionedFigure"/>
      </w:pPr>
      <w:bookmarkStart w:id="84" w:name="fig:016"/>
      <w:r>
        <w:drawing>
          <wp:inline>
            <wp:extent cx="5334000" cy="4380007"/>
            <wp:effectExtent b="0" l="0" r="0" t="0"/>
            <wp:docPr descr="Рис. 16: Проверка доступности устройств из одного и разных VLAN с dk-donskaya-arsenio-1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Проверка доступности устройств из одного и разных VLAN с dk-donskaya-arsenio-1</w:t>
      </w:r>
    </w:p>
    <w:p>
      <w:pPr>
        <w:pStyle w:val="BodyText"/>
      </w:pPr>
      <w:r>
        <w:t xml:space="preserve">Аналогичная проверка была выполнена с устройства</w:t>
      </w:r>
      <w:r>
        <w:t xml:space="preserve"> </w:t>
      </w:r>
      <w:r>
        <w:rPr>
          <w:bCs/>
          <w:b/>
        </w:rPr>
        <w:t xml:space="preserve">other-donskaya-arsenio-1</w:t>
      </w:r>
      <w:r>
        <w:t xml:space="preserve">. Сначала был отправлен ICMP-запрос на адрес</w:t>
      </w:r>
      <w:r>
        <w:t xml:space="preserve"> </w:t>
      </w:r>
      <w:r>
        <w:rPr>
          <w:bCs/>
          <w:b/>
        </w:rPr>
        <w:t xml:space="preserve">10.128.6.15</w:t>
      </w:r>
      <w:r>
        <w:t xml:space="preserve">, который принадлежит устройству</w:t>
      </w:r>
      <w:r>
        <w:t xml:space="preserve"> </w:t>
      </w:r>
      <w:r>
        <w:rPr>
          <w:bCs/>
          <w:b/>
        </w:rPr>
        <w:t xml:space="preserve">other-pavlovskaya-arsenio-1</w:t>
      </w:r>
      <w:r>
        <w:t xml:space="preserve">. Оба устройства находятся в 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и относятся к</w:t>
      </w:r>
      <w:r>
        <w:t xml:space="preserve"> </w:t>
      </w:r>
      <w:r>
        <w:rPr>
          <w:bCs/>
          <w:b/>
        </w:rPr>
        <w:t xml:space="preserve">VLAN 104</w:t>
      </w:r>
      <w:r>
        <w:t xml:space="preserve">. Проверка завершилась успешно: были получены четыре ответа, потери пакетов составили</w:t>
      </w:r>
      <w:r>
        <w:t xml:space="preserve"> </w:t>
      </w:r>
      <w:r>
        <w:rPr>
          <w:bCs/>
          <w:b/>
        </w:rPr>
        <w:t xml:space="preserve">0%</w:t>
      </w:r>
      <w:r>
        <w:t xml:space="preserve">.</w:t>
      </w:r>
    </w:p>
    <w:p>
      <w:pPr>
        <w:pStyle w:val="BodyText"/>
      </w:pPr>
      <w:r>
        <w:t xml:space="preserve">После этого была выполнена проверка доступности устройства</w:t>
      </w:r>
      <w:r>
        <w:t xml:space="preserve"> </w:t>
      </w:r>
      <w:r>
        <w:rPr>
          <w:bCs/>
          <w:b/>
        </w:rPr>
        <w:t xml:space="preserve">adm-donskaya-arsenio-1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10.128.5.10</w:t>
      </w:r>
      <w:r>
        <w:t xml:space="preserve">. Это устройство относится к другой подсети и к</w:t>
      </w:r>
      <w:r>
        <w:t xml:space="preserve"> </w:t>
      </w:r>
      <w:r>
        <w:rPr>
          <w:bCs/>
          <w:b/>
        </w:rPr>
        <w:t xml:space="preserve">VLAN 103</w:t>
      </w:r>
      <w:r>
        <w:t xml:space="preserve">. В результате были получены сообщения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что подтверждает изоляцию трафика между разными VLAN.</w:t>
      </w:r>
    </w:p>
    <w:p>
      <w:pPr>
        <w:pStyle w:val="CaptionedFigure"/>
      </w:pPr>
      <w:bookmarkStart w:id="88" w:name="fig:017"/>
      <w:r>
        <w:drawing>
          <wp:inline>
            <wp:extent cx="5334000" cy="3797193"/>
            <wp:effectExtent b="0" l="0" r="0" t="0"/>
            <wp:docPr descr="Рис. 17: Проверка доступности устройств из VLAN 104 и недоступности устройства из VLAN 103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доступности устройств из VLAN 104 и недоступности устройства из VLAN 103</w:t>
      </w:r>
    </w:p>
    <w:p>
      <w:pPr>
        <w:pStyle w:val="BodyText"/>
      </w:pPr>
      <w:r>
        <w:t xml:space="preserve">После проверки доступности была выполнена проверка таблиц VLAN на коммутаторах с помощью команды</w:t>
      </w:r>
      <w:r>
        <w:t xml:space="preserve"> </w:t>
      </w:r>
      <w:r>
        <w:rPr>
          <w:bCs/>
          <w:b/>
        </w:rPr>
        <w:t xml:space="preserve">show vlan</w:t>
      </w:r>
      <w:r>
        <w:t xml:space="preserve">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отображаются созданные VLAN:</w:t>
      </w:r>
      <w:r>
        <w:t xml:space="preserve"> </w:t>
      </w:r>
      <w:r>
        <w:rPr>
          <w:bCs/>
          <w:b/>
        </w:rPr>
        <w:t xml:space="preserve">management</w:t>
      </w:r>
      <w:r>
        <w:t xml:space="preserve">,</w:t>
      </w:r>
      <w:r>
        <w:t xml:space="preserve"> </w:t>
      </w:r>
      <w:r>
        <w:rPr>
          <w:bCs/>
          <w:b/>
        </w:rPr>
        <w:t xml:space="preserve">servers</w:t>
      </w:r>
      <w:r>
        <w:t xml:space="preserve">,</w:t>
      </w:r>
      <w:r>
        <w:t xml:space="preserve"> </w:t>
      </w:r>
      <w:r>
        <w:rPr>
          <w:bCs/>
          <w:b/>
        </w:rPr>
        <w:t xml:space="preserve">dk</w:t>
      </w:r>
      <w:r>
        <w:t xml:space="preserve">,</w:t>
      </w:r>
      <w:r>
        <w:t xml:space="preserve"> </w:t>
      </w:r>
      <w:r>
        <w:rPr>
          <w:bCs/>
          <w:b/>
        </w:rPr>
        <w:t xml:space="preserve">departments</w:t>
      </w:r>
      <w:r>
        <w:t xml:space="preserve">,</w:t>
      </w:r>
      <w:r>
        <w:t xml:space="preserve"> </w:t>
      </w:r>
      <w:r>
        <w:rPr>
          <w:bCs/>
          <w:b/>
        </w:rPr>
        <w:t xml:space="preserve">adm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other</w:t>
      </w:r>
      <w:r>
        <w:t xml:space="preserve">. Это подтверждает, что на VTP-сервере были созданы необходимые VLAN и они находятся в активном состоянии.</w:t>
      </w:r>
    </w:p>
    <w:p>
      <w:pPr>
        <w:pStyle w:val="CaptionedFigure"/>
      </w:pPr>
      <w:bookmarkStart w:id="92" w:name="fig:018"/>
      <w:r>
        <w:drawing>
          <wp:inline>
            <wp:extent cx="5334000" cy="4768168"/>
            <wp:effectExtent b="0" l="0" r="0" t="0"/>
            <wp:docPr descr="Рис. 18: Проверка VLAN на коммутаторе msk-donskaya-arsenio-sw-1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Проверка VLAN на коммутаторе msk-donskaya-arsenio-sw-1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 </w:t>
      </w:r>
      <w:r>
        <w:t xml:space="preserve">также отображаются все VLAN, созданные на VTP-сервере. Порты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, предназначенную для серверов. Это соответствует подключению серверов</w:t>
      </w:r>
      <w:r>
        <w:t xml:space="preserve"> </w:t>
      </w:r>
      <w:r>
        <w:rPr>
          <w:bCs/>
          <w:b/>
        </w:rPr>
        <w:t xml:space="preserve">web-arsenio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file-arsenio</w:t>
      </w:r>
      <w:r>
        <w:t xml:space="preserve">.</w:t>
      </w:r>
    </w:p>
    <w:p>
      <w:pPr>
        <w:pStyle w:val="CaptionedFigure"/>
      </w:pPr>
      <w:bookmarkStart w:id="96" w:name="fig:019"/>
      <w:r>
        <w:drawing>
          <wp:inline>
            <wp:extent cx="5334000" cy="4787483"/>
            <wp:effectExtent b="0" l="0" r="0" t="0"/>
            <wp:docPr descr="Рис. 19: Проверка VLAN и портов на коммутаторе msk-donskaya-arsenio-sw-2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Проверка VLAN и портов на коммутаторе msk-donskaya-arsenio-sw-2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 </w:t>
      </w:r>
      <w:r>
        <w:t xml:space="preserve">команда</w:t>
      </w:r>
      <w:r>
        <w:t xml:space="preserve"> </w:t>
      </w:r>
      <w:r>
        <w:rPr>
          <w:bCs/>
          <w:b/>
        </w:rPr>
        <w:t xml:space="preserve">show vlan</w:t>
      </w:r>
      <w:r>
        <w:t xml:space="preserve"> </w:t>
      </w:r>
      <w:r>
        <w:t xml:space="preserve">также показывает наличие VLAN, полученных через VTP. Порты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находятся в</w:t>
      </w:r>
      <w:r>
        <w:t xml:space="preserve"> </w:t>
      </w:r>
      <w:r>
        <w:rPr>
          <w:bCs/>
          <w:b/>
        </w:rPr>
        <w:t xml:space="preserve">VLAN 3</w:t>
      </w:r>
      <w:r>
        <w:t xml:space="preserve">, так как к данному коммутатору подключён сервер</w:t>
      </w:r>
      <w:r>
        <w:t xml:space="preserve"> </w:t>
      </w:r>
      <w:r>
        <w:rPr>
          <w:bCs/>
          <w:b/>
        </w:rPr>
        <w:t xml:space="preserve">mail-arsenio</w:t>
      </w:r>
      <w:r>
        <w:t xml:space="preserve">.</w:t>
      </w:r>
    </w:p>
    <w:p>
      <w:pPr>
        <w:pStyle w:val="CaptionedFigure"/>
      </w:pPr>
      <w:bookmarkStart w:id="100" w:name="fig:020"/>
      <w:r>
        <w:drawing>
          <wp:inline>
            <wp:extent cx="5334000" cy="4669037"/>
            <wp:effectExtent b="0" l="0" r="0" t="0"/>
            <wp:docPr descr="Рис. 20: Проверка VLAN и серверных портов на коммутаторе msk-donskaya-arsenio-sw-3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Проверка VLAN и серверных портов на коммутаторе msk-donskaya-arsenio-sw-3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были проверены VLAN и назначение пользовательских портов. Порты</w:t>
      </w:r>
      <w:r>
        <w:t xml:space="preserve"> </w:t>
      </w:r>
      <w:r>
        <w:rPr>
          <w:bCs/>
          <w:b/>
        </w:rPr>
        <w:t xml:space="preserve">FastEthernet0/1 — FastEthernet0/5</w:t>
      </w:r>
      <w:r>
        <w:t xml:space="preserve"> </w:t>
      </w:r>
      <w:r>
        <w:t xml:space="preserve">находятся в</w:t>
      </w:r>
      <w:r>
        <w:t xml:space="preserve"> </w:t>
      </w:r>
      <w:r>
        <w:rPr>
          <w:bCs/>
          <w:b/>
        </w:rPr>
        <w:t xml:space="preserve">VLAN 101</w:t>
      </w:r>
      <w:r>
        <w:t xml:space="preserve">, порты</w:t>
      </w:r>
      <w:r>
        <w:t xml:space="preserve"> </w:t>
      </w:r>
      <w:r>
        <w:rPr>
          <w:bCs/>
          <w:b/>
        </w:rPr>
        <w:t xml:space="preserve">FastEthernet0/6 — FastEthernet0/10</w:t>
      </w:r>
      <w:r>
        <w:t xml:space="preserve"> </w:t>
      </w:r>
      <w:r>
        <w:t xml:space="preserve">— в</w:t>
      </w:r>
      <w:r>
        <w:t xml:space="preserve"> </w:t>
      </w:r>
      <w:r>
        <w:rPr>
          <w:bCs/>
          <w:b/>
        </w:rPr>
        <w:t xml:space="preserve">VLAN 102</w:t>
      </w:r>
      <w:r>
        <w:t xml:space="preserve">, порты</w:t>
      </w:r>
      <w:r>
        <w:t xml:space="preserve"> </w:t>
      </w:r>
      <w:r>
        <w:rPr>
          <w:bCs/>
          <w:b/>
        </w:rPr>
        <w:t xml:space="preserve">FastEthernet0/11 — FastEthernet0/15</w:t>
      </w:r>
      <w:r>
        <w:t xml:space="preserve"> </w:t>
      </w:r>
      <w:r>
        <w:t xml:space="preserve">— в</w:t>
      </w:r>
      <w:r>
        <w:t xml:space="preserve"> </w:t>
      </w:r>
      <w:r>
        <w:rPr>
          <w:bCs/>
          <w:b/>
        </w:rPr>
        <w:t xml:space="preserve">VLAN 103</w:t>
      </w:r>
      <w:r>
        <w:t xml:space="preserve">, а порты</w:t>
      </w:r>
      <w:r>
        <w:t xml:space="preserve"> </w:t>
      </w:r>
      <w:r>
        <w:rPr>
          <w:bCs/>
          <w:b/>
        </w:rPr>
        <w:t xml:space="preserve">FastEthernet0/16 — FastEthernet0/20</w:t>
      </w:r>
      <w:r>
        <w:t xml:space="preserve"> </w:t>
      </w:r>
      <w:r>
        <w:t xml:space="preserve">—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</w:t>
      </w:r>
    </w:p>
    <w:p>
      <w:pPr>
        <w:pStyle w:val="CaptionedFigure"/>
      </w:pPr>
      <w:bookmarkStart w:id="104" w:name="fig:021"/>
      <w:r>
        <w:drawing>
          <wp:inline>
            <wp:extent cx="5334000" cy="4698158"/>
            <wp:effectExtent b="0" l="0" r="0" t="0"/>
            <wp:docPr descr="Рис. 21: Проверка распределения портов по VLAN на msk-donskaya-arsenio-sw-4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8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Проверка распределения портов по VLAN на msk-donskaya-arsenio-sw-4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также были проверены VLAN и назначение портов. Порты</w:t>
      </w:r>
      <w:r>
        <w:t xml:space="preserve"> </w:t>
      </w:r>
      <w:r>
        <w:rPr>
          <w:bCs/>
          <w:b/>
        </w:rPr>
        <w:t xml:space="preserve">FastEthernet0/1 — FastEthernet0/15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101</w:t>
      </w:r>
      <w:r>
        <w:t xml:space="preserve">, а порты</w:t>
      </w:r>
      <w:r>
        <w:t xml:space="preserve"> </w:t>
      </w:r>
      <w:r>
        <w:rPr>
          <w:bCs/>
          <w:b/>
        </w:rPr>
        <w:t xml:space="preserve">FastEthernet0/20 — FastEthernet0/22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 Это соответствует подключённым устройствам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other-pavlovskaya-arsenio-1</w:t>
      </w:r>
      <w:r>
        <w:t xml:space="preserve">.</w:t>
      </w:r>
    </w:p>
    <w:p>
      <w:pPr>
        <w:pStyle w:val="CaptionedFigure"/>
      </w:pPr>
      <w:bookmarkStart w:id="108" w:name="fig:022"/>
      <w:r>
        <w:drawing>
          <wp:inline>
            <wp:extent cx="5334000" cy="4539129"/>
            <wp:effectExtent b="0" l="0" r="0" t="0"/>
            <wp:docPr descr="Рис. 22: Проверка VLAN на коммутаторе msk-pavlovskaya-arsenio-sw-1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Проверка VLAN на коммутаторе msk-pavlovskaya-arsenio-sw-1</w:t>
      </w:r>
    </w:p>
    <w:p>
      <w:pPr>
        <w:pStyle w:val="BodyText"/>
      </w:pPr>
      <w:r>
        <w:t xml:space="preserve">Далее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Для анализа передачи ICMP-пакета была создана проверка связи между устройствами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, которые относятся к одной VLAN. В рабочей области появился конверт PDU, а на панели</w:t>
      </w:r>
      <w:r>
        <w:t xml:space="preserve"> </w:t>
      </w:r>
      <w:r>
        <w:rPr>
          <w:bCs/>
          <w:b/>
        </w:rPr>
        <w:t xml:space="preserve">Simulation Panel</w:t>
      </w:r>
      <w:r>
        <w:t xml:space="preserve"> </w:t>
      </w:r>
      <w:r>
        <w:t xml:space="preserve">отобразилась последовательность прохождения пакета через коммутаторы.</w:t>
      </w:r>
    </w:p>
    <w:p>
      <w:pPr>
        <w:pStyle w:val="BodyText"/>
      </w:pPr>
      <w:r>
        <w:t xml:space="preserve">На первом этапе ICMP-пакет был отправлен от устройства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. Далее он прошёл через коммутатор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, затем через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к устройству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.</w:t>
      </w:r>
    </w:p>
    <w:p>
      <w:pPr>
        <w:pStyle w:val="CaptionedFigure"/>
      </w:pPr>
      <w:bookmarkStart w:id="112" w:name="fig:023"/>
      <w:r>
        <w:drawing>
          <wp:inline>
            <wp:extent cx="5334000" cy="2494799"/>
            <wp:effectExtent b="0" l="0" r="0" t="0"/>
            <wp:docPr descr="Рис. 23: Передача ICMP-пакета в режиме Simulation" title="" id="110" name="Picture"/>
            <a:graphic>
              <a:graphicData uri="http://schemas.openxmlformats.org/drawingml/2006/picture">
                <pic:pic>
                  <pic:nvPicPr>
                    <pic:cNvPr descr="Screenshot_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Передача ICMP-пакета в режиме Simulation</w:t>
      </w:r>
    </w:p>
    <w:p>
      <w:pPr>
        <w:pStyle w:val="BodyText"/>
      </w:pPr>
      <w:r>
        <w:t xml:space="preserve">Для изучения структуры передаваемого пакета было открыто окно просмотра PDU. В нём отображаются заголовки протоколов</w:t>
      </w:r>
      <w:r>
        <w:t xml:space="preserve"> </w:t>
      </w:r>
      <w:r>
        <w:rPr>
          <w:bCs/>
          <w:b/>
        </w:rPr>
        <w:t xml:space="preserve">Ethernet II</w:t>
      </w:r>
      <w:r>
        <w:t xml:space="preserve">,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p>
      <w:pPr>
        <w:pStyle w:val="BodyText"/>
      </w:pPr>
      <w:r>
        <w:t xml:space="preserve">В заголовке</w:t>
      </w:r>
      <w:r>
        <w:t xml:space="preserve"> </w:t>
      </w:r>
      <w:r>
        <w:rPr>
          <w:bCs/>
          <w:b/>
        </w:rPr>
        <w:t xml:space="preserve">Ethernet II</w:t>
      </w:r>
      <w:r>
        <w:t xml:space="preserve"> </w:t>
      </w:r>
      <w:r>
        <w:t xml:space="preserve">указаны MAC-адреса отправителя и получателя. В поле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bCs/>
          <w:b/>
        </w:rPr>
        <w:t xml:space="preserve">0x0800</w:t>
      </w:r>
      <w:r>
        <w:t xml:space="preserve">, которое показывает, что внутри Ethernet-кадра передаётся IPv4-пакет.</w:t>
      </w:r>
    </w:p>
    <w:p>
      <w:pPr>
        <w:pStyle w:val="BodyText"/>
      </w:pPr>
      <w:r>
        <w:t xml:space="preserve">В заголовке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указаны адреса источника и назначения. В качестве источника указан IP-адрес</w:t>
      </w:r>
      <w:r>
        <w:t xml:space="preserve"> </w:t>
      </w:r>
      <w:r>
        <w:rPr>
          <w:bCs/>
          <w:b/>
        </w:rPr>
        <w:t xml:space="preserve">10.128.3.10</w:t>
      </w:r>
      <w:r>
        <w:t xml:space="preserve">, принадлежащий устройству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. В качестве назначения указан IP-адрес</w:t>
      </w:r>
      <w:r>
        <w:t xml:space="preserve"> </w:t>
      </w:r>
      <w:r>
        <w:rPr>
          <w:bCs/>
          <w:b/>
        </w:rPr>
        <w:t xml:space="preserve">10.128.3.15</w:t>
      </w:r>
      <w:r>
        <w:t xml:space="preserve">, принадлежащий устройству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. Поле</w:t>
      </w:r>
      <w:r>
        <w:t xml:space="preserve"> </w:t>
      </w:r>
      <w:r>
        <w:rPr>
          <w:bCs/>
          <w:b/>
        </w:rPr>
        <w:t xml:space="preserve">TTL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bCs/>
          <w:b/>
        </w:rPr>
        <w:t xml:space="preserve">128</w:t>
      </w:r>
      <w:r>
        <w:t xml:space="preserve">, а поле</w:t>
      </w:r>
      <w:r>
        <w:t xml:space="preserve"> </w:t>
      </w:r>
      <w:r>
        <w:rPr>
          <w:bCs/>
          <w:b/>
        </w:rPr>
        <w:t xml:space="preserve">PRO</w:t>
      </w:r>
      <w:r>
        <w:t xml:space="preserve"> </w:t>
      </w:r>
      <w:r>
        <w:t xml:space="preserve">содержит значение</w:t>
      </w:r>
      <w:r>
        <w:t xml:space="preserve"> </w:t>
      </w:r>
      <w:r>
        <w:rPr>
          <w:bCs/>
          <w:b/>
        </w:rPr>
        <w:t xml:space="preserve">0x01</w:t>
      </w:r>
      <w:r>
        <w:t xml:space="preserve">, что соответствует протоколу ICMP.</w:t>
      </w:r>
    </w:p>
    <w:p>
      <w:pPr>
        <w:pStyle w:val="BodyText"/>
      </w:pPr>
      <w:r>
        <w:t xml:space="preserve">В заголовке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указано значение</w:t>
      </w:r>
      <w:r>
        <w:t xml:space="preserve"> </w:t>
      </w:r>
      <w:r>
        <w:rPr>
          <w:bCs/>
          <w:b/>
        </w:rPr>
        <w:t xml:space="preserve">TYPE: 0x08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CODE: 0x00</w:t>
      </w:r>
      <w:r>
        <w:t xml:space="preserve">. Это означает, что передаваемый пакет является ICMP-запросом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.</w:t>
      </w:r>
    </w:p>
    <w:p>
      <w:pPr>
        <w:pStyle w:val="CaptionedFigure"/>
      </w:pPr>
      <w:bookmarkStart w:id="116" w:name="fig:024"/>
      <w:r>
        <w:drawing>
          <wp:inline>
            <wp:extent cx="5334000" cy="3750872"/>
            <wp:effectExtent b="0" l="0" r="0" t="0"/>
            <wp:docPr descr="Рис. 24: Структура ICMP Echo Request при передаче от 10.128.3.10 к 10.128.3.15" title="" id="114" name="Picture"/>
            <a:graphic>
              <a:graphicData uri="http://schemas.openxmlformats.org/drawingml/2006/picture">
                <pic:pic>
                  <pic:nvPicPr>
                    <pic:cNvPr descr="Screenshot_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Структура ICMP Echo Request при передаче от 10.128.3.10 к 10.128.3.15</w:t>
      </w:r>
    </w:p>
    <w:p>
      <w:pPr>
        <w:pStyle w:val="BodyText"/>
      </w:pPr>
      <w:r>
        <w:t xml:space="preserve">После доставки запроса устройство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сформировало ответный ICMP-пакет. В режиме симуляции было видно обратное прохождение пакета по сети: от устройства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через коммутатор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, далее через магистральные соединения к коммутатору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и устройству</w:t>
      </w:r>
      <w:r>
        <w:t xml:space="preserve"> </w:t>
      </w:r>
      <w:r>
        <w:rPr>
          <w:bCs/>
          <w:b/>
        </w:rPr>
        <w:t xml:space="preserve">dk-donskaya-arsenio-1</w:t>
      </w:r>
      <w:r>
        <w:t xml:space="preserve">.</w:t>
      </w:r>
    </w:p>
    <w:p>
      <w:pPr>
        <w:pStyle w:val="CaptionedFigure"/>
      </w:pPr>
      <w:bookmarkStart w:id="120" w:name="fig:025"/>
      <w:r>
        <w:drawing>
          <wp:inline>
            <wp:extent cx="5334000" cy="2396313"/>
            <wp:effectExtent b="0" l="0" r="0" t="0"/>
            <wp:docPr descr="Рис. 25: Обратная передача ICMP-пакета в режиме Simulation" title="" id="118" name="Picture"/>
            <a:graphic>
              <a:graphicData uri="http://schemas.openxmlformats.org/drawingml/2006/picture">
                <pic:pic>
                  <pic:nvPicPr>
                    <pic:cNvPr descr="Screenshot_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25: Обратная передача ICMP-пакета в режиме Simulation</w:t>
      </w:r>
    </w:p>
    <w:p>
      <w:pPr>
        <w:pStyle w:val="BodyText"/>
      </w:pPr>
      <w:r>
        <w:t xml:space="preserve">При просмотре содержимого ответного PDU было установлено, что в IP-заголовке адреса источника и назначения поменялись местами. Источником стал узел</w:t>
      </w:r>
      <w:r>
        <w:t xml:space="preserve"> </w:t>
      </w:r>
      <w:r>
        <w:rPr>
          <w:bCs/>
          <w:b/>
        </w:rPr>
        <w:t xml:space="preserve">10.128.3.15</w:t>
      </w:r>
      <w:r>
        <w:t xml:space="preserve">, а получателем —</w:t>
      </w:r>
      <w:r>
        <w:t xml:space="preserve"> </w:t>
      </w:r>
      <w:r>
        <w:rPr>
          <w:bCs/>
          <w:b/>
        </w:rPr>
        <w:t xml:space="preserve">10.128.3.10</w:t>
      </w:r>
      <w:r>
        <w:t xml:space="preserve">.</w:t>
      </w:r>
    </w:p>
    <w:p>
      <w:pPr>
        <w:pStyle w:val="BodyText"/>
      </w:pPr>
      <w:r>
        <w:t xml:space="preserve">В заголовке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указано значение</w:t>
      </w:r>
      <w:r>
        <w:t xml:space="preserve"> </w:t>
      </w:r>
      <w:r>
        <w:rPr>
          <w:bCs/>
          <w:b/>
        </w:rPr>
        <w:t xml:space="preserve">TYPE: 0x00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CODE: 0x00</w:t>
      </w:r>
      <w:r>
        <w:t xml:space="preserve">. Это соответствует сообщению</w:t>
      </w:r>
      <w:r>
        <w:t xml:space="preserve"> </w:t>
      </w:r>
      <w:r>
        <w:rPr>
          <w:bCs/>
          <w:b/>
        </w:rPr>
        <w:t xml:space="preserve">Echo Reply</w:t>
      </w:r>
      <w:r>
        <w:t xml:space="preserve">, то есть ответу на ранее отправленный ICMP-запрос. Следовательно, передача ICMP-пакетов внутри одной VLAN выполняется успешно.</w:t>
      </w:r>
    </w:p>
    <w:p>
      <w:pPr>
        <w:pStyle w:val="CaptionedFigure"/>
      </w:pPr>
      <w:bookmarkStart w:id="124" w:name="fig:026"/>
      <w:r>
        <w:drawing>
          <wp:inline>
            <wp:extent cx="5334000" cy="3475031"/>
            <wp:effectExtent b="0" l="0" r="0" t="0"/>
            <wp:docPr descr="Рис. 26: Структура ICMP Echo Reply при передаче от 10.128.3.15 к 10.128.3.10" title="" id="122" name="Picture"/>
            <a:graphic>
              <a:graphicData uri="http://schemas.openxmlformats.org/drawingml/2006/picture">
                <pic:pic>
                  <pic:nvPicPr>
                    <pic:cNvPr descr="Screenshot_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26: Структура ICMP Echo Reply при передаче от 10.128.3.15 к 10.128.3.10</w:t>
      </w:r>
    </w:p>
    <w:bookmarkEnd w:id="125"/>
    <w:bookmarkStart w:id="12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была построена коммутируемая локальная сеть с несколькими группами оконечных устройств и серверов. В проекте были использованы коммутаторы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. Между коммутаторами были настроены магистральные соединения</w:t>
      </w:r>
      <w:r>
        <w:t xml:space="preserve"> </w:t>
      </w:r>
      <w:r>
        <w:rPr>
          <w:bCs/>
          <w:b/>
        </w:rPr>
        <w:t xml:space="preserve">Trunk</w:t>
      </w:r>
      <w:r>
        <w:t xml:space="preserve">, через которые передавался трафик нескольких VLAN.</w:t>
      </w:r>
    </w:p>
    <w:p>
      <w:pPr>
        <w:pStyle w:val="BodyText"/>
      </w:pPr>
      <w:r>
        <w:t xml:space="preserve">В процессе настройки был создан VTP-домен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.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 настроен как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а остальные коммутаторы — как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На VTP-сервере были созданы VLAN для управления, серверов и пользовательских групп:</w:t>
      </w:r>
      <w:r>
        <w:t xml:space="preserve"> </w:t>
      </w:r>
      <w:r>
        <w:rPr>
          <w:bCs/>
          <w:b/>
        </w:rPr>
        <w:t xml:space="preserve">management</w:t>
      </w:r>
      <w:r>
        <w:t xml:space="preserve">,</w:t>
      </w:r>
      <w:r>
        <w:t xml:space="preserve"> </w:t>
      </w:r>
      <w:r>
        <w:rPr>
          <w:bCs/>
          <w:b/>
        </w:rPr>
        <w:t xml:space="preserve">servers</w:t>
      </w:r>
      <w:r>
        <w:t xml:space="preserve">,</w:t>
      </w:r>
      <w:r>
        <w:t xml:space="preserve"> </w:t>
      </w:r>
      <w:r>
        <w:rPr>
          <w:bCs/>
          <w:b/>
        </w:rPr>
        <w:t xml:space="preserve">dk</w:t>
      </w:r>
      <w:r>
        <w:t xml:space="preserve">,</w:t>
      </w:r>
      <w:r>
        <w:t xml:space="preserve"> </w:t>
      </w:r>
      <w:r>
        <w:rPr>
          <w:bCs/>
          <w:b/>
        </w:rPr>
        <w:t xml:space="preserve">departments</w:t>
      </w:r>
      <w:r>
        <w:t xml:space="preserve">,</w:t>
      </w:r>
      <w:r>
        <w:t xml:space="preserve"> </w:t>
      </w:r>
      <w:r>
        <w:rPr>
          <w:bCs/>
          <w:b/>
        </w:rPr>
        <w:t xml:space="preserve">adm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other</w:t>
      </w:r>
      <w:r>
        <w:t xml:space="preserve">. После настройки VTP созданные VLAN были доступны на клиентских коммутаторах, что подтвердило корректную передачу информации о VLAN внутри VTP-домена.</w:t>
      </w:r>
    </w:p>
    <w:p>
      <w:pPr>
        <w:pStyle w:val="BodyText"/>
      </w:pPr>
      <w:r>
        <w:t xml:space="preserve">Также были настроены порты доступа на коммутаторах. Порты, к которым подключались оконечные устройства, были отнесены к соответствующим VLAN. Серверы были размещены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, устройства группы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— в</w:t>
      </w:r>
      <w:r>
        <w:t xml:space="preserve"> </w:t>
      </w:r>
      <w:r>
        <w:rPr>
          <w:bCs/>
          <w:b/>
        </w:rPr>
        <w:t xml:space="preserve">VLAN 101</w:t>
      </w:r>
      <w:r>
        <w:t xml:space="preserve">, устройства подразделений — в</w:t>
      </w:r>
      <w:r>
        <w:t xml:space="preserve"> </w:t>
      </w:r>
      <w:r>
        <w:rPr>
          <w:bCs/>
          <w:b/>
        </w:rPr>
        <w:t xml:space="preserve">VLAN 102</w:t>
      </w:r>
      <w:r>
        <w:t xml:space="preserve">, административные устройства — в</w:t>
      </w:r>
      <w:r>
        <w:t xml:space="preserve"> </w:t>
      </w:r>
      <w:r>
        <w:rPr>
          <w:bCs/>
          <w:b/>
        </w:rPr>
        <w:t xml:space="preserve">VLAN 103</w:t>
      </w:r>
      <w:r>
        <w:t xml:space="preserve">, а прочие устройства —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</w:t>
      </w:r>
    </w:p>
    <w:p>
      <w:pPr>
        <w:pStyle w:val="BodyText"/>
      </w:pPr>
      <w:r>
        <w:t xml:space="preserve">После настройки VLAN и портов была выполнена статическая IPv4-адресация оконечных устройств и серверов. Для каждой группы устройств были заданы IP-адреса из соответствующей подсети и указаны шлюзы по умолчанию. Проверка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показала, что устройства, находящиеся в одной VLAN, успешно обмениваются ICMP-пакетами. Например, устройства из</w:t>
      </w:r>
      <w:r>
        <w:t xml:space="preserve"> </w:t>
      </w:r>
      <w:r>
        <w:rPr>
          <w:bCs/>
          <w:b/>
        </w:rPr>
        <w:t xml:space="preserve">VLAN 101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VLAN 104</w:t>
      </w:r>
      <w:r>
        <w:t xml:space="preserve">, подключённые к разным коммутаторам, были доступны друг другу внутри своей VLAN.</w:t>
      </w:r>
    </w:p>
    <w:p>
      <w:pPr>
        <w:pStyle w:val="BodyText"/>
      </w:pPr>
      <w:r>
        <w:t xml:space="preserve">При попытке обмена ICMP-пакетами между устройствами из разных VLAN были получены сообщения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. Это подтвердило, что разные VLAN изолированы друг от друга на канальном уровне. Без настройки маршрутизации между VLAN устройства из разных логических сегментов сети не могут обмениваться трафиком напрямую.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 изучен процесс передачи ICMP-пакета по сети. Было установлено, что ICMP-запрос проходит от компьютера-отправителя через коммутаторы по Trunk-соединениям к компьютеру-получателю, а затем получатель формирует ICMP-ответ. При анализе PDU были рассмотрены заголовки</w:t>
      </w:r>
      <w:r>
        <w:t xml:space="preserve"> </w:t>
      </w:r>
      <w:r>
        <w:rPr>
          <w:bCs/>
          <w:b/>
        </w:rPr>
        <w:t xml:space="preserve">Ethernet II</w:t>
      </w:r>
      <w:r>
        <w:t xml:space="preserve">,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 Для IPv4 в Ethernet-кадре использовался тип</w:t>
      </w:r>
      <w:r>
        <w:t xml:space="preserve"> </w:t>
      </w:r>
      <w:r>
        <w:rPr>
          <w:bCs/>
          <w:b/>
        </w:rPr>
        <w:t xml:space="preserve">0x0800</w:t>
      </w:r>
      <w:r>
        <w:t xml:space="preserve">, а в IP-заголовке поле протокола имело значение</w:t>
      </w:r>
      <w:r>
        <w:t xml:space="preserve"> </w:t>
      </w:r>
      <w:r>
        <w:rPr>
          <w:bCs/>
          <w:b/>
        </w:rPr>
        <w:t xml:space="preserve">0x01</w:t>
      </w:r>
      <w:r>
        <w:t xml:space="preserve">, соответствующее ICMP.</w:t>
      </w:r>
    </w:p>
    <w:bookmarkEnd w:id="126"/>
    <w:bookmarkStart w:id="12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Какая команда используется для просмотра списка VLAN на сетевом устройстве?</w:t>
      </w:r>
    </w:p>
    <w:p>
      <w:pPr>
        <w:numPr>
          <w:ilvl w:val="0"/>
          <w:numId w:val="1000"/>
        </w:numPr>
      </w:pPr>
      <w:r>
        <w:t xml:space="preserve">Для просмотра списка VLAN на коммутаторе Cisco используется команда: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vlan</w:t>
      </w:r>
    </w:p>
    <w:p>
      <w:pPr>
        <w:numPr>
          <w:ilvl w:val="0"/>
          <w:numId w:val="1000"/>
        </w:numPr>
      </w:pPr>
      <w:r>
        <w:t xml:space="preserve">Чаще всего применяется также сокращённый вариант: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vlan brief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show vlan</w:t>
      </w:r>
      <w:r>
        <w:t xml:space="preserve"> </w:t>
      </w:r>
      <w:r>
        <w:t xml:space="preserve">выводит список VLAN, их номера, имена, состояние и порты, которые относятся к каждой VLAN. С её помощью можно проверить, какие VLAN созданы на коммутаторе и правильно ли назначены порты доступа.</w:t>
      </w:r>
    </w:p>
    <w:p>
      <w:pPr>
        <w:numPr>
          <w:ilvl w:val="0"/>
          <w:numId w:val="1000"/>
        </w:numPr>
      </w:pPr>
      <w:r>
        <w:t xml:space="preserve">Например, если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назначен в</w:t>
      </w:r>
      <w:r>
        <w:t xml:space="preserve"> </w:t>
      </w:r>
      <w:r>
        <w:rPr>
          <w:bCs/>
          <w:b/>
        </w:rPr>
        <w:t xml:space="preserve">VLAN 101</w:t>
      </w:r>
      <w:r>
        <w:t xml:space="preserve">, то после выполнения команды</w:t>
      </w:r>
      <w:r>
        <w:t xml:space="preserve"> </w:t>
      </w:r>
      <w:r>
        <w:rPr>
          <w:bCs/>
          <w:b/>
        </w:rPr>
        <w:t xml:space="preserve">show vlan</w:t>
      </w:r>
      <w:r>
        <w:t xml:space="preserve"> </w:t>
      </w:r>
      <w:r>
        <w:t xml:space="preserve">он должен отображаться напротив VLAN с номером</w:t>
      </w:r>
      <w:r>
        <w:t xml:space="preserve"> </w:t>
      </w:r>
      <w:r>
        <w:rPr>
          <w:bCs/>
          <w:b/>
        </w:rPr>
        <w:t xml:space="preserve">101</w:t>
      </w:r>
      <w:r>
        <w:t xml:space="preserve">. Если порт остался в</w:t>
      </w:r>
      <w:r>
        <w:t xml:space="preserve"> </w:t>
      </w:r>
      <w:r>
        <w:rPr>
          <w:bCs/>
          <w:b/>
        </w:rPr>
        <w:t xml:space="preserve">VLAN 1</w:t>
      </w:r>
      <w:r>
        <w:t xml:space="preserve">, это означает, что он не был переназначен или команда настройки была выполнена неверно.</w:t>
      </w:r>
    </w:p>
    <w:p>
      <w:pPr>
        <w:numPr>
          <w:ilvl w:val="0"/>
          <w:numId w:val="1001"/>
        </w:numPr>
      </w:pPr>
      <w: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Trunking Protocol (VTP)</w:t>
      </w:r>
      <w:r>
        <w:t xml:space="preserve"> </w:t>
      </w:r>
      <w:r>
        <w:t xml:space="preserve">— это протокол Cisco, предназначенный для централизованного распространения информации о VLAN между коммутаторами. Он позволяет создать VLAN на одном коммутаторе, работающем в режиме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после чего сведения о VLAN передаются другим коммутаторам, находящимся в том же VTP-домене.</w:t>
      </w:r>
    </w:p>
    <w:p>
      <w:pPr>
        <w:numPr>
          <w:ilvl w:val="0"/>
          <w:numId w:val="1000"/>
        </w:numPr>
      </w:pPr>
      <w:r>
        <w:t xml:space="preserve">VTP используется для упрощения администрирования локальной сети. Если в сети много коммутаторов, администратору не нужно вручную создавать одинаковые VLAN на каждом устройстве. Достаточно настроить один коммутатор как сервер VTP, создать на нём VLAN и подключить остальные коммутаторы к тому же домену в режиме клиента.</w:t>
      </w:r>
    </w:p>
    <w:p>
      <w:pPr>
        <w:numPr>
          <w:ilvl w:val="0"/>
          <w:numId w:val="1000"/>
        </w:numPr>
      </w:pPr>
      <w:r>
        <w:t xml:space="preserve">Основные режимы работы VTP: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Server</w:t>
      </w:r>
      <w:r>
        <w:t xml:space="preserve"> </w:t>
      </w:r>
      <w:r>
        <w:t xml:space="preserve">— режим сервера. В этом режиме можно создавать, изменять и удалять VLAN. Информация о VLAN распространяется на другие коммутаторы домена.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Client</w:t>
      </w:r>
      <w:r>
        <w:t xml:space="preserve"> </w:t>
      </w:r>
      <w:r>
        <w:t xml:space="preserve">— режим клиента. Коммутатор получает информацию о VLAN от сервера. На клиенте нельзя локально создавать или удалять VLAN, если используется классическая логика VTP.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Transparent</w:t>
      </w:r>
      <w:r>
        <w:t xml:space="preserve"> </w:t>
      </w:r>
      <w:r>
        <w:t xml:space="preserve">— прозрачный режим. Коммутатор не применяет полученные VTP-обновления к своей базе VLAN, но может пересылать VTP-сообщения дальше. VLAN на таком устройстве настраиваются локально.</w:t>
      </w:r>
    </w:p>
    <w:p>
      <w:pPr>
        <w:numPr>
          <w:ilvl w:val="0"/>
          <w:numId w:val="1000"/>
        </w:numPr>
      </w:pPr>
      <w:r>
        <w:t xml:space="preserve">Для настройки VTP и VLAN используются следующие команды: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configure terminal</w:t>
      </w:r>
      <w:r>
        <w:t xml:space="preserve"> </w:t>
      </w:r>
      <w:r>
        <w:t xml:space="preserve">— переход в режим глобальной конфигурации.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mode server</w:t>
      </w:r>
      <w:r>
        <w:t xml:space="preserve"> </w:t>
      </w:r>
      <w:r>
        <w:t xml:space="preserve">— перевод коммутатора в режим VTP-сервера.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mode client</w:t>
      </w:r>
      <w:r>
        <w:t xml:space="preserve"> </w:t>
      </w:r>
      <w:r>
        <w:t xml:space="preserve">— перевод коммутатора в режим VTP-клиента.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mode transparent</w:t>
      </w:r>
      <w:r>
        <w:t xml:space="preserve"> </w:t>
      </w:r>
      <w:r>
        <w:t xml:space="preserve">— перевод коммутатора в прозрачный режим VTP.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domain donskaya</w:t>
      </w:r>
      <w:r>
        <w:t xml:space="preserve"> </w:t>
      </w:r>
      <w:r>
        <w:t xml:space="preserve">— задание имени VTP-домена. Все коммутаторы, которые должны обмениваться VLAN-информацией, должны находиться в одном домене.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password cisco</w:t>
      </w:r>
      <w:r>
        <w:t xml:space="preserve"> </w:t>
      </w:r>
      <w:r>
        <w:t xml:space="preserve">— задание пароля VTP. Пароль должен совпадать на всех коммутаторах одного VTP-домена.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101</w:t>
      </w:r>
      <w:r>
        <w:t xml:space="preserve"> </w:t>
      </w:r>
      <w:r>
        <w:t xml:space="preserve">— создание VLAN с номером 101 или переход в режим её настройки.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name dk</w:t>
      </w:r>
      <w:r>
        <w:t xml:space="preserve"> </w:t>
      </w:r>
      <w:r>
        <w:t xml:space="preserve">— назначение имени VLAN. Например, VLAN 101 получает имя</w:t>
      </w:r>
      <w:r>
        <w:t xml:space="preserve"> </w:t>
      </w:r>
      <w:r>
        <w:rPr>
          <w:bCs/>
          <w:b/>
        </w:rPr>
        <w:t xml:space="preserve">dk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interface FastEthernet0/24</w:t>
      </w:r>
      <w:r>
        <w:t xml:space="preserve"> </w:t>
      </w:r>
      <w:r>
        <w:t xml:space="preserve">— переход к настройке конкретного интерфейса.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interface range FastEthernet0/1 - FastEthernet0/5</w:t>
      </w:r>
      <w:r>
        <w:t xml:space="preserve"> </w:t>
      </w:r>
      <w:r>
        <w:t xml:space="preserve">— переход к настройке диапазона интерфейсов.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switchport mode trunk</w:t>
      </w:r>
      <w:r>
        <w:t xml:space="preserve"> </w:t>
      </w:r>
      <w:r>
        <w:t xml:space="preserve">— перевод порта в режим Trunk. Такой порт может передавать трафик нескольких VLAN между коммутаторами.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switchport mode access</w:t>
      </w:r>
      <w:r>
        <w:t xml:space="preserve"> </w:t>
      </w:r>
      <w:r>
        <w:t xml:space="preserve">— перевод порта в режим Access. Такой порт используется для подключения конечного устройства и относится только к одной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switchport access vlan 101</w:t>
      </w:r>
      <w:r>
        <w:t xml:space="preserve"> </w:t>
      </w:r>
      <w:r>
        <w:t xml:space="preserve">— назначение access-порта в VLAN 101.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vlan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show vlan brief</w:t>
      </w:r>
      <w:r>
        <w:t xml:space="preserve"> </w:t>
      </w:r>
      <w:r>
        <w:t xml:space="preserve">— просмотр списка VLAN и портов, назначенных в эти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vtp status</w:t>
      </w:r>
      <w:r>
        <w:t xml:space="preserve"> </w:t>
      </w:r>
      <w:r>
        <w:t xml:space="preserve">— просмотр сведений о VTP: режим работы коммутатора, имя домена, версию VTP, количество VLAN и номер ревизии конфигурации.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interfaces trunk</w:t>
      </w:r>
      <w:r>
        <w:t xml:space="preserve"> </w:t>
      </w:r>
      <w:r>
        <w:t xml:space="preserve">— просмотр Trunk-портов и VLAN, которые разрешены для передачи по магистральным соединениям.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running-config</w:t>
      </w:r>
      <w:r>
        <w:t xml:space="preserve"> </w:t>
      </w:r>
      <w:r>
        <w:t xml:space="preserve">— просмотр текущей конфигурации устройства.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write memory</w:t>
      </w:r>
      <w:r>
        <w:t xml:space="preserve"> </w:t>
      </w:r>
      <w:r>
        <w:t xml:space="preserve">— сохранение текущей конфигурации в память устройства.</w:t>
      </w:r>
    </w:p>
    <w:p>
      <w:pPr>
        <w:numPr>
          <w:ilvl w:val="0"/>
          <w:numId w:val="1000"/>
        </w:numPr>
      </w:pPr>
      <w:r>
        <w:t xml:space="preserve">В данной работе VTP позволил создать VLAN на коммутаторе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 распространить их на остальные коммутаторы. После этого на клиентских устройствах были настроены только порты доступа и Trunk-соединения.</w:t>
      </w:r>
    </w:p>
    <w:p>
      <w:pPr>
        <w:numPr>
          <w:ilvl w:val="0"/>
          <w:numId w:val="1001"/>
        </w:numPr>
      </w:pPr>
      <w:r>
        <w:t xml:space="preserve">Охарактеризуйте Internet Control Message Protocol (ICMP). Опишите формат пакета ICMP.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Internet Control Message Protocol (ICMP)</w:t>
      </w:r>
      <w:r>
        <w:t xml:space="preserve"> </w:t>
      </w:r>
      <w:r>
        <w:t xml:space="preserve">— это служебный протокол сетевого уровня, который используется совместно с IP. Он предназначен для передачи диагностических сообщений и сообщений об ошибках при доставке IP-пакетов.</w:t>
      </w:r>
    </w:p>
    <w:p>
      <w:pPr>
        <w:numPr>
          <w:ilvl w:val="0"/>
          <w:numId w:val="1000"/>
        </w:numPr>
      </w:pPr>
      <w:r>
        <w:t xml:space="preserve">ICMP не используется для передачи пользовательских данных в обычном смысле, как TCP или UDP. Его задача — сообщать о состоянии сети, доступности узлов и проблемах при передаче пакетов. Наиболее известный пример использования ICMP —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, которая отправляет ICMP-запрос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и ожидает ICMP-ответ</w:t>
      </w:r>
      <w:r>
        <w:t xml:space="preserve"> </w:t>
      </w:r>
      <w:r>
        <w:rPr>
          <w:bCs/>
          <w:b/>
        </w:rPr>
        <w:t xml:space="preserve">Echo Reply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ICMP применяется в следующих случаях:</w:t>
      </w:r>
    </w:p>
    <w:p>
      <w:pPr>
        <w:numPr>
          <w:ilvl w:val="0"/>
          <w:numId w:val="1000"/>
        </w:numPr>
      </w:pPr>
      <w:r>
        <w:t xml:space="preserve">при проверке доступности узла с помощью</w:t>
      </w:r>
      <w:r>
        <w:t xml:space="preserve"> </w:t>
      </w:r>
      <w:r>
        <w:rPr>
          <w:bCs/>
          <w:b/>
        </w:rPr>
        <w:t xml:space="preserve">ping</w:t>
      </w:r>
      <w:r>
        <w:t xml:space="preserve">;</w:t>
      </w:r>
    </w:p>
    <w:p>
      <w:pPr>
        <w:numPr>
          <w:ilvl w:val="0"/>
          <w:numId w:val="1000"/>
        </w:numPr>
      </w:pPr>
      <w:r>
        <w:t xml:space="preserve">при определении маршрута до узла с помощью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tracert</w:t>
      </w:r>
      <w:r>
        <w:t xml:space="preserve">;</w:t>
      </w:r>
    </w:p>
    <w:p>
      <w:pPr>
        <w:numPr>
          <w:ilvl w:val="0"/>
          <w:numId w:val="1000"/>
        </w:numPr>
      </w:pPr>
      <w:r>
        <w:t xml:space="preserve">при сообщении о недоступности сети или узла;</w:t>
      </w:r>
    </w:p>
    <w:p>
      <w:pPr>
        <w:numPr>
          <w:ilvl w:val="0"/>
          <w:numId w:val="1000"/>
        </w:numPr>
      </w:pPr>
      <w:r>
        <w:t xml:space="preserve">при сообщении о превышении времени жизни пакета</w:t>
      </w:r>
      <w:r>
        <w:t xml:space="preserve"> </w:t>
      </w:r>
      <w:r>
        <w:rPr>
          <w:bCs/>
          <w:b/>
        </w:rPr>
        <w:t xml:space="preserve">TTL</w:t>
      </w:r>
      <w:r>
        <w:t xml:space="preserve">;</w:t>
      </w:r>
    </w:p>
    <w:p>
      <w:pPr>
        <w:numPr>
          <w:ilvl w:val="0"/>
          <w:numId w:val="1000"/>
        </w:numPr>
      </w:pPr>
      <w:r>
        <w:t xml:space="preserve">при диагностике ошибок маршрутизации.</w:t>
      </w:r>
    </w:p>
    <w:p>
      <w:pPr>
        <w:numPr>
          <w:ilvl w:val="0"/>
          <w:numId w:val="1000"/>
        </w:numPr>
      </w:pPr>
      <w:r>
        <w:t xml:space="preserve">ICMP-сообщение передаётся внутри IP-пакета. В заголовке IPv4 для ICMP указывается значение поля</w:t>
      </w:r>
      <w:r>
        <w:t xml:space="preserve"> </w:t>
      </w:r>
      <w:r>
        <w:rPr>
          <w:bCs/>
          <w:b/>
        </w:rPr>
        <w:t xml:space="preserve">Protocol = 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Общий формат ICMP-пакета включает следующие поля: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ICMP-сообщения. Это поле определяет назначение сообщения. Например, значение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используется для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, а значение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 для</w:t>
      </w:r>
      <w:r>
        <w:t xml:space="preserve"> </w:t>
      </w:r>
      <w:r>
        <w:rPr>
          <w:bCs/>
          <w:b/>
        </w:rPr>
        <w:t xml:space="preserve">Echo Reply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Code</w:t>
      </w:r>
      <w:r>
        <w:t xml:space="preserve"> </w:t>
      </w:r>
      <w:r>
        <w:t xml:space="preserve">— уточняющий код сообщения. Он конкретизирует причину или разновидность сообщения в рамках выбранного типа.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сумма, которая используется для проверки целостности ICMP-сообщения.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сообщения. Используется, например, в ICMP Echo-запросах и ответах, чтобы связать запрос с соответствующим ответом.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порядковый номер сообщения. Он помогает различать несколько ICMP-запросов в одной серии.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 данных переменной длины. В случае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в это поле помещаются тестовые данные, которые возвращаются получателю в ICMP-ответе.</w:t>
      </w:r>
    </w:p>
    <w:p>
      <w:pPr>
        <w:numPr>
          <w:ilvl w:val="0"/>
          <w:numId w:val="1000"/>
        </w:numPr>
      </w:pPr>
      <w:r>
        <w:t xml:space="preserve">Для ICMP Echo Request формат можно представить так: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Type = 8</w:t>
      </w:r>
      <w:r>
        <w:t xml:space="preserve">,</w:t>
      </w:r>
      <w:r>
        <w:t xml:space="preserve"> </w:t>
      </w:r>
      <w:r>
        <w:rPr>
          <w:bCs/>
          <w:b/>
        </w:rPr>
        <w:t xml:space="preserve">Code = 0</w:t>
      </w:r>
      <w:r>
        <w:t xml:space="preserve">,</w:t>
      </w:r>
      <w:r>
        <w:t xml:space="preserve"> </w:t>
      </w:r>
      <w:r>
        <w:rPr>
          <w:bCs/>
          <w:b/>
        </w:rPr>
        <w:t xml:space="preserve">Checksum</w:t>
      </w:r>
      <w:r>
        <w:t xml:space="preserve">,</w:t>
      </w:r>
      <w:r>
        <w:t xml:space="preserve"> </w:t>
      </w:r>
      <w:r>
        <w:rPr>
          <w:bCs/>
          <w:b/>
        </w:rPr>
        <w:t xml:space="preserve">Identifier</w:t>
      </w:r>
      <w:r>
        <w:t xml:space="preserve">,</w:t>
      </w:r>
      <w:r>
        <w:t xml:space="preserve"> </w:t>
      </w:r>
      <w:r>
        <w:rPr>
          <w:bCs/>
          <w:b/>
        </w:rPr>
        <w:t xml:space="preserve">Sequence Number</w:t>
      </w:r>
      <w:r>
        <w:t xml:space="preserve">,</w:t>
      </w:r>
      <w:r>
        <w:t xml:space="preserve"> </w:t>
      </w:r>
      <w:r>
        <w:rPr>
          <w:bCs/>
          <w:b/>
        </w:rPr>
        <w:t xml:space="preserve">Data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ICMP Echo Reply используется похожая структура, но поле типа принимает другое значение: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Type = 0</w:t>
      </w:r>
      <w:r>
        <w:t xml:space="preserve">,</w:t>
      </w:r>
      <w:r>
        <w:t xml:space="preserve"> </w:t>
      </w:r>
      <w:r>
        <w:rPr>
          <w:bCs/>
          <w:b/>
        </w:rPr>
        <w:t xml:space="preserve">Code = 0</w:t>
      </w:r>
      <w:r>
        <w:t xml:space="preserve">,</w:t>
      </w:r>
      <w:r>
        <w:t xml:space="preserve"> </w:t>
      </w:r>
      <w:r>
        <w:rPr>
          <w:bCs/>
          <w:b/>
        </w:rPr>
        <w:t xml:space="preserve">Checksum</w:t>
      </w:r>
      <w:r>
        <w:t xml:space="preserve">,</w:t>
      </w:r>
      <w:r>
        <w:t xml:space="preserve"> </w:t>
      </w:r>
      <w:r>
        <w:rPr>
          <w:bCs/>
          <w:b/>
        </w:rPr>
        <w:t xml:space="preserve">Identifier</w:t>
      </w:r>
      <w:r>
        <w:t xml:space="preserve">,</w:t>
      </w:r>
      <w:r>
        <w:t xml:space="preserve"> </w:t>
      </w:r>
      <w:r>
        <w:rPr>
          <w:bCs/>
          <w:b/>
        </w:rPr>
        <w:t xml:space="preserve">Sequence Number</w:t>
      </w:r>
      <w:r>
        <w:t xml:space="preserve">,</w:t>
      </w:r>
      <w:r>
        <w:t xml:space="preserve"> </w:t>
      </w:r>
      <w:r>
        <w:rPr>
          <w:bCs/>
          <w:b/>
        </w:rPr>
        <w:t xml:space="preserve">Data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выполненной работе ICMP использовался для проверки доступности устройств внутри одной VLAN и недоступности устройств из разных VLAN. При анализе PDU было видно, что ICMP-запрос содержит адрес отправителя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и адрес получателя</w:t>
      </w:r>
      <w:r>
        <w:t xml:space="preserve"> </w:t>
      </w:r>
      <w:r>
        <w:rPr>
          <w:bCs/>
          <w:b/>
        </w:rPr>
        <w:t xml:space="preserve">10.128.3.15</w:t>
      </w:r>
      <w:r>
        <w:t xml:space="preserve">, а в ответном пакете эти адреса меняются местами.</w:t>
      </w:r>
    </w:p>
    <w:p>
      <w:pPr>
        <w:numPr>
          <w:ilvl w:val="0"/>
          <w:numId w:val="1001"/>
        </w:numPr>
      </w:pPr>
      <w:r>
        <w:t xml:space="preserve">Охарактеризуйте Address Resolution Protocol (ARP). Опишите формат пакета ARP.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Address Resolution Protocol (ARP)</w:t>
      </w:r>
      <w:r>
        <w:t xml:space="preserve"> </w:t>
      </w:r>
      <w:r>
        <w:t xml:space="preserve">— это протокол, который используется в IPv4-сетях для определения MAC-адреса устройства по его IP-адресу. Он работает на границе сетевого и канального уровней, так как связывает логическую IPv4-адресацию с физической Ethernet-адресацией.</w:t>
      </w:r>
    </w:p>
    <w:p>
      <w:pPr>
        <w:numPr>
          <w:ilvl w:val="0"/>
          <w:numId w:val="1000"/>
        </w:numPr>
      </w:pPr>
      <w:r>
        <w:t xml:space="preserve">Когда устройство хочет отправить IP-пакет другому узлу в той же локальной сети, оно должно знать не только IP-адрес получателя, но и его MAC-адрес. Ethernet-кадр доставляется именно по MAC-адресу. Если MAC-адрес получателя неизвестен, устройство отправляет ARP-запрос.</w:t>
      </w:r>
    </w:p>
    <w:p>
      <w:pPr>
        <w:numPr>
          <w:ilvl w:val="0"/>
          <w:numId w:val="1000"/>
        </w:numPr>
      </w:pPr>
      <w:r>
        <w:t xml:space="preserve">ARP-запрос передаётся широковещательно. В Ethernet-кадре в качестве MAC-адреса назначения используется адрес: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FF:FF:FF:FF:FF:FF</w:t>
      </w:r>
    </w:p>
    <w:p>
      <w:pPr>
        <w:numPr>
          <w:ilvl w:val="0"/>
          <w:numId w:val="1000"/>
        </w:numPr>
      </w:pPr>
      <w:r>
        <w:t xml:space="preserve">Это означает, что кадр получают все устройства в данном широковещательном домене. В ARP-запросе отправитель фактически спрашивает: «Кто имеет данный IP-адрес? Сообщите свой MAC-адрес».</w:t>
      </w:r>
    </w:p>
    <w:p>
      <w:pPr>
        <w:numPr>
          <w:ilvl w:val="0"/>
          <w:numId w:val="1000"/>
        </w:numPr>
      </w:pPr>
      <w:r>
        <w:t xml:space="preserve">Устройство, которому принадлежит указанный IP-адрес, отправляет ARP-ответ. ARP-ответ обычно передаётся уже не широковещательно, а напрямую отправителю. После этого отправитель сохраняет соответствие IP-адреса и MAC-адреса в ARP-таблице.</w:t>
      </w:r>
    </w:p>
    <w:p>
      <w:pPr>
        <w:numPr>
          <w:ilvl w:val="0"/>
          <w:numId w:val="1000"/>
        </w:numPr>
      </w:pPr>
      <w:r>
        <w:t xml:space="preserve">В Ethernet для ARP используется тип кадра: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0x0806</w:t>
      </w:r>
    </w:p>
    <w:p>
      <w:pPr>
        <w:numPr>
          <w:ilvl w:val="0"/>
          <w:numId w:val="1000"/>
        </w:numPr>
      </w:pPr>
      <w:r>
        <w:t xml:space="preserve">Формат ARP-пакета включает следующие поля: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Hardware Type (HTYPE)</w:t>
      </w:r>
      <w:r>
        <w:t xml:space="preserve"> </w:t>
      </w:r>
      <w:r>
        <w:t xml:space="preserve">— тип аппаратной сети. Для Ethernet используется значение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Protocol Type (PTYPE)</w:t>
      </w:r>
      <w:r>
        <w:t xml:space="preserve"> </w:t>
      </w:r>
      <w:r>
        <w:t xml:space="preserve">— тип сетевого протокола. Для IPv4 используется значение</w:t>
      </w:r>
      <w:r>
        <w:t xml:space="preserve"> </w:t>
      </w:r>
      <w:r>
        <w:rPr>
          <w:bCs/>
          <w:b/>
        </w:rPr>
        <w:t xml:space="preserve">0x0800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Hardware Address Length (HLEN)</w:t>
      </w:r>
      <w:r>
        <w:t xml:space="preserve"> </w:t>
      </w:r>
      <w:r>
        <w:t xml:space="preserve">— длина аппаратного адреса. Для MAC-адреса Ethernet используется значение</w:t>
      </w:r>
      <w:r>
        <w:t xml:space="preserve"> </w:t>
      </w:r>
      <w:r>
        <w:rPr>
          <w:bCs/>
          <w:b/>
        </w:rPr>
        <w:t xml:space="preserve">6 байт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Protocol Address Length (PLEN)</w:t>
      </w:r>
      <w:r>
        <w:t xml:space="preserve"> </w:t>
      </w:r>
      <w:r>
        <w:t xml:space="preserve">— длина протокольного адреса. Для IPv4 используется значение</w:t>
      </w:r>
      <w:r>
        <w:t xml:space="preserve"> </w:t>
      </w:r>
      <w:r>
        <w:rPr>
          <w:bCs/>
          <w:b/>
        </w:rPr>
        <w:t xml:space="preserve">4 байта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Operation (OPER)</w:t>
      </w:r>
      <w:r>
        <w:t xml:space="preserve"> </w:t>
      </w:r>
      <w:r>
        <w:t xml:space="preserve">— тип операции. Значение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означает ARP-запрос, значение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означает ARP-ответ.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Sender Hardware Address (SHA)</w:t>
      </w:r>
      <w:r>
        <w:t xml:space="preserve"> </w:t>
      </w:r>
      <w:r>
        <w:t xml:space="preserve">— MAC-адрес отправителя.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Sender Protocol Address (SPA)</w:t>
      </w:r>
      <w:r>
        <w:t xml:space="preserve"> </w:t>
      </w:r>
      <w:r>
        <w:t xml:space="preserve">— IP-адрес отправителя.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Target Hardware Address (THA)</w:t>
      </w:r>
      <w:r>
        <w:t xml:space="preserve"> </w:t>
      </w:r>
      <w:r>
        <w:t xml:space="preserve">— MAC-адрес получателя. В ARP-запросе это поле может быть заполнено нулями, так как MAC-адрес ещё неизвестен.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Target Protocol Address (TPA)</w:t>
      </w:r>
      <w:r>
        <w:t xml:space="preserve"> </w:t>
      </w:r>
      <w:r>
        <w:t xml:space="preserve">— IP-адрес получателя, MAC-адрес которого нужно определить.</w:t>
      </w:r>
    </w:p>
    <w:p>
      <w:pPr>
        <w:numPr>
          <w:ilvl w:val="0"/>
          <w:numId w:val="1000"/>
        </w:numPr>
      </w:pPr>
      <w:r>
        <w:t xml:space="preserve">ARP необходим для нормальной работы IPv4 в локальной сети. Даже если пользователь выполняет команду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по IP-адресу, перед отправкой ICMP-пакета устройство должно узнать MAC-адрес получателя или MAC-адрес шлюза по умолчанию. Поэтому перед ICMP-обменом часто можно увидеть ARP-запросы и ARP-ответы.</w:t>
      </w:r>
    </w:p>
    <w:p>
      <w:pPr>
        <w:numPr>
          <w:ilvl w:val="0"/>
          <w:numId w:val="1001"/>
        </w:numPr>
      </w:pPr>
      <w:r>
        <w:t xml:space="preserve">Что такое MAC-адрес? Какова его структура?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MAC-адрес</w:t>
      </w:r>
      <w:r>
        <w:t xml:space="preserve"> </w:t>
      </w:r>
      <w:r>
        <w:t xml:space="preserve">— это аппаратный адрес сетевого интерфейса, используемый на канальном уровне модели OSI. Он применяется для доставки Ethernet-кадров внутри локальной сети. Коммутаторы анализируют MAC-адреса источника и назначения, формируют таблицу MAC-адресов и пересылают кадры на нужные порты.</w:t>
      </w:r>
    </w:p>
    <w:p>
      <w:pPr>
        <w:numPr>
          <w:ilvl w:val="0"/>
          <w:numId w:val="1000"/>
        </w:numPr>
      </w:pPr>
      <w:r>
        <w:t xml:space="preserve">Классический MAC-адрес Ethernet имеет длину</w:t>
      </w:r>
      <w:r>
        <w:t xml:space="preserve"> </w:t>
      </w:r>
      <w:r>
        <w:rPr>
          <w:bCs/>
          <w:b/>
        </w:rPr>
        <w:t xml:space="preserve">48 бит</w:t>
      </w:r>
      <w:r>
        <w:t xml:space="preserve">, то есть</w:t>
      </w:r>
      <w:r>
        <w:t xml:space="preserve"> </w:t>
      </w:r>
      <w:r>
        <w:rPr>
          <w:bCs/>
          <w:b/>
        </w:rPr>
        <w:t xml:space="preserve">6 байт</w:t>
      </w:r>
      <w:r>
        <w:t xml:space="preserve">. Обычно он записывается в шестнадцатеричном виде и делится на шесть октетов: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00:1A:2B:3C:4D:5E</w:t>
      </w:r>
    </w:p>
    <w:p>
      <w:pPr>
        <w:numPr>
          <w:ilvl w:val="0"/>
          <w:numId w:val="1000"/>
        </w:numPr>
      </w:pPr>
      <w:r>
        <w:t xml:space="preserve">или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00-1A-2B-3C-4D-5E</w:t>
      </w:r>
    </w:p>
    <w:p>
      <w:pPr>
        <w:numPr>
          <w:ilvl w:val="0"/>
          <w:numId w:val="1000"/>
        </w:numPr>
      </w:pPr>
      <w:r>
        <w:t xml:space="preserve">Структурно MAC-адрес можно разделить на две основные части.</w:t>
      </w:r>
    </w:p>
    <w:p>
      <w:pPr>
        <w:numPr>
          <w:ilvl w:val="0"/>
          <w:numId w:val="1000"/>
        </w:numPr>
      </w:pPr>
      <w:r>
        <w:t xml:space="preserve">Первые</w:t>
      </w:r>
      <w:r>
        <w:t xml:space="preserve"> </w:t>
      </w:r>
      <w:r>
        <w:rPr>
          <w:bCs/>
          <w:b/>
        </w:rPr>
        <w:t xml:space="preserve">24 бита</w:t>
      </w:r>
      <w:r>
        <w:t xml:space="preserve"> </w:t>
      </w:r>
      <w:r>
        <w:t xml:space="preserve">называются</w:t>
      </w:r>
      <w:r>
        <w:t xml:space="preserve"> </w:t>
      </w:r>
      <w:r>
        <w:rPr>
          <w:bCs/>
          <w:b/>
        </w:rPr>
        <w:t xml:space="preserve">OUI</w:t>
      </w:r>
      <w:r>
        <w:t xml:space="preserve"> </w:t>
      </w:r>
      <w:r>
        <w:t xml:space="preserve">— Organizationally Unique Identifier. Эта часть назначается производителю сетевого оборудования. По OUI можно определить организацию, которой был выделен данный диапазон адресов.</w:t>
      </w:r>
    </w:p>
    <w:p>
      <w:pPr>
        <w:numPr>
          <w:ilvl w:val="0"/>
          <w:numId w:val="1000"/>
        </w:numPr>
      </w:pPr>
      <w:r>
        <w:t xml:space="preserve">Последние</w:t>
      </w:r>
      <w:r>
        <w:t xml:space="preserve"> </w:t>
      </w:r>
      <w:r>
        <w:rPr>
          <w:bCs/>
          <w:b/>
        </w:rPr>
        <w:t xml:space="preserve">24 бита</w:t>
      </w:r>
      <w:r>
        <w:t xml:space="preserve"> </w:t>
      </w:r>
      <w:r>
        <w:t xml:space="preserve">назначаются производителем конкретному сетевому интерфейсу. Они должны обеспечивать уникальность MAC-адреса в пределах выделенного производителю диапазона.</w:t>
      </w:r>
    </w:p>
    <w:p>
      <w:pPr>
        <w:numPr>
          <w:ilvl w:val="0"/>
          <w:numId w:val="1000"/>
        </w:numPr>
      </w:pPr>
      <w:r>
        <w:t xml:space="preserve">В первом октете MAC-адреса также есть служебные биты. Один из них определяет, является ли адрес индивидуальным или групповым. Индивидуальный адрес используется для одного устройства, а групповой — для multicast-рассылки. Другой бит показывает, является ли адрес глобально уникальным или локально назначенным администратором.</w:t>
      </w:r>
    </w:p>
    <w:p>
      <w:pPr>
        <w:numPr>
          <w:ilvl w:val="0"/>
          <w:numId w:val="1000"/>
        </w:numPr>
      </w:pPr>
      <w:r>
        <w:t xml:space="preserve">Особым видом MAC-адреса является широковещательный адрес: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FF:FF:FF:FF:FF:FF</w:t>
      </w:r>
    </w:p>
    <w:p>
      <w:pPr>
        <w:numPr>
          <w:ilvl w:val="0"/>
          <w:numId w:val="1000"/>
        </w:numPr>
      </w:pPr>
      <w:r>
        <w:t xml:space="preserve">Кадр с таким адресом назначения принимают все устройства в пределах одного широковещательного домена. Такой адрес используется, например, в ARP-запросах.</w:t>
      </w:r>
    </w:p>
    <w:p>
      <w:pPr>
        <w:numPr>
          <w:ilvl w:val="0"/>
          <w:numId w:val="1000"/>
        </w:numPr>
      </w:pPr>
      <w:r>
        <w:t xml:space="preserve">В локальной сети MAC-адрес играет ключевую роль. IP-адрес определяет логический адрес узла, а MAC-адрес используется для фактической доставки кадра по Ethernet-сегменту. Именно поэтому при передаче данных в IPv4-сети часто используется ARP: он позволяет сопоставить IP-адрес устройства с его MAC-адресом.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Пакавира Арсениу Висенте Луиш</dc:creator>
  <dc:language>ru-RU</dc:language>
  <cp:keywords/>
  <dcterms:created xsi:type="dcterms:W3CDTF">2026-06-28T10:13:50Z</dcterms:created>
  <dcterms:modified xsi:type="dcterms:W3CDTF">2026-06-28T10:13:50Z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