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сервисов.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 Protocol) в локальной сети.</w:t>
      </w:r>
    </w:p>
    <w:bookmarkEnd w:id="20"/>
    <w:bookmarkStart w:id="74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логической рабочей области Packet Tracer был открыт проект с уже построенной сетевой инфраструктурой организации. В существующую топологию был добавлен сервер</w:t>
      </w:r>
      <w:r>
        <w:t xml:space="preserve"> </w:t>
      </w:r>
      <w:r>
        <w:rPr>
          <w:bCs/>
          <w:b/>
        </w:rPr>
        <w:t xml:space="preserve">Server-PT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dns-arsenio</w:t>
      </w:r>
      <w:r>
        <w:t xml:space="preserve">. Сервер был подключён к коммутатору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 </w:t>
      </w:r>
      <w:r>
        <w:t xml:space="preserve">через порт</w:t>
      </w:r>
      <w:r>
        <w:t xml:space="preserve"> </w:t>
      </w:r>
      <w:r>
        <w:rPr>
          <w:bCs/>
          <w:b/>
        </w:rPr>
        <w:t xml:space="preserve">Fa0/2</w:t>
      </w:r>
      <w:r>
        <w:t xml:space="preserve">. После подключения на коммутаторе был активирован соответствующий интерфейс, в результате чего соединение перешло в рабочее состояние.</w:t>
      </w:r>
    </w:p>
    <w:p>
      <w:pPr>
        <w:pStyle w:val="CaptionedFigure"/>
      </w:pPr>
      <w:bookmarkStart w:id="24" w:name="fig:001"/>
      <w:r>
        <w:drawing>
          <wp:inline>
            <wp:extent cx="5334000" cy="3515032"/>
            <wp:effectExtent b="0" l="0" r="0" t="0"/>
            <wp:docPr descr="Рис. 1: Добавление DNS-сервера в логическую топологию се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5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Добавление DNS-сервера в логическую топологию сети</w:t>
      </w:r>
    </w:p>
    <w:p>
      <w:pPr>
        <w:pStyle w:val="BodyText"/>
      </w:pPr>
      <w:r>
        <w:t xml:space="preserve">Далее была выполнена настройка сетевых параметров DNS-сервера. На устройстве</w:t>
      </w:r>
      <w:r>
        <w:t xml:space="preserve"> </w:t>
      </w:r>
      <w:r>
        <w:rPr>
          <w:bCs/>
          <w:b/>
        </w:rPr>
        <w:t xml:space="preserve">dns-arsenio</w:t>
      </w:r>
      <w:r>
        <w:t xml:space="preserve"> </w:t>
      </w:r>
      <w:r>
        <w:t xml:space="preserve">была открыта вкладка</w:t>
      </w:r>
      <w:r>
        <w:t xml:space="preserve"> </w:t>
      </w:r>
      <w:r>
        <w:rPr>
          <w:bCs/>
          <w:b/>
        </w:rPr>
        <w:t xml:space="preserve">Desktop</w:t>
      </w:r>
      <w:r>
        <w:t xml:space="preserve">, затем раздел</w:t>
      </w:r>
      <w:r>
        <w:t xml:space="preserve"> </w:t>
      </w:r>
      <w:r>
        <w:rPr>
          <w:bCs/>
          <w:b/>
        </w:rPr>
        <w:t xml:space="preserve">IP Configuration</w:t>
      </w:r>
      <w:r>
        <w:t xml:space="preserve">. В качестве режима адресации был выбран вариант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</w:p>
    <w:p>
      <w:pPr>
        <w:pStyle w:val="BodyText"/>
      </w:pPr>
      <w:r>
        <w:t xml:space="preserve">Для сервера был задан IPv4-адрес</w:t>
      </w:r>
      <w:r>
        <w:t xml:space="preserve"> </w:t>
      </w:r>
      <w:r>
        <w:rPr>
          <w:bCs/>
          <w:b/>
        </w:rPr>
        <w:t xml:space="preserve">10.128.0.5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bCs/>
          <w:b/>
        </w:rPr>
        <w:t xml:space="preserve">10.128.0.1</w:t>
      </w:r>
      <w:r>
        <w:t xml:space="preserve">. В поле</w:t>
      </w:r>
      <w:r>
        <w:t xml:space="preserve"> </w:t>
      </w:r>
      <w:r>
        <w:rPr>
          <w:bCs/>
          <w:b/>
        </w:rPr>
        <w:t xml:space="preserve">DNS Server</w:t>
      </w:r>
      <w:r>
        <w:t xml:space="preserve"> </w:t>
      </w:r>
      <w:r>
        <w:t xml:space="preserve">был также указан адрес</w:t>
      </w:r>
      <w:r>
        <w:t xml:space="preserve"> </w:t>
      </w:r>
      <w:r>
        <w:rPr>
          <w:bCs/>
          <w:b/>
        </w:rPr>
        <w:t xml:space="preserve">10.128.0.5</w:t>
      </w:r>
      <w:r>
        <w:t xml:space="preserve">, так как данный сервер выполняет роль DNS-сервера в сети.</w:t>
      </w:r>
    </w:p>
    <w:p>
      <w:pPr>
        <w:pStyle w:val="CaptionedFigure"/>
      </w:pPr>
      <w:bookmarkStart w:id="28" w:name="fig:002"/>
      <w:r>
        <w:drawing>
          <wp:inline>
            <wp:extent cx="5334000" cy="2528290"/>
            <wp:effectExtent b="0" l="0" r="0" t="0"/>
            <wp:docPr descr="Рис. 2: Настройка статического IP-адреса на DNS-сервере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Настройка статического IP-адреса на DNS-сервере</w:t>
      </w:r>
    </w:p>
    <w:p>
      <w:pPr>
        <w:pStyle w:val="BodyText"/>
      </w:pPr>
      <w:r>
        <w:t xml:space="preserve">После настройки IP-адресации была включена служба DNS. Для этого на сервере</w:t>
      </w:r>
      <w:r>
        <w:t xml:space="preserve"> </w:t>
      </w:r>
      <w:r>
        <w:rPr>
          <w:bCs/>
          <w:b/>
        </w:rPr>
        <w:t xml:space="preserve">dns-arsenio</w:t>
      </w:r>
      <w:r>
        <w:t xml:space="preserve"> </w:t>
      </w:r>
      <w:r>
        <w:t xml:space="preserve">была открыта вкладка</w:t>
      </w:r>
      <w:r>
        <w:t xml:space="preserve"> </w:t>
      </w:r>
      <w:r>
        <w:rPr>
          <w:bCs/>
          <w:b/>
        </w:rPr>
        <w:t xml:space="preserve">Services</w:t>
      </w:r>
      <w:r>
        <w:t xml:space="preserve">, затем выбран раздел</w:t>
      </w:r>
      <w:r>
        <w:t xml:space="preserve"> </w:t>
      </w:r>
      <w:r>
        <w:rPr>
          <w:bCs/>
          <w:b/>
        </w:rPr>
        <w:t xml:space="preserve">DNS</w:t>
      </w:r>
      <w:r>
        <w:t xml:space="preserve">. Служба DNS была активирована переключателем</w:t>
      </w:r>
      <w:r>
        <w:t xml:space="preserve"> </w:t>
      </w:r>
      <w:r>
        <w:rPr>
          <w:bCs/>
          <w:b/>
        </w:rPr>
        <w:t xml:space="preserve">On</w:t>
      </w:r>
      <w:r>
        <w:t xml:space="preserve">.</w:t>
      </w:r>
    </w:p>
    <w:p>
      <w:pPr>
        <w:pStyle w:val="BodyText"/>
      </w:pPr>
      <w:r>
        <w:t xml:space="preserve">В качестве типа DNS-записей использовались записи</w:t>
      </w:r>
      <w:r>
        <w:t xml:space="preserve"> </w:t>
      </w:r>
      <w:r>
        <w:rPr>
          <w:bCs/>
          <w:b/>
        </w:rPr>
        <w:t xml:space="preserve">A Record</w:t>
      </w:r>
      <w:r>
        <w:t xml:space="preserve">, которые сопоставляют доменное имя с IPv4-адресом узла. Были добавлены записи для основных серверов сети: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dns.donskaya.rudn.ru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10.128.0.5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file.donskaya.rudn.ru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10.128.0.3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mail.donskaya.rudn.ru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10.128.0.4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hyperlink r:id="rId29">
        <w:r>
          <w:rPr>
            <w:rStyle w:val="Hyperlink"/>
            <w:bCs/>
            <w:b/>
          </w:rPr>
          <w:t xml:space="preserve">www.donskaya.rudn.ru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10.128.0.2</w:t>
      </w:r>
      <w:r>
        <w:t xml:space="preserve">.</w:t>
      </w:r>
    </w:p>
    <w:p>
      <w:pPr>
        <w:pStyle w:val="FirstParagraph"/>
      </w:pPr>
      <w:r>
        <w:t xml:space="preserve">После ввода каждого доменного имени и соответствующего IP-адреса использовалась кнопка</w:t>
      </w:r>
      <w:r>
        <w:t xml:space="preserve"> </w:t>
      </w:r>
      <w:r>
        <w:rPr>
          <w:bCs/>
          <w:b/>
        </w:rPr>
        <w:t xml:space="preserve">Add</w:t>
      </w:r>
      <w:r>
        <w:t xml:space="preserve">. В результате все необходимые DNS-записи были добавлены в таблицу ресурсов сервера.</w:t>
      </w:r>
    </w:p>
    <w:p>
      <w:pPr>
        <w:pStyle w:val="CaptionedFigure"/>
      </w:pPr>
      <w:bookmarkStart w:id="33" w:name="fig:003"/>
      <w:r>
        <w:drawing>
          <wp:inline>
            <wp:extent cx="5334000" cy="3340040"/>
            <wp:effectExtent b="0" l="0" r="0" t="0"/>
            <wp:docPr descr="Рис. 3: Настройка DNS-записей на сервере dns-arsenio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0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Настройка DNS-записей на сервере dns-arsenio</w:t>
      </w:r>
    </w:p>
    <w:p>
      <w:pPr>
        <w:pStyle w:val="BodyText"/>
      </w:pPr>
      <w:r>
        <w:t xml:space="preserve">Следующим этапом была выполнена настройка DHCP-сервиса на маршрутизаторе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. Для этого был открыт интерфейс командной строки маршрутизатора, выполнен переход в привилегированный режим и режим глобальной конфигурации.</w:t>
      </w:r>
    </w:p>
    <w:p>
      <w:pPr>
        <w:pStyle w:val="BodyText"/>
      </w:pPr>
      <w:r>
        <w:t xml:space="preserve">На маршрутизаторе был указан DNS-сервер командой</w:t>
      </w:r>
      <w:r>
        <w:t xml:space="preserve"> </w:t>
      </w:r>
      <w:r>
        <w:rPr>
          <w:rStyle w:val="VerbatimChar"/>
        </w:rPr>
        <w:t xml:space="preserve">ip name-server 10.128.0.5</w:t>
      </w:r>
      <w:r>
        <w:t xml:space="preserve">, после чего была включена служба DHCP командой</w:t>
      </w:r>
      <w:r>
        <w:t xml:space="preserve"> </w:t>
      </w:r>
      <w:r>
        <w:rPr>
          <w:rStyle w:val="VerbatimChar"/>
        </w:rPr>
        <w:t xml:space="preserve">service dhcp</w:t>
      </w:r>
      <w:r>
        <w:t xml:space="preserve">. Затем были созданы DHCP-пулы для нескольких подсетей:</w:t>
      </w:r>
      <w:r>
        <w:t xml:space="preserve"> </w:t>
      </w:r>
      <w:r>
        <w:rPr>
          <w:bCs/>
          <w:b/>
        </w:rPr>
        <w:t xml:space="preserve">dk</w:t>
      </w:r>
      <w:r>
        <w:t xml:space="preserve">,</w:t>
      </w:r>
      <w:r>
        <w:t xml:space="preserve"> </w:t>
      </w:r>
      <w:r>
        <w:rPr>
          <w:bCs/>
          <w:b/>
        </w:rPr>
        <w:t xml:space="preserve">departments</w:t>
      </w:r>
      <w:r>
        <w:t xml:space="preserve">,</w:t>
      </w:r>
      <w:r>
        <w:t xml:space="preserve"> </w:t>
      </w:r>
      <w:r>
        <w:rPr>
          <w:bCs/>
          <w:b/>
        </w:rPr>
        <w:t xml:space="preserve">adm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other</w:t>
      </w:r>
      <w:r>
        <w:t xml:space="preserve">.</w:t>
      </w:r>
    </w:p>
    <w:p>
      <w:pPr>
        <w:pStyle w:val="BodyText"/>
      </w:pPr>
      <w:r>
        <w:t xml:space="preserve">Для пула</w:t>
      </w:r>
      <w:r>
        <w:t xml:space="preserve"> </w:t>
      </w:r>
      <w:r>
        <w:rPr>
          <w:bCs/>
          <w:b/>
        </w:rPr>
        <w:t xml:space="preserve">dk</w:t>
      </w:r>
      <w:r>
        <w:t xml:space="preserve"> </w:t>
      </w:r>
      <w:r>
        <w:t xml:space="preserve">была настроена сеть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10.128.3.1</w:t>
      </w:r>
      <w:r>
        <w:t xml:space="preserve"> </w:t>
      </w:r>
      <w:r>
        <w:t xml:space="preserve">и DNS-сервер</w:t>
      </w:r>
      <w:r>
        <w:t xml:space="preserve"> </w:t>
      </w:r>
      <w:r>
        <w:rPr>
          <w:bCs/>
          <w:b/>
        </w:rPr>
        <w:t xml:space="preserve">10.128.0.5</w:t>
      </w:r>
      <w:r>
        <w:t xml:space="preserve">. Из динамического распределения были исключены диапазоны адресов</w:t>
      </w:r>
      <w:r>
        <w:t xml:space="preserve"> </w:t>
      </w:r>
      <w:r>
        <w:rPr>
          <w:bCs/>
          <w:b/>
        </w:rPr>
        <w:t xml:space="preserve">10.128.3.1–10.128.3.29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10.128.3.200–10.128.3.254</w:t>
      </w:r>
      <w:r>
        <w:t xml:space="preserve">.</w:t>
      </w:r>
    </w:p>
    <w:p>
      <w:pPr>
        <w:pStyle w:val="BodyText"/>
      </w:pPr>
      <w:r>
        <w:t xml:space="preserve">Аналогично были настроены остальные DHCP-пулы: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departments</w:t>
      </w:r>
      <w:r>
        <w:t xml:space="preserve">: сеть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10.128.4.1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</w:t>
      </w:r>
      <w:r>
        <w:t xml:space="preserve">: сеть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10.128.5.1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other</w:t>
      </w:r>
      <w:r>
        <w:t xml:space="preserve">: сеть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10.128.6.1</w:t>
      </w:r>
      <w:r>
        <w:t xml:space="preserve">.</w:t>
      </w:r>
    </w:p>
    <w:p>
      <w:pPr>
        <w:pStyle w:val="FirstParagraph"/>
      </w:pPr>
      <w:r>
        <w:t xml:space="preserve">Для каждого пула был указан DNS-сервер</w:t>
      </w:r>
      <w:r>
        <w:t xml:space="preserve"> </w:t>
      </w:r>
      <w:r>
        <w:rPr>
          <w:bCs/>
          <w:b/>
        </w:rPr>
        <w:t xml:space="preserve">10.128.0.5</w:t>
      </w:r>
      <w:r>
        <w:t xml:space="preserve">, а также исключены служебные диапазоны адресов в начале и конце подсети. После завершения настройки конфигурация маршрутизатора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37" w:name="fig:004"/>
      <w:r>
        <w:drawing>
          <wp:inline>
            <wp:extent cx="5334000" cy="4140696"/>
            <wp:effectExtent b="0" l="0" r="0" t="0"/>
            <wp:docPr descr="Рис. 4: Настройка DHCP-пулов на маршрутизаторе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Настройка DHCP-пулов на маршрутизаторе</w:t>
      </w:r>
    </w:p>
    <w:p>
      <w:pPr>
        <w:pStyle w:val="BodyText"/>
      </w:pPr>
      <w:r>
        <w:t xml:space="preserve">После настройки DHCP на маршрутизаторе на оконечных устройствах статическое распределение адресов было заменено на динамическое. Для этого на ПК была открыта вкладка</w:t>
      </w:r>
      <w:r>
        <w:t xml:space="preserve"> </w:t>
      </w:r>
      <w:r>
        <w:rPr>
          <w:bCs/>
          <w:b/>
        </w:rPr>
        <w:t xml:space="preserve">Desktop</w:t>
      </w:r>
      <w:r>
        <w:t xml:space="preserve">, затем раздел</w:t>
      </w:r>
      <w:r>
        <w:t xml:space="preserve"> </w:t>
      </w:r>
      <w:r>
        <w:rPr>
          <w:bCs/>
          <w:b/>
        </w:rPr>
        <w:t xml:space="preserve">IP Configuration</w:t>
      </w:r>
      <w:r>
        <w:t xml:space="preserve">, после чего был выбран режим</w:t>
      </w:r>
      <w:r>
        <w:t xml:space="preserve"> </w:t>
      </w:r>
      <w:r>
        <w:rPr>
          <w:bCs/>
          <w:b/>
        </w:rPr>
        <w:t xml:space="preserve">DHCP</w:t>
      </w:r>
      <w:r>
        <w:t xml:space="preserve">.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DHCP-запрос был выполнен успешно. Компьютер получил адрес</w:t>
      </w:r>
      <w:r>
        <w:t xml:space="preserve"> </w:t>
      </w:r>
      <w:r>
        <w:rPr>
          <w:bCs/>
          <w:b/>
        </w:rPr>
        <w:t xml:space="preserve">10.128.3.30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был автоматически назначен адрес</w:t>
      </w:r>
      <w:r>
        <w:t xml:space="preserve"> </w:t>
      </w:r>
      <w:r>
        <w:rPr>
          <w:bCs/>
          <w:b/>
        </w:rPr>
        <w:t xml:space="preserve">10.128.3.1</w:t>
      </w:r>
      <w:r>
        <w:t xml:space="preserve">, а в качестве DNS-сервера —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pStyle w:val="CaptionedFigure"/>
      </w:pPr>
      <w:bookmarkStart w:id="41" w:name="fig:005"/>
      <w:r>
        <w:drawing>
          <wp:inline>
            <wp:extent cx="5334000" cy="2290557"/>
            <wp:effectExtent b="0" l="0" r="0" t="0"/>
            <wp:docPr descr="Рис. 5: Получение IP-адреса по DHCP на оконечном устройстве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Получение IP-адреса по DHCP на оконечном устройстве</w:t>
      </w:r>
    </w:p>
    <w:p>
      <w:pPr>
        <w:pStyle w:val="BodyText"/>
      </w:pPr>
      <w:r>
        <w:t xml:space="preserve">Далее была проверена доступность устройств из разных подсетей. На компьютере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был открыт раздел</w:t>
      </w:r>
      <w:r>
        <w:t xml:space="preserve"> </w:t>
      </w:r>
      <w:r>
        <w:rPr>
          <w:bCs/>
          <w:b/>
        </w:rPr>
        <w:t xml:space="preserve">Command Prompt</w:t>
      </w:r>
      <w:r>
        <w:t xml:space="preserve">, после чего были выполнены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до адресов</w:t>
      </w:r>
      <w:r>
        <w:t xml:space="preserve"> </w:t>
      </w:r>
      <w:r>
        <w:rPr>
          <w:bCs/>
          <w:b/>
        </w:rPr>
        <w:t xml:space="preserve">10.128.4.30</w:t>
      </w:r>
      <w:r>
        <w:t xml:space="preserve">,</w:t>
      </w:r>
      <w:r>
        <w:t xml:space="preserve"> </w:t>
      </w:r>
      <w:r>
        <w:rPr>
          <w:bCs/>
          <w:b/>
        </w:rPr>
        <w:t xml:space="preserve">10.128.3.31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10.128.5.30</w:t>
      </w:r>
      <w:r>
        <w:t xml:space="preserve">.</w:t>
      </w:r>
    </w:p>
    <w:p>
      <w:pPr>
        <w:pStyle w:val="BodyText"/>
      </w:pPr>
      <w:r>
        <w:t xml:space="preserve">При проверке связи с узлами из других подсетей были получены ответы от удалённых устройств. В отдельных случаях первый ICMP-запрос завершался превышением времени ожидания, что связано с предварительным разрешением адресов на канальном уровне. Последующие пакеты были доставлены успешно. Это подтверждает работоспособность DHCP-настройки и маршрутизации между подсетями.</w:t>
      </w:r>
    </w:p>
    <w:p>
      <w:pPr>
        <w:pStyle w:val="CaptionedFigure"/>
      </w:pPr>
      <w:bookmarkStart w:id="45" w:name="fig:006"/>
      <w:r>
        <w:drawing>
          <wp:inline>
            <wp:extent cx="5334000" cy="6323430"/>
            <wp:effectExtent b="0" l="0" r="0" t="0"/>
            <wp:docPr descr="Рис. 6: Проверка доступности устройств из разных подсетей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3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Проверка доступности устройств из разных подсетей</w:t>
      </w:r>
    </w:p>
    <w:p>
      <w:pPr>
        <w:pStyle w:val="BodyText"/>
      </w:pPr>
      <w:r>
        <w:t xml:space="preserve">Для проверки состояния DHCP-пулов на маршрутизаторе была выполнена команда</w:t>
      </w:r>
      <w:r>
        <w:t xml:space="preserve"> </w:t>
      </w:r>
      <w:r>
        <w:rPr>
          <w:rStyle w:val="VerbatimChar"/>
        </w:rPr>
        <w:t xml:space="preserve">show ip dhcp pool</w:t>
      </w:r>
      <w:r>
        <w:t xml:space="preserve">. В выводе команды отображаются настроенные пулы адресов, размер каждой подсети, количество выданных адресов, исключённые адреса и текущий индекс распределения.</w:t>
      </w:r>
    </w:p>
    <w:p>
      <w:pPr>
        <w:pStyle w:val="BodyText"/>
      </w:pPr>
      <w:r>
        <w:t xml:space="preserve">По результатам проверки было видно, что маршрутизатор выдал адреса из нескольких DHCP-пулов. Для пула</w:t>
      </w:r>
      <w:r>
        <w:t xml:space="preserve"> </w:t>
      </w:r>
      <w:r>
        <w:rPr>
          <w:bCs/>
          <w:b/>
        </w:rPr>
        <w:t xml:space="preserve">dk</w:t>
      </w:r>
      <w:r>
        <w:t xml:space="preserve"> </w:t>
      </w:r>
      <w:r>
        <w:t xml:space="preserve">было выдано 2 адреса, для</w:t>
      </w:r>
      <w:r>
        <w:t xml:space="preserve"> </w:t>
      </w:r>
      <w:r>
        <w:rPr>
          <w:bCs/>
          <w:b/>
        </w:rPr>
        <w:t xml:space="preserve">departments</w:t>
      </w:r>
      <w:r>
        <w:t xml:space="preserve"> </w:t>
      </w:r>
      <w:r>
        <w:t xml:space="preserve">— 1 адрес, для</w:t>
      </w:r>
      <w:r>
        <w:t xml:space="preserve"> </w:t>
      </w:r>
      <w:r>
        <w:rPr>
          <w:bCs/>
          <w:b/>
        </w:rPr>
        <w:t xml:space="preserve">adm</w:t>
      </w:r>
      <w:r>
        <w:t xml:space="preserve"> </w:t>
      </w:r>
      <w:r>
        <w:t xml:space="preserve">— 1 адрес, для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— 2 адреса.</w:t>
      </w:r>
    </w:p>
    <w:p>
      <w:pPr>
        <w:pStyle w:val="CaptionedFigure"/>
      </w:pPr>
      <w:bookmarkStart w:id="49" w:name="fig:007"/>
      <w:r>
        <w:drawing>
          <wp:inline>
            <wp:extent cx="5334000" cy="5014758"/>
            <wp:effectExtent b="0" l="0" r="0" t="0"/>
            <wp:docPr descr="Рис. 7: Просмотр информации о DHCP-пулах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4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Просмотр информации о DHCP-пулах</w:t>
      </w:r>
    </w:p>
    <w:p>
      <w:pPr>
        <w:pStyle w:val="BodyText"/>
      </w:pPr>
      <w:r>
        <w:t xml:space="preserve">Затем была выполнена команда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, позволяющая просмотреть привязки выданных IP-адресов к MAC-адресам клиентов. В таблице отобразились автоматически назначенные адреса</w:t>
      </w:r>
      <w:r>
        <w:t xml:space="preserve"> </w:t>
      </w:r>
      <w:r>
        <w:rPr>
          <w:bCs/>
          <w:b/>
        </w:rPr>
        <w:t xml:space="preserve">10.128.3.30</w:t>
      </w:r>
      <w:r>
        <w:t xml:space="preserve">,</w:t>
      </w:r>
      <w:r>
        <w:t xml:space="preserve"> </w:t>
      </w:r>
      <w:r>
        <w:rPr>
          <w:bCs/>
          <w:b/>
        </w:rPr>
        <w:t xml:space="preserve">10.128.3.31</w:t>
      </w:r>
      <w:r>
        <w:t xml:space="preserve">,</w:t>
      </w:r>
      <w:r>
        <w:t xml:space="preserve"> </w:t>
      </w:r>
      <w:r>
        <w:rPr>
          <w:bCs/>
          <w:b/>
        </w:rPr>
        <w:t xml:space="preserve">10.128.4.30</w:t>
      </w:r>
      <w:r>
        <w:t xml:space="preserve">,</w:t>
      </w:r>
      <w:r>
        <w:t xml:space="preserve"> </w:t>
      </w:r>
      <w:r>
        <w:rPr>
          <w:bCs/>
          <w:b/>
        </w:rPr>
        <w:t xml:space="preserve">10.128.5.30</w:t>
      </w:r>
      <w:r>
        <w:t xml:space="preserve">,</w:t>
      </w:r>
      <w:r>
        <w:t xml:space="preserve"> </w:t>
      </w:r>
      <w:r>
        <w:rPr>
          <w:bCs/>
          <w:b/>
        </w:rPr>
        <w:t xml:space="preserve">10.128.6.30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10.128.6.31</w:t>
      </w:r>
      <w:r>
        <w:t xml:space="preserve">.</w:t>
      </w:r>
    </w:p>
    <w:p>
      <w:pPr>
        <w:pStyle w:val="BodyText"/>
      </w:pPr>
      <w:r>
        <w:t xml:space="preserve">Наличие записей с типом</w:t>
      </w:r>
      <w:r>
        <w:t xml:space="preserve"> </w:t>
      </w:r>
      <w:r>
        <w:rPr>
          <w:bCs/>
          <w:b/>
        </w:rPr>
        <w:t xml:space="preserve">Automatic</w:t>
      </w:r>
      <w:r>
        <w:t xml:space="preserve"> </w:t>
      </w:r>
      <w:r>
        <w:t xml:space="preserve">подтверждает, что адреса были получены устройствами именно через DHCP.</w:t>
      </w:r>
    </w:p>
    <w:p>
      <w:pPr>
        <w:pStyle w:val="CaptionedFigure"/>
      </w:pPr>
      <w:bookmarkStart w:id="53" w:name="fig:008"/>
      <w:r>
        <w:drawing>
          <wp:inline>
            <wp:extent cx="5148302" cy="1298601"/>
            <wp:effectExtent b="0" l="0" r="0" t="0"/>
            <wp:docPr descr="Рис. 8: Просмотр привязок выданных DHCP-адресов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02" cy="129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Просмотр привязок выданных DHCP-адресов</w:t>
      </w:r>
    </w:p>
    <w:p>
      <w:pPr>
        <w:pStyle w:val="BodyText"/>
      </w:pPr>
      <w:r>
        <w:t xml:space="preserve">После проверки работоспособности DHCP проект был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В списке фильтров событий были оставлены DHCP-сообщения, чтобы проследить процесс автоматического получения IP-адреса оконечным устройством.</w:t>
      </w:r>
    </w:p>
    <w:p>
      <w:pPr>
        <w:pStyle w:val="BodyText"/>
      </w:pPr>
      <w:r>
        <w:t xml:space="preserve">При анализе PDU на маршрутизаторе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было видно, что клиент отправляет DHCP-сообщение с использованием UDP. В качестве исходного порта используется</w:t>
      </w:r>
      <w:r>
        <w:t xml:space="preserve"> </w:t>
      </w:r>
      <w:r>
        <w:rPr>
          <w:bCs/>
          <w:b/>
        </w:rPr>
        <w:t xml:space="preserve">68</w:t>
      </w:r>
      <w:r>
        <w:t xml:space="preserve">, а в качестве порта назначения —</w:t>
      </w:r>
      <w:r>
        <w:t xml:space="preserve"> </w:t>
      </w:r>
      <w:r>
        <w:rPr>
          <w:bCs/>
          <w:b/>
        </w:rPr>
        <w:t xml:space="preserve">67</w:t>
      </w:r>
      <w:r>
        <w:t xml:space="preserve">. В DHCP-пакете указан код операции</w:t>
      </w:r>
      <w:r>
        <w:t xml:space="preserve"> </w:t>
      </w:r>
      <w:r>
        <w:rPr>
          <w:bCs/>
          <w:b/>
        </w:rPr>
        <w:t xml:space="preserve">OP: 1</w:t>
      </w:r>
      <w:r>
        <w:t xml:space="preserve">, что соответствует сообщению от клиента к серверу. При первоначальном запросе поле</w:t>
      </w:r>
      <w:r>
        <w:t xml:space="preserve"> </w:t>
      </w:r>
      <w:r>
        <w:rPr>
          <w:bCs/>
          <w:b/>
        </w:rPr>
        <w:t xml:space="preserve">Client Address</w:t>
      </w:r>
      <w:r>
        <w:t xml:space="preserve"> </w:t>
      </w:r>
      <w:r>
        <w:t xml:space="preserve">содержит значение</w:t>
      </w:r>
      <w:r>
        <w:t xml:space="preserve"> </w:t>
      </w:r>
      <w:r>
        <w:rPr>
          <w:bCs/>
          <w:b/>
        </w:rPr>
        <w:t xml:space="preserve">0.0.0.0</w:t>
      </w:r>
      <w:r>
        <w:t xml:space="preserve">, так как клиент ещё не имеет назначенного IP-адреса.</w:t>
      </w:r>
    </w:p>
    <w:p>
      <w:pPr>
        <w:pStyle w:val="CaptionedFigure"/>
      </w:pPr>
      <w:bookmarkStart w:id="57" w:name="fig:009"/>
      <w:r>
        <w:drawing>
          <wp:inline>
            <wp:extent cx="5334000" cy="4015062"/>
            <wp:effectExtent b="0" l="0" r="0" t="0"/>
            <wp:docPr descr="Рис. 9: Анализ входящего DHCP-запроса на маршрутизаторе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Анализ входящего DHCP-запроса на маршрутизаторе</w:t>
      </w:r>
    </w:p>
    <w:p>
      <w:pPr>
        <w:pStyle w:val="BodyText"/>
      </w:pPr>
      <w:r>
        <w:t xml:space="preserve">Далее был рассмотрен ответ DHCP-сервера. В DHCP-пакете с кодом операции</w:t>
      </w:r>
      <w:r>
        <w:t xml:space="preserve"> </w:t>
      </w:r>
      <w:r>
        <w:rPr>
          <w:bCs/>
          <w:b/>
        </w:rPr>
        <w:t xml:space="preserve">OP: 2</w:t>
      </w:r>
      <w:r>
        <w:t xml:space="preserve"> </w:t>
      </w:r>
      <w:r>
        <w:t xml:space="preserve">маршрутизатор передаёт клиенту параметры сетевой конфигурации. В поле</w:t>
      </w:r>
      <w:r>
        <w:t xml:space="preserve"> </w:t>
      </w:r>
      <w:r>
        <w:rPr>
          <w:bCs/>
          <w:b/>
        </w:rPr>
        <w:t xml:space="preserve">Your Client Address</w:t>
      </w:r>
      <w:r>
        <w:t xml:space="preserve"> </w:t>
      </w:r>
      <w:r>
        <w:t xml:space="preserve">указан выданный адрес</w:t>
      </w:r>
      <w:r>
        <w:t xml:space="preserve"> </w:t>
      </w:r>
      <w:r>
        <w:rPr>
          <w:bCs/>
          <w:b/>
        </w:rPr>
        <w:t xml:space="preserve">10.128.3.30</w:t>
      </w:r>
      <w:r>
        <w:t xml:space="preserve">, а в поле</w:t>
      </w:r>
      <w:r>
        <w:t xml:space="preserve"> </w:t>
      </w:r>
      <w:r>
        <w:rPr>
          <w:bCs/>
          <w:b/>
        </w:rPr>
        <w:t xml:space="preserve">Server Address</w:t>
      </w:r>
      <w:r>
        <w:t xml:space="preserve"> </w:t>
      </w:r>
      <w:r>
        <w:t xml:space="preserve">указан адрес шлюза</w:t>
      </w:r>
      <w:r>
        <w:t xml:space="preserve"> </w:t>
      </w:r>
      <w:r>
        <w:rPr>
          <w:bCs/>
          <w:b/>
        </w:rPr>
        <w:t xml:space="preserve">10.128.3.1</w:t>
      </w:r>
      <w:r>
        <w:t xml:space="preserve">. Также в параметрах DHCP присутствует опция</w:t>
      </w:r>
      <w:r>
        <w:t xml:space="preserve"> </w:t>
      </w:r>
      <w:r>
        <w:rPr>
          <w:bCs/>
          <w:b/>
        </w:rPr>
        <w:t xml:space="preserve">Domain Name Server</w:t>
      </w:r>
      <w:r>
        <w:t xml:space="preserve">, где передаётся адрес DNS-сервера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pStyle w:val="CaptionedFigure"/>
      </w:pPr>
      <w:bookmarkStart w:id="61" w:name="fig:010"/>
      <w:r>
        <w:drawing>
          <wp:inline>
            <wp:extent cx="5334000" cy="2868142"/>
            <wp:effectExtent b="0" l="0" r="0" t="0"/>
            <wp:docPr descr="Рис. 10: Анализ DHCP-ответа с назначенным IP-адресом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Анализ DHCP-ответа с назначенным IP-адресом</w:t>
      </w:r>
    </w:p>
    <w:p>
      <w:pPr>
        <w:pStyle w:val="BodyText"/>
      </w:pPr>
      <w:r>
        <w:t xml:space="preserve">Также был рассмотрен проход DHCP-сообщения через коммутатор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. На данном этапе видно, что коммутатор передаёт DHCP-пакет дальше по сети, не изменяя его сетевые параметры. Это соответствует роли коммутатора как устройства канального уровня, которое пересылает кадры между подключёнными сегментами сети.</w:t>
      </w:r>
    </w:p>
    <w:p>
      <w:pPr>
        <w:pStyle w:val="CaptionedFigure"/>
      </w:pPr>
      <w:bookmarkStart w:id="65" w:name="fig:011"/>
      <w:r>
        <w:drawing>
          <wp:inline>
            <wp:extent cx="5334000" cy="3331182"/>
            <wp:effectExtent b="0" l="0" r="0" t="0"/>
            <wp:docPr descr="Рис. 11: Передача DHCP-сообщения через коммутатор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1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Передача DHCP-сообщения через коммутатор</w:t>
      </w:r>
    </w:p>
    <w:p>
      <w:pPr>
        <w:pStyle w:val="BodyText"/>
      </w:pPr>
      <w:r>
        <w:t xml:space="preserve">На оконечном устройстве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был рассмотрен входящий DHCP-пакет от сервера. В нём также отображается назначенный клиенту адрес</w:t>
      </w:r>
      <w:r>
        <w:t xml:space="preserve"> </w:t>
      </w:r>
      <w:r>
        <w:rPr>
          <w:bCs/>
          <w:b/>
        </w:rPr>
        <w:t xml:space="preserve">10.128.3.30</w:t>
      </w:r>
      <w:r>
        <w:t xml:space="preserve">, адрес DHCP-сервера</w:t>
      </w:r>
      <w:r>
        <w:t xml:space="preserve"> </w:t>
      </w:r>
      <w:r>
        <w:rPr>
          <w:bCs/>
          <w:b/>
        </w:rPr>
        <w:t xml:space="preserve">10.128.3.1</w:t>
      </w:r>
      <w:r>
        <w:t xml:space="preserve"> </w:t>
      </w:r>
      <w:r>
        <w:t xml:space="preserve">и DNS-сервер</w:t>
      </w:r>
      <w:r>
        <w:t xml:space="preserve"> </w:t>
      </w:r>
      <w:r>
        <w:rPr>
          <w:bCs/>
          <w:b/>
        </w:rPr>
        <w:t xml:space="preserve">10.128.0.5</w:t>
      </w:r>
      <w:r>
        <w:t xml:space="preserve">. Это подтверждает, что клиент получил полный набор сетевых параметров: IP-адрес, маску подсети, шлюз и DNS-сервер.</w:t>
      </w:r>
    </w:p>
    <w:p>
      <w:pPr>
        <w:pStyle w:val="CaptionedFigure"/>
      </w:pPr>
      <w:bookmarkStart w:id="69" w:name="fig:012"/>
      <w:r>
        <w:drawing>
          <wp:inline>
            <wp:extent cx="5334000" cy="3387761"/>
            <wp:effectExtent b="0" l="0" r="0" t="0"/>
            <wp:docPr descr="Рис. 12: Получение DHCP-ответа оконечным устройством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Получение DHCP-ответа оконечным устройством</w:t>
      </w:r>
    </w:p>
    <w:p>
      <w:pPr>
        <w:pStyle w:val="BodyText"/>
      </w:pPr>
      <w:r>
        <w:t xml:space="preserve">На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 </w:t>
      </w:r>
      <w:r>
        <w:t xml:space="preserve">были отображены события DHCP-обмена между устройствами сети. По списку событий можно проследить путь DHCP-сообщений от клиента через коммутаторы к маршрутизатору и обратно. В результате был изучен процесс автоматического назначения адреса по DHCP, включающий отправку запроса клиентом, обработку запроса DHCP-сервером и передачу клиенту параметров сетевой конфигурации.</w:t>
      </w:r>
    </w:p>
    <w:p>
      <w:pPr>
        <w:pStyle w:val="CaptionedFigure"/>
      </w:pPr>
      <w:bookmarkStart w:id="73" w:name="fig:013"/>
      <w:r>
        <w:drawing>
          <wp:inline>
            <wp:extent cx="5334000" cy="2384569"/>
            <wp:effectExtent b="0" l="0" r="0" t="0"/>
            <wp:docPr descr="Рис. 13: Просмотр DHCP-событий в режиме Simulation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4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Просмотр DHCP-событий в режиме Simulation</w:t>
      </w:r>
    </w:p>
    <w:bookmarkEnd w:id="74"/>
    <w:bookmarkStart w:id="7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 существующую сеть был добавлен и настроен DNS-сервер</w:t>
      </w:r>
      <w:r>
        <w:t xml:space="preserve"> </w:t>
      </w:r>
      <w:r>
        <w:rPr>
          <w:bCs/>
          <w:b/>
        </w:rPr>
        <w:t xml:space="preserve">dns-arsenio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10.128.0.5</w:t>
      </w:r>
      <w:r>
        <w:t xml:space="preserve">. На сервере была включена служба DNS и добавлены A-записи для серверов</w:t>
      </w:r>
      <w:r>
        <w:t xml:space="preserve"> </w:t>
      </w:r>
      <w:r>
        <w:rPr>
          <w:bCs/>
          <w:b/>
        </w:rPr>
        <w:t xml:space="preserve">www</w:t>
      </w:r>
      <w:r>
        <w:t xml:space="preserve">,</w:t>
      </w:r>
      <w:r>
        <w:t xml:space="preserve"> </w:t>
      </w:r>
      <w:r>
        <w:rPr>
          <w:bCs/>
          <w:b/>
        </w:rPr>
        <w:t xml:space="preserve">mail</w:t>
      </w:r>
      <w:r>
        <w:t xml:space="preserve">,</w:t>
      </w:r>
      <w: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dns</w:t>
      </w:r>
      <w:r>
        <w:t xml:space="preserve"> </w:t>
      </w:r>
      <w:r>
        <w:t xml:space="preserve">в домене</w:t>
      </w:r>
      <w:r>
        <w:t xml:space="preserve"> </w:t>
      </w:r>
      <w:r>
        <w:rPr>
          <w:bCs/>
          <w:b/>
        </w:rPr>
        <w:t xml:space="preserve">donskaya.rudn.ru</w:t>
      </w:r>
      <w:r>
        <w:t xml:space="preserve">.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был настроен DHCP-сервис для нескольких подсетей. Для каждого DHCP-пула были заданы адрес сети, шлюз по умолчанию, DNS-сервер и исключённые диапазоны адресов. После перевода оконечных устройств в режим DHCP они успешно получили сетевые параметры автоматически.</w:t>
      </w:r>
    </w:p>
    <w:p>
      <w:pPr>
        <w:pStyle w:val="BodyText"/>
      </w:pPr>
      <w:r>
        <w:t xml:space="preserve">Проверка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подтвердила доступность устройств из разных подсетей. Дополнительно в режиме симуляции был изучен процесс DHCP-обмена: клиент отправляет запрос с адресом</w:t>
      </w:r>
      <w:r>
        <w:t xml:space="preserve"> </w:t>
      </w:r>
      <w:r>
        <w:rPr>
          <w:bCs/>
          <w:b/>
        </w:rPr>
        <w:t xml:space="preserve">0.0.0.0</w:t>
      </w:r>
      <w:r>
        <w:t xml:space="preserve">, DHCP-сервер назначает ему свободный адрес из соответствующего пула и передаёт параметры сети, включая адрес шлюза и DNS-сервера.</w:t>
      </w:r>
    </w:p>
    <w:bookmarkEnd w:id="75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t xml:space="preserve">За что отвечает протокол DHCP?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DHCP</w:t>
      </w:r>
      <w:r>
        <w:t xml:space="preserve"> </w:t>
      </w:r>
      <w:r>
        <w:t xml:space="preserve">— это сетевой протокол динамической настройки узлов, который автоматически выдаёт устройствам параметры IP-конфигурации. Его основная задача заключается в том, чтобы избавить администратора от ручной настройки IP-адресов на каждом компьютере, сервере, телефоне, принтере или другом сетевом устройстве.</w:t>
      </w:r>
    </w:p>
    <w:p>
      <w:pPr>
        <w:numPr>
          <w:ilvl w:val="0"/>
          <w:numId w:val="1000"/>
        </w:numPr>
      </w:pPr>
      <w:r>
        <w:t xml:space="preserve">DHCP-сервер назначает клиенту IP-адрес из заранее настроенного диапазона адресов, который называется</w:t>
      </w:r>
      <w:r>
        <w:t xml:space="preserve"> </w:t>
      </w:r>
      <w:r>
        <w:rPr>
          <w:bCs/>
          <w:b/>
        </w:rPr>
        <w:t xml:space="preserve">пулом адресов</w:t>
      </w:r>
      <w:r>
        <w:t xml:space="preserve">. Кроме самого IP-адреса, клиент обычно получает маску подсети, адрес шлюза по умолчанию, адрес DNS-сервера и дополнительные сетевые параметры.</w:t>
      </w:r>
    </w:p>
    <w:p>
      <w:pPr>
        <w:numPr>
          <w:ilvl w:val="0"/>
          <w:numId w:val="1000"/>
        </w:numPr>
      </w:pPr>
      <w:r>
        <w:t xml:space="preserve">Протокол DHCP особенно важен в крупных сетях, где используется большое количество оконечных устройств. Если IP-адреса задавать вручную, возрастает риск ошибок: можно случайно указать неверную маску, неправильный шлюз или назначить двум устройствам один и тот же адрес. DHCP снижает вероятность таких ошибок и упрощает администрирование сети.</w:t>
      </w:r>
    </w:p>
    <w:p>
      <w:pPr>
        <w:numPr>
          <w:ilvl w:val="0"/>
          <w:numId w:val="1000"/>
        </w:numPr>
      </w:pPr>
      <w:r>
        <w:t xml:space="preserve">В DHCP адрес выдаётся не навсегда, а на определённое время, которое называется</w:t>
      </w:r>
      <w:r>
        <w:t xml:space="preserve"> </w:t>
      </w:r>
      <w:r>
        <w:rPr>
          <w:bCs/>
          <w:b/>
        </w:rPr>
        <w:t xml:space="preserve">сроком аренды</w:t>
      </w:r>
      <w:r>
        <w:t xml:space="preserve">. Пока срок аренды действует, клиент может использовать полученный адрес. Перед окончанием аренды устройство пытается продлить её, чтобы сохранить текущую конфигурацию. Если устройство отключается от сети и больше не использует адрес, DHCP-сервер может позднее выдать этот адрес другому клиенту.</w:t>
      </w:r>
    </w:p>
    <w:p>
      <w:pPr>
        <w:numPr>
          <w:ilvl w:val="0"/>
          <w:numId w:val="1003"/>
        </w:numPr>
      </w:pPr>
      <w:r>
        <w:t xml:space="preserve">Какие типы DHCP-сообщений передаются по сети?</w:t>
      </w:r>
    </w:p>
    <w:p>
      <w:pPr>
        <w:numPr>
          <w:ilvl w:val="0"/>
          <w:numId w:val="1000"/>
        </w:numPr>
      </w:pPr>
      <w:r>
        <w:t xml:space="preserve">При получении IP-адреса по DHCP обычно используется последовательность сообщений, которую часто называют схемой</w:t>
      </w:r>
      <w:r>
        <w:t xml:space="preserve"> </w:t>
      </w:r>
      <w:r>
        <w:rPr>
          <w:bCs/>
          <w:b/>
        </w:rPr>
        <w:t xml:space="preserve">DORA</w:t>
      </w:r>
      <w:r>
        <w:t xml:space="preserve">:</w:t>
      </w:r>
      <w:r>
        <w:t xml:space="preserve"> </w:t>
      </w:r>
      <w:r>
        <w:rPr>
          <w:bCs/>
          <w:b/>
        </w:rPr>
        <w:t xml:space="preserve">Discover</w:t>
      </w:r>
      <w:r>
        <w:t xml:space="preserve">,</w:t>
      </w:r>
      <w:r>
        <w:t xml:space="preserve"> </w:t>
      </w:r>
      <w:r>
        <w:rPr>
          <w:bCs/>
          <w:b/>
        </w:rPr>
        <w:t xml:space="preserve">Offer</w:t>
      </w:r>
      <w:r>
        <w:t xml:space="preserve">,</w:t>
      </w:r>
      <w:r>
        <w:t xml:space="preserve"> </w:t>
      </w:r>
      <w:r>
        <w:rPr>
          <w:bCs/>
          <w:b/>
        </w:rPr>
        <w:t xml:space="preserve">Request</w:t>
      </w:r>
      <w:r>
        <w:t xml:space="preserve">,</w:t>
      </w:r>
      <w:r>
        <w:t xml:space="preserve"> </w:t>
      </w:r>
      <w:r>
        <w:rPr>
          <w:bCs/>
          <w:b/>
        </w:rPr>
        <w:t xml:space="preserve">Acknowledgement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DHCP Discover</w:t>
      </w:r>
      <w:r>
        <w:t xml:space="preserve"> </w:t>
      </w:r>
      <w:r>
        <w:t xml:space="preserve">— это начальное широковещательное сообщение клиента. Клиент отправляет его, когда ещё не имеет IP-адреса и ищет доступный DHCP-сервер в сети. Так как клиент пока не знает адрес сервера, сообщение передаётся широковещательно.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DHCP Offer</w:t>
      </w:r>
      <w:r>
        <w:t xml:space="preserve"> </w:t>
      </w:r>
      <w:r>
        <w:t xml:space="preserve">— это ответ DHCP-сервера на запрос клиента. В этом сообщении сервер предлагает клиенту IP-адрес и другие параметры конфигурации, например маску подсети, шлюз и DNS-сервер.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DHCP Request</w:t>
      </w:r>
      <w:r>
        <w:t xml:space="preserve"> </w:t>
      </w:r>
      <w:r>
        <w:t xml:space="preserve">— это сообщение клиента, в котором он подтверждает, что хочет использовать предложенные параметры. Если в сети находится несколько DHCP-серверов, клиент выбирает одно из предложений и отправляет запрос на использование выбранного адреса.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DHCP ACK</w:t>
      </w:r>
      <w:r>
        <w:t xml:space="preserve"> </w:t>
      </w:r>
      <w:r>
        <w:t xml:space="preserve">— это подтверждение от DHCP-сервера. После получения этого сообщения клиент окончательно принимает предложенный IP-адрес и начинает использовать его в сети.</w:t>
      </w:r>
    </w:p>
    <w:p>
      <w:pPr>
        <w:numPr>
          <w:ilvl w:val="0"/>
          <w:numId w:val="1000"/>
        </w:numPr>
      </w:pPr>
      <w:r>
        <w:t xml:space="preserve">Кроме основных сообщений, в DHCP используются и другие типы сообщений.</w:t>
      </w:r>
      <w:r>
        <w:t xml:space="preserve"> </w:t>
      </w:r>
      <w:r>
        <w:rPr>
          <w:bCs/>
          <w:b/>
        </w:rPr>
        <w:t xml:space="preserve">DHCP NAK</w:t>
      </w:r>
      <w:r>
        <w:t xml:space="preserve"> </w:t>
      </w:r>
      <w:r>
        <w:t xml:space="preserve">применяется, если сервер отклоняет запрос клиента, например когда адрес больше недоступен.</w:t>
      </w:r>
      <w:r>
        <w:t xml:space="preserve"> </w:t>
      </w:r>
      <w:r>
        <w:rPr>
          <w:bCs/>
          <w:b/>
        </w:rPr>
        <w:t xml:space="preserve">DHCP Decline</w:t>
      </w:r>
      <w:r>
        <w:t xml:space="preserve"> </w:t>
      </w:r>
      <w:r>
        <w:t xml:space="preserve">отправляется клиентом, если он обнаружил, что предложенный адрес уже используется другим устройством.</w:t>
      </w:r>
      <w:r>
        <w:t xml:space="preserve"> </w:t>
      </w:r>
      <w:r>
        <w:rPr>
          <w:bCs/>
          <w:b/>
        </w:rPr>
        <w:t xml:space="preserve">DHCP Release</w:t>
      </w:r>
      <w:r>
        <w:t xml:space="preserve"> </w:t>
      </w:r>
      <w:r>
        <w:t xml:space="preserve">используется, когда клиент освобождает адрес и сообщает серверу, что больше не будет его использовать.</w:t>
      </w:r>
      <w:r>
        <w:t xml:space="preserve"> </w:t>
      </w:r>
      <w:r>
        <w:rPr>
          <w:bCs/>
          <w:b/>
        </w:rPr>
        <w:t xml:space="preserve">DHCP Inform</w:t>
      </w:r>
      <w:r>
        <w:t xml:space="preserve"> </w:t>
      </w:r>
      <w:r>
        <w:t xml:space="preserve">применяется в случаях, когда устройство уже имеет IP-адрес, но хочет получить от DHCP-сервера дополнительные параметры конфигурации.</w:t>
      </w:r>
    </w:p>
    <w:p>
      <w:pPr>
        <w:numPr>
          <w:ilvl w:val="0"/>
          <w:numId w:val="1003"/>
        </w:numPr>
      </w:pPr>
      <w:r>
        <w:t xml:space="preserve">Какие параметры могут быть переданы в сообщениях DHCP?</w:t>
      </w:r>
    </w:p>
    <w:p>
      <w:pPr>
        <w:numPr>
          <w:ilvl w:val="0"/>
          <w:numId w:val="1000"/>
        </w:numPr>
      </w:pPr>
      <w:r>
        <w:t xml:space="preserve">В DHCP-сообщениях могут передаваться разные параметры, необходимые для полноценной работы устройства в IP-сети. Главным параметром является</w:t>
      </w:r>
      <w:r>
        <w:t xml:space="preserve"> </w:t>
      </w:r>
      <w:r>
        <w:rPr>
          <w:bCs/>
          <w:b/>
        </w:rPr>
        <w:t xml:space="preserve">IP-адрес</w:t>
      </w:r>
      <w:r>
        <w:t xml:space="preserve">, который клиент получает из DHCP-пула. Вместе с ним обычно передаётся</w:t>
      </w:r>
      <w:r>
        <w:t xml:space="preserve"> </w:t>
      </w:r>
      <w:r>
        <w:rPr>
          <w:bCs/>
          <w:b/>
        </w:rPr>
        <w:t xml:space="preserve">маска подсети</w:t>
      </w:r>
      <w:r>
        <w:t xml:space="preserve">, определяющая границы локальной сети.</w:t>
      </w:r>
    </w:p>
    <w:p>
      <w:pPr>
        <w:numPr>
          <w:ilvl w:val="0"/>
          <w:numId w:val="1000"/>
        </w:numPr>
      </w:pPr>
      <w:r>
        <w:t xml:space="preserve">Также DHCP-сервер может передать адрес</w:t>
      </w:r>
      <w:r>
        <w:t xml:space="preserve"> </w:t>
      </w:r>
      <w:r>
        <w:rPr>
          <w:bCs/>
          <w:b/>
        </w:rPr>
        <w:t xml:space="preserve">шлюза по умолчанию</w:t>
      </w:r>
      <w:r>
        <w:t xml:space="preserve">. Этот параметр нужен устройству для отправки пакетов в другие подсети. Например, если компьютер обращается к серверу из другой сети, он передаёт пакет через шлюз, которым обычно является интерфейс маршрутизатора.</w:t>
      </w:r>
    </w:p>
    <w:p>
      <w:pPr>
        <w:numPr>
          <w:ilvl w:val="0"/>
          <w:numId w:val="1000"/>
        </w:numPr>
      </w:pPr>
      <w:r>
        <w:t xml:space="preserve">Важным параметром является адрес</w:t>
      </w:r>
      <w:r>
        <w:t xml:space="preserve"> </w:t>
      </w:r>
      <w:r>
        <w:rPr>
          <w:bCs/>
          <w:b/>
        </w:rPr>
        <w:t xml:space="preserve">DNS-сервера</w:t>
      </w:r>
      <w:r>
        <w:t xml:space="preserve">. Благодаря ему клиент может обращаться к узлам по доменным именам, а не только по IP-адресам. Например, вместо ввода адреса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пользователь может обратиться к серверу по имени</w:t>
      </w:r>
      <w:r>
        <w:t xml:space="preserve"> </w:t>
      </w:r>
      <w:hyperlink r:id="rId29">
        <w:r>
          <w:rPr>
            <w:rStyle w:val="Hyperlink"/>
            <w:bCs/>
            <w:b/>
          </w:rPr>
          <w:t xml:space="preserve">www.donskaya.rudn.ru</w:t>
        </w:r>
      </w:hyperlink>
      <w:r>
        <w:t xml:space="preserve">, если соответствующая DNS-запись создана на DNS-сервере.</w:t>
      </w:r>
    </w:p>
    <w:p>
      <w:pPr>
        <w:numPr>
          <w:ilvl w:val="0"/>
          <w:numId w:val="1000"/>
        </w:numPr>
      </w:pPr>
      <w:r>
        <w:t xml:space="preserve">DHCP также может передавать</w:t>
      </w:r>
      <w:r>
        <w:t xml:space="preserve"> </w:t>
      </w:r>
      <w:r>
        <w:rPr>
          <w:bCs/>
          <w:b/>
        </w:rPr>
        <w:t xml:space="preserve">доменное имя</w:t>
      </w:r>
      <w:r>
        <w:t xml:space="preserve">,</w:t>
      </w:r>
      <w:r>
        <w:t xml:space="preserve"> </w:t>
      </w:r>
      <w:r>
        <w:rPr>
          <w:bCs/>
          <w:b/>
        </w:rPr>
        <w:t xml:space="preserve">время аренды адреса</w:t>
      </w:r>
      <w:r>
        <w:t xml:space="preserve">, параметры продления аренды, адрес самого DHCP-сервера, широковещательный адрес сети, адреса NTP-серверов для синхронизации времени, параметры загрузочного сервера, адрес TFTP-сервера и другие служебные параметры.</w:t>
      </w:r>
    </w:p>
    <w:p>
      <w:pPr>
        <w:numPr>
          <w:ilvl w:val="0"/>
          <w:numId w:val="1000"/>
        </w:numPr>
      </w:pPr>
      <w:r>
        <w:t xml:space="preserve">Таким образом, DHCP передаёт не только IP-адрес, но и полный набор сетевых настроек, который позволяет устройству сразу начать работу в локальной сети и взаимодействовать с другими подсетями.</w:t>
      </w:r>
    </w:p>
    <w:p>
      <w:pPr>
        <w:numPr>
          <w:ilvl w:val="0"/>
          <w:numId w:val="1003"/>
        </w:numPr>
      </w:pPr>
      <w:r>
        <w:t xml:space="preserve">Что такое DNS?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DNS</w:t>
      </w:r>
      <w:r>
        <w:t xml:space="preserve"> </w:t>
      </w:r>
      <w:r>
        <w:t xml:space="preserve">— это система доменных имён, которая используется для сопоставления удобных человеку доменных имён с IP-адресами сетевых узлов. Компьютеры и маршрутизаторы передают данные по IP-адресам, однако пользователям удобнее работать с именами, например</w:t>
      </w:r>
      <w:r>
        <w:t xml:space="preserve"> </w:t>
      </w:r>
      <w:hyperlink r:id="rId29">
        <w:r>
          <w:rPr>
            <w:rStyle w:val="Hyperlink"/>
            <w:bCs/>
            <w:b/>
          </w:rPr>
          <w:t xml:space="preserve">www.donskaya.rudn.ru</w:t>
        </w:r>
      </w:hyperlink>
      <w:r>
        <w:t xml:space="preserve">, а не с числовым адресом вида</w:t>
      </w:r>
      <w:r>
        <w:t xml:space="preserve"> </w:t>
      </w:r>
      <w:r>
        <w:rPr>
          <w:bCs/>
          <w:b/>
        </w:rPr>
        <w:t xml:space="preserve">10.128.0.2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DNS выполняет функцию распределённого справочника. Когда пользователь обращается к сайту или серверу по имени, устройство отправляет запрос к DNS-серверу. DNS-сервер ищет соответствующую запись и возвращает IP-адрес, по которому находится нужный узел. После этого клиент уже может отправлять сетевые пакеты на полученный IP-адрес.</w:t>
      </w:r>
    </w:p>
    <w:p>
      <w:pPr>
        <w:numPr>
          <w:ilvl w:val="0"/>
          <w:numId w:val="1000"/>
        </w:numPr>
      </w:pPr>
      <w:r>
        <w:t xml:space="preserve">В локальных сетях DNS часто используется для обращения к внутренним серверам организации. Например, можно создать записи для web-сервера, почтового сервера, файлового сервера и самого DNS-сервера. Это упрощает работу пользователей и администраторов, так как вместо запоминания IP-адресов используются понятные доменные имена.</w:t>
      </w:r>
    </w:p>
    <w:p>
      <w:pPr>
        <w:numPr>
          <w:ilvl w:val="0"/>
          <w:numId w:val="1000"/>
        </w:numPr>
      </w:pPr>
      <w:r>
        <w:t xml:space="preserve">DNS также повышает гибкость администрирования. Если сервер был перенесён на другой IP-адрес, достаточно изменить DNS-запись. Пользователи продолжат обращаться к тому же доменному имени, а система будет направлять их на новый адрес.</w:t>
      </w:r>
    </w:p>
    <w:p>
      <w:pPr>
        <w:numPr>
          <w:ilvl w:val="0"/>
          <w:numId w:val="1003"/>
        </w:numPr>
      </w:pPr>
      <w:r>
        <w:t xml:space="preserve">Какие типы записи описания ресурсов есть в DNS и для чего они используются?</w:t>
      </w:r>
    </w:p>
    <w:p>
      <w:pPr>
        <w:numPr>
          <w:ilvl w:val="0"/>
          <w:numId w:val="1000"/>
        </w:numPr>
      </w:pPr>
      <w:r>
        <w:t xml:space="preserve">Записи описания ресурсов в DNS называются</w:t>
      </w:r>
      <w:r>
        <w:t xml:space="preserve"> </w:t>
      </w:r>
      <w:r>
        <w:rPr>
          <w:bCs/>
          <w:b/>
        </w:rPr>
        <w:t xml:space="preserve">resource records</w:t>
      </w:r>
      <w:r>
        <w:t xml:space="preserve">. Они определяют, какие данные связаны с конкретным доменным именем. В зависимости от назначения используются разные типы DNS-записей.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 Record</w:t>
      </w:r>
      <w:r>
        <w:t xml:space="preserve"> </w:t>
      </w:r>
      <w:r>
        <w:t xml:space="preserve">— это запись, которая сопоставляет доменное имя с IPv4-адресом. Например, запись</w:t>
      </w:r>
      <w:r>
        <w:t xml:space="preserve"> </w:t>
      </w:r>
      <w:hyperlink r:id="rId29">
        <w:r>
          <w:rPr>
            <w:rStyle w:val="Hyperlink"/>
            <w:bCs/>
            <w:b/>
          </w:rPr>
          <w:t xml:space="preserve">www.donskaya.rudn.ru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— 10.128.0.2</w:t>
      </w:r>
      <w:r>
        <w:t xml:space="preserve"> </w:t>
      </w:r>
      <w:r>
        <w:t xml:space="preserve">означает, что web-сервер с данным именем доступен по IPv4-адресу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. Именно такие записи использовались при настройке DNS-сервера в лабораторной работе.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AAAA Record</w:t>
      </w:r>
      <w:r>
        <w:t xml:space="preserve"> </w:t>
      </w:r>
      <w:r>
        <w:t xml:space="preserve">выполняет похожую функцию, но используется для IPv6-адресов. Она связывает доменное имя не с IPv4-адресом, а с IPv6-адресом.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CNAME Record</w:t>
      </w:r>
      <w:r>
        <w:t xml:space="preserve"> </w:t>
      </w:r>
      <w:r>
        <w:t xml:space="preserve">задаёт псевдоним для другого доменного имени. Например, имя</w:t>
      </w:r>
      <w:r>
        <w:t xml:space="preserve"> </w:t>
      </w:r>
      <w:hyperlink r:id="rId76">
        <w:r>
          <w:rPr>
            <w:rStyle w:val="Hyperlink"/>
            <w:bCs/>
            <w:b/>
          </w:rPr>
          <w:t xml:space="preserve">www.example.ru</w:t>
        </w:r>
      </w:hyperlink>
      <w:r>
        <w:t xml:space="preserve"> </w:t>
      </w:r>
      <w:r>
        <w:t xml:space="preserve">может быть псевдонимом для</w:t>
      </w:r>
      <w:r>
        <w:t xml:space="preserve"> </w:t>
      </w:r>
      <w:r>
        <w:rPr>
          <w:bCs/>
          <w:b/>
        </w:rPr>
        <w:t xml:space="preserve">server1.example.ru</w:t>
      </w:r>
      <w:r>
        <w:t xml:space="preserve">. Такая запись удобна, когда одному серверу нужно назначить несколько имён.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MX Record</w:t>
      </w:r>
      <w:r>
        <w:t xml:space="preserve"> </w:t>
      </w:r>
      <w:r>
        <w:t xml:space="preserve">указывает почтовые серверы, которые принимают электронную почту для домена. Например, если для домена настроена MX-запись, почтовые системы понимают, на какой сервер нужно доставлять письма.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NS Record</w:t>
      </w:r>
      <w:r>
        <w:t xml:space="preserve"> </w:t>
      </w:r>
      <w:r>
        <w:t xml:space="preserve">указывает DNS-серверы, которые являются ответственными за доменную зону. Эти записи позволяют определить, какие серверы хранят информацию о конкретном домене.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SOA Record</w:t>
      </w:r>
      <w:r>
        <w:t xml:space="preserve"> </w:t>
      </w:r>
      <w:r>
        <w:t xml:space="preserve">содержит служебную информацию о DNS-зоне: основной DNS-сервер зоны, адрес администратора, серийный номер зоны и параметры обновления. Эта запись является обязательной для зоны DNS.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PTR Record</w:t>
      </w:r>
      <w:r>
        <w:t xml:space="preserve"> </w:t>
      </w:r>
      <w:r>
        <w:t xml:space="preserve">используется для обратного разрешения имён. Если обычная A-запись преобразует доменное имя в IP-адрес, то PTR-запись позволяет по IP-адресу определить доменное имя. Такие записи часто применяются в диагностике сети и при проверке почтовых серверов.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TXT Record</w:t>
      </w:r>
      <w:r>
        <w:t xml:space="preserve"> </w:t>
      </w:r>
      <w:r>
        <w:t xml:space="preserve">хранит произвольную текстовую информацию. На практике такие записи часто используют для подтверждения владения доменом, настройки SPF, DKIM и DMARC для защиты электронной почты от подделки.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SRV Record</w:t>
      </w:r>
      <w:r>
        <w:t xml:space="preserve"> </w:t>
      </w:r>
      <w:r>
        <w:t xml:space="preserve">указывает расположение определённой службы в сети. В ней можно задать имя службы, протокол, порт и сервер, который предоставляет эту службу. Такие записи применяются, например, в корпоративных службах каталогов и системах IP-телефонии.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CAA Record</w:t>
      </w:r>
      <w:r>
        <w:t xml:space="preserve"> </w:t>
      </w:r>
      <w:r>
        <w:t xml:space="preserve">определяет, какие центры сертификации имеют право выпускать SSL/TLS-сертификаты для домена. Эта запись помогает повысить безопасность домена и снизить риск выпуска несанкционированных сертификатов.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29" Target="http://www.donskaya.rudn.ru" TargetMode="External" /><Relationship Type="http://schemas.openxmlformats.org/officeDocument/2006/relationships/hyperlink" Id="rId76" Target="http://www.example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donskaya.rudn.ru" TargetMode="External" /><Relationship Type="http://schemas.openxmlformats.org/officeDocument/2006/relationships/hyperlink" Id="rId76" Target="http://www.example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Пакавира Арсениу Висенте Луиш</dc:creator>
  <dc:language>ru-RU</dc:language>
  <cp:keywords/>
  <dcterms:created xsi:type="dcterms:W3CDTF">2026-06-28T10:37:10Z</dcterms:created>
  <dcterms:modified xsi:type="dcterms:W3CDTF">2026-06-28T10:37:10Z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сетевых сервисов.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