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5.png" ContentType="image/png"/>
  <Override PartName="/word/media/rId24.png" ContentType="image/png"/>
  <Override PartName="/word/media/rId27.png" ContentType="image/png"/>
  <Override PartName="/word/media/rId29.png" ContentType="image/png"/>
  <Override PartName="/word/media/rId32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Администрирование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подсистем</w:t>
      </w:r>
    </w:p>
    <w:p>
      <w:pPr>
        <w:pStyle w:val="Author"/>
      </w:pPr>
      <w:r>
        <w:t xml:space="preserve">Пакавира</w:t>
      </w:r>
      <w:r>
        <w:t xml:space="preserve"> </w:t>
      </w:r>
      <w:r>
        <w:t xml:space="preserve">Арсениу</w:t>
      </w:r>
      <w:r>
        <w:t xml:space="preserve"> </w:t>
      </w:r>
      <w:r>
        <w:t xml:space="preserve">Висенте</w:t>
      </w:r>
      <w:r>
        <w:t xml:space="preserve"> </w:t>
      </w:r>
      <w:r>
        <w:t xml:space="preserve">Луиш</w:t>
      </w:r>
    </w:p>
    <w:p>
      <w:pPr>
        <w:pStyle w:val="Date"/>
      </w:pPr>
      <w:r>
        <w:t xml:space="preserve">2025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по расширенному конфигурированию HTTP-сервера Apache в части безопасности и возможности использования PHP.</w:t>
      </w:r>
    </w:p>
    <w:bookmarkEnd w:id="20"/>
    <w:bookmarkStart w:id="48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3" w:name="подготовка-к-работе"/>
    <w:p>
      <w:pPr>
        <w:pStyle w:val="Heading2"/>
      </w:pPr>
      <w:r>
        <w:t xml:space="preserve">Подготовка к работе</w:t>
      </w:r>
    </w:p>
    <w:p>
      <w:pPr>
        <w:pStyle w:val="FirstParagraph"/>
      </w:pPr>
      <w:r>
        <w:t xml:space="preserve">Загрузим нашу операционную систему и перейдём в рабочий каталог с проектом. Далее запустим виртуальную машину server (рис.</w:t>
      </w:r>
      <w:r>
        <w:t xml:space="preserve"> </w:t>
      </w:r>
      <w:r>
        <w:t xml:space="preserve">@fig-1</w:t>
      </w:r>
      <w:r>
        <w:t xml:space="preserve">):</w:t>
      </w:r>
    </w:p>
    <w:p>
      <w:pPr>
        <w:pStyle w:val="CaptionedFigure"/>
      </w:pPr>
      <w:bookmarkStart w:id="22" w:name="fig-1"/>
      <w:r>
        <w:drawing>
          <wp:inline>
            <wp:extent cx="5009989" cy="1290917"/>
            <wp:effectExtent b="0" l="0" r="0" t="0"/>
            <wp:docPr descr="Открытие рабочего каталога с проектом и запуск виртуальной машины server." title="" id="1" name="Picture"/>
            <a:graphic>
              <a:graphicData uri="http://schemas.openxmlformats.org/drawingml/2006/picture">
                <pic:pic>
                  <pic:nvPicPr>
                    <pic:cNvPr descr="image/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989" cy="1290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2"/>
    </w:p>
    <w:p>
      <w:pPr>
        <w:pStyle w:val="ImageCaption"/>
      </w:pPr>
      <w:r>
        <w:t xml:space="preserve">Открытие рабочего каталога с проектом и запуск виртуальной машины server.</w:t>
      </w:r>
    </w:p>
    <w:bookmarkEnd w:id="23"/>
    <w:bookmarkStart w:id="26" w:name="создание-каталогов-для-сертификатов"/>
    <w:p>
      <w:pPr>
        <w:pStyle w:val="Heading2"/>
      </w:pPr>
      <w:r>
        <w:t xml:space="preserve">Создание каталогов для сертификатов</w:t>
      </w:r>
    </w:p>
    <w:p>
      <w:pPr>
        <w:pStyle w:val="FirstParagraph"/>
      </w:pPr>
      <w:r>
        <w:t xml:space="preserve">На виртуальной машине server войдём под нашим пользователем и откроем терминал. Далее перейдём в режим суперпользователя. В каталоге /etc/ssl создадим каталог private (рис.</w:t>
      </w:r>
      <w:r>
        <w:t xml:space="preserve"> </w:t>
      </w:r>
      <w:r>
        <w:t xml:space="preserve">@fig-2</w:t>
      </w:r>
      <w:r>
        <w:t xml:space="preserve">):</w:t>
      </w:r>
    </w:p>
    <w:p>
      <w:pPr>
        <w:pStyle w:val="CaptionedFigure"/>
      </w:pPr>
      <w:bookmarkStart w:id="25" w:name="fig-2"/>
      <w:r>
        <w:drawing>
          <wp:inline>
            <wp:extent cx="5334000" cy="2228126"/>
            <wp:effectExtent b="0" l="0" r="0" t="0"/>
            <wp:docPr descr="Переход в режим суперпользователя и создание каталога private." title="" id="1" name="Picture"/>
            <a:graphic>
              <a:graphicData uri="http://schemas.openxmlformats.org/drawingml/2006/picture">
                <pic:pic>
                  <pic:nvPicPr>
                    <pic:cNvPr descr="image/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8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Переход в режим суперпользователя и создание каталога private.</w:t>
      </w:r>
    </w:p>
    <w:bookmarkEnd w:id="26"/>
    <w:bookmarkStart w:id="31" w:name="генерация-ключа-и-сертификата"/>
    <w:p>
      <w:pPr>
        <w:pStyle w:val="Heading2"/>
      </w:pPr>
      <w:r>
        <w:t xml:space="preserve">Генерация ключа и сертификата</w:t>
      </w:r>
    </w:p>
    <w:p>
      <w:pPr>
        <w:pStyle w:val="FirstParagraph"/>
      </w:pPr>
      <w:r>
        <w:t xml:space="preserve">Сгенерируем ключ (рис.</w:t>
      </w:r>
      <w:r>
        <w:t xml:space="preserve"> </w:t>
      </w:r>
      <w:r>
        <w:t xml:space="preserve">@fig-3</w:t>
      </w:r>
      <w:r>
        <w:t xml:space="preserve">) и сертификат (рис.</w:t>
      </w:r>
      <w:r>
        <w:t xml:space="preserve"> </w:t>
      </w:r>
      <w:r>
        <w:t xml:space="preserve">@fig-4</w:t>
      </w:r>
      <w:r>
        <w:t xml:space="preserve">), используя команду openssl:</w:t>
      </w:r>
    </w:p>
    <w:p>
      <w:pPr>
        <w:pStyle w:val="CaptionedFigure"/>
      </w:pPr>
      <w:bookmarkStart w:id="28" w:name="fig-3"/>
      <w:r>
        <w:drawing>
          <wp:inline>
            <wp:extent cx="5334000" cy="3733234"/>
            <wp:effectExtent b="0" l="0" r="0" t="0"/>
            <wp:docPr descr="Генерация ключа." title="" id="1" name="Picture"/>
            <a:graphic>
              <a:graphicData uri="http://schemas.openxmlformats.org/drawingml/2006/picture">
                <pic:pic>
                  <pic:nvPicPr>
                    <pic:cNvPr descr="image/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pStyle w:val="ImageCaption"/>
      </w:pPr>
      <w:r>
        <w:t xml:space="preserve">Генерация ключа.</w:t>
      </w:r>
    </w:p>
    <w:p>
      <w:pPr>
        <w:pStyle w:val="CaptionedFigure"/>
      </w:pPr>
      <w:bookmarkStart w:id="30" w:name="fig-4"/>
      <w:r>
        <w:drawing>
          <wp:inline>
            <wp:extent cx="5334000" cy="717687"/>
            <wp:effectExtent b="0" l="0" r="0" t="0"/>
            <wp:docPr descr="Генерация сертификата." title="" id="1" name="Picture"/>
            <a:graphic>
              <a:graphicData uri="http://schemas.openxmlformats.org/drawingml/2006/picture">
                <pic:pic>
                  <pic:nvPicPr>
                    <pic:cNvPr descr="image/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76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Генерация сертификата.</w:t>
      </w:r>
    </w:p>
    <w:bookmarkEnd w:id="31"/>
    <w:bookmarkStart w:id="36" w:name="X9eb802ca8d6062a438f94d4341e52f644f5d976"/>
    <w:p>
      <w:pPr>
        <w:pStyle w:val="Heading2"/>
      </w:pPr>
      <w:r>
        <w:t xml:space="preserve">Настройка конфигурационного файла веб-сервера</w:t>
      </w:r>
    </w:p>
    <w:p>
      <w:pPr>
        <w:pStyle w:val="FirstParagraph"/>
      </w:pPr>
      <w:r>
        <w:t xml:space="preserve">Для перехода веб-сервера www.user.net на функционирование через протокол HTTPS требуется изменить его конфигурационный файл. Для этого перейдём в каталог с конфигурационными файлами (рис.</w:t>
      </w:r>
      <w:r>
        <w:t xml:space="preserve"> </w:t>
      </w:r>
      <w:r>
        <w:t xml:space="preserve">@fig-5</w:t>
      </w:r>
      <w:r>
        <w:t xml:space="preserve">):</w:t>
      </w:r>
    </w:p>
    <w:p>
      <w:pPr>
        <w:pStyle w:val="CaptionedFigure"/>
      </w:pPr>
      <w:bookmarkStart w:id="33" w:name="fig-5"/>
      <w:r>
        <w:drawing>
          <wp:inline>
            <wp:extent cx="5334000" cy="2911522"/>
            <wp:effectExtent b="0" l="0" r="0" t="0"/>
            <wp:docPr descr="Открытие каталога с конфигурационными файлами." title="" id="1" name="Picture"/>
            <a:graphic>
              <a:graphicData uri="http://schemas.openxmlformats.org/drawingml/2006/picture">
                <pic:pic>
                  <pic:nvPicPr>
                    <pic:cNvPr descr="image/5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1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Открытие каталога с конфигурационными файлами.</w:t>
      </w:r>
    </w:p>
    <w:p>
      <w:pPr>
        <w:pStyle w:val="BodyText"/>
      </w:pPr>
      <w:r>
        <w:t xml:space="preserve">Откроем на редактирование файл /etc/httpd/conf.d/www.user.net.conf и заменим его содержимое на то, которое дано в лабораторной работе (рис.</w:t>
      </w:r>
      <w:r>
        <w:t xml:space="preserve"> </w:t>
      </w:r>
      <w:r>
        <w:t xml:space="preserve">@fig-6</w:t>
      </w:r>
      <w:r>
        <w:t xml:space="preserve">):</w:t>
      </w:r>
    </w:p>
    <w:p>
      <w:pPr>
        <w:pStyle w:val="CaptionedFigure"/>
      </w:pPr>
      <w:bookmarkStart w:id="35" w:name="fig-6"/>
      <w:r>
        <w:drawing>
          <wp:inline>
            <wp:extent cx="5334000" cy="3245317"/>
            <wp:effectExtent b="0" l="0" r="0" t="0"/>
            <wp:docPr descr="Редактирование файла конфигурации веб-сервера." title="" id="1" name="Picture"/>
            <a:graphic>
              <a:graphicData uri="http://schemas.openxmlformats.org/drawingml/2006/picture">
                <pic:pic>
                  <pic:nvPicPr>
                    <pic:cNvPr descr="image/6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5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>
      <w:pPr>
        <w:pStyle w:val="ImageCaption"/>
      </w:pPr>
      <w:r>
        <w:t xml:space="preserve">Редактирование файла конфигурации веб-сервера.</w:t>
      </w:r>
    </w:p>
    <w:bookmarkEnd w:id="36"/>
    <w:bookmarkStart w:id="39" w:name="настройка-межсетевого-экрана"/>
    <w:p>
      <w:pPr>
        <w:pStyle w:val="Heading2"/>
      </w:pPr>
      <w:r>
        <w:t xml:space="preserve">Настройка межсетевого экрана</w:t>
      </w:r>
    </w:p>
    <w:p>
      <w:pPr>
        <w:pStyle w:val="FirstParagraph"/>
      </w:pPr>
      <w:r>
        <w:t xml:space="preserve">Внесём изменения в настройки межсетевого экрана на сервере, разрешив работу с https, и перезапустим веб-сервер (рис.</w:t>
      </w:r>
      <w:r>
        <w:t xml:space="preserve"> </w:t>
      </w:r>
      <w:r>
        <w:t xml:space="preserve">@fig-7</w:t>
      </w:r>
      <w:r>
        <w:t xml:space="preserve">):</w:t>
      </w:r>
    </w:p>
    <w:p>
      <w:pPr>
        <w:pStyle w:val="CaptionedFigure"/>
      </w:pPr>
      <w:bookmarkStart w:id="38" w:name="fig-7"/>
      <w:r>
        <w:drawing>
          <wp:inline>
            <wp:extent cx="5334000" cy="3539066"/>
            <wp:effectExtent b="0" l="0" r="0" t="0"/>
            <wp:docPr descr="Настройка межсетевого экрана и перезапуск веб-сервера." title="" id="1" name="Picture"/>
            <a:graphic>
              <a:graphicData uri="http://schemas.openxmlformats.org/drawingml/2006/picture">
                <pic:pic>
                  <pic:nvPicPr>
                    <pic:cNvPr descr="image/7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90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ImageCaption"/>
      </w:pPr>
      <w:r>
        <w:t xml:space="preserve">Настройка межсетевого экрана и перезапуск веб-сервера.</w:t>
      </w:r>
    </w:p>
    <w:bookmarkEnd w:id="39"/>
    <w:bookmarkStart w:id="42" w:name="проверка-работы-https"/>
    <w:p>
      <w:pPr>
        <w:pStyle w:val="Heading2"/>
      </w:pPr>
      <w:r>
        <w:t xml:space="preserve">Проверка работы HTTPS</w:t>
      </w:r>
    </w:p>
    <w:p>
      <w:pPr>
        <w:pStyle w:val="FirstParagraph"/>
      </w:pPr>
      <w:r>
        <w:t xml:space="preserve">На виртуальной машине client в строке браузера введём название веб-сервера www.user.net и убедимся, что произошло автоматическое переключение на работу по протоколу HTTPS. На открывшейся странице с сообщением о незащищённости соединения нажмём кнопку «Дополнительно», затем добавим адрес нашего сервера в постоянные исключения (рис.</w:t>
      </w:r>
      <w:r>
        <w:t xml:space="preserve"> </w:t>
      </w:r>
      <w:r>
        <w:t xml:space="preserve">@fig-8</w:t>
      </w:r>
      <w:r>
        <w:t xml:space="preserve">):</w:t>
      </w:r>
    </w:p>
    <w:p>
      <w:pPr>
        <w:pStyle w:val="CaptionedFigure"/>
      </w:pPr>
      <w:bookmarkStart w:id="41" w:name="fig-8"/>
      <w:r>
        <w:drawing>
          <wp:inline>
            <wp:extent cx="5334000" cy="1490799"/>
            <wp:effectExtent b="0" l="0" r="0" t="0"/>
            <wp:docPr descr="Проверка работы HTTPS." title="" id="1" name="Picture"/>
            <a:graphic>
              <a:graphicData uri="http://schemas.openxmlformats.org/drawingml/2006/picture">
                <pic:pic>
                  <pic:nvPicPr>
                    <pic:cNvPr descr="image/8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90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Проверка работы HTTPS.</w:t>
      </w:r>
    </w:p>
    <w:bookmarkEnd w:id="42"/>
    <w:bookmarkStart w:id="47" w:name="установка-и-настройка-php"/>
    <w:p>
      <w:pPr>
        <w:pStyle w:val="Heading2"/>
      </w:pPr>
      <w:r>
        <w:t xml:space="preserve">Установка и настройка PHP</w:t>
      </w:r>
    </w:p>
    <w:p>
      <w:pPr>
        <w:pStyle w:val="FirstParagraph"/>
      </w:pPr>
      <w:r>
        <w:t xml:space="preserve">Установим пакеты для работы с PHP. В каталоге /var/www/html/www.user.net заменим файл index.html на index.php с соответствующим содержанием (рис.</w:t>
      </w:r>
      <w:r>
        <w:t xml:space="preserve"> </w:t>
      </w:r>
      <w:r>
        <w:t xml:space="preserve">@fig-9</w:t>
      </w:r>
      <w:r>
        <w:t xml:space="preserve">):</w:t>
      </w:r>
    </w:p>
    <w:p>
      <w:pPr>
        <w:pStyle w:val="CaptionedFigure"/>
      </w:pPr>
      <w:bookmarkStart w:id="44" w:name="fig-9"/>
      <w:r>
        <w:drawing>
          <wp:inline>
            <wp:extent cx="5334000" cy="334843"/>
            <wp:effectExtent b="0" l="0" r="0" t="0"/>
            <wp:docPr descr="Установка PHP и замена index.html на index.php." title="" id="1" name="Picture"/>
            <a:graphic>
              <a:graphicData uri="http://schemas.openxmlformats.org/drawingml/2006/picture">
                <pic:pic>
                  <pic:nvPicPr>
                    <pic:cNvPr descr="image/9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48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pStyle w:val="ImageCaption"/>
      </w:pPr>
      <w:r>
        <w:t xml:space="preserve">Установка PHP и замена index.html на index.php.</w:t>
      </w:r>
    </w:p>
    <w:p>
      <w:pPr>
        <w:pStyle w:val="BodyText"/>
      </w:pPr>
      <w:r>
        <w:t xml:space="preserve">Скорректируем права доступа в каталог с веб-контентом, восстановим контекст безопасности в SELinux и перезапустим HTTP-сервер (рис.</w:t>
      </w:r>
      <w:r>
        <w:t xml:space="preserve"> </w:t>
      </w:r>
      <w:r>
        <w:t xml:space="preserve">@fig-10</w:t>
      </w:r>
      <w:r>
        <w:t xml:space="preserve">):</w:t>
      </w:r>
    </w:p>
    <w:p>
      <w:pPr>
        <w:pStyle w:val="CaptionedFigure"/>
      </w:pPr>
      <w:bookmarkStart w:id="46" w:name="fig-10"/>
      <w:r>
        <w:drawing>
          <wp:inline>
            <wp:extent cx="5334000" cy="2111967"/>
            <wp:effectExtent b="0" l="0" r="0" t="0"/>
            <wp:docPr descr="Настройка прав доступа, SELinux и перезапуск сервера." title="" id="1" name="Picture"/>
            <a:graphic>
              <a:graphicData uri="http://schemas.openxmlformats.org/drawingml/2006/picture">
                <pic:pic>
                  <pic:nvPicPr>
                    <pic:cNvPr descr="image/10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19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Настройка прав доступа, SELinux и перезапуск сервера.</w:t>
      </w:r>
    </w:p>
    <w:bookmarkEnd w:id="47"/>
    <w:bookmarkEnd w:id="48"/>
    <w:bookmarkStart w:id="49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приобретены практические навыки по расширенному конфигурированию HTTP-сервера Apache в части безопасности и возможности использования PHP.</w:t>
      </w:r>
    </w:p>
    <w:bookmarkEnd w:id="49"/>
    <w:bookmarkStart w:id="50" w:name="контрольные-вопросы"/>
    <w:p>
      <w:pPr>
        <w:pStyle w:val="Heading1"/>
      </w:pPr>
      <w:r>
        <w:t xml:space="preserve">Контрольные вопросы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В чём отличие HTTP от HTTPS?</w:t>
      </w:r>
      <w:r>
        <w:br/>
      </w:r>
      <w:r>
        <w:t xml:space="preserve">HTTP (HyperText Transfer Protocol) – это протокол передачи данных, который используется для передачи информации между клиентом (например, веб-браузером) и сервером. Однако он не обеспечивает шифрование данных, что делает их уязвимыми к перехвату злоумышленниками.</w:t>
      </w:r>
    </w:p>
    <w:p>
      <w:pPr>
        <w:numPr>
          <w:ilvl w:val="0"/>
          <w:numId w:val="1000"/>
        </w:numPr>
      </w:pPr>
      <w:r>
        <w:t xml:space="preserve">HTTPS (HyperText Transfer Protocol Secure) - это расширение протокола HTTP с добавлением шифрования, обеспечивающее безопасную передачу данных между клиентом и сервером. Протокол HTTPS использует SSL (Secure Sockets Layer) или более современный TLS (Transport Layer Security) для шифрования данных.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Каким образом обеспечивается безопасность контента веб-сервера при работе через HTTPS?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Шифрование данных</w:t>
      </w:r>
      <w:r>
        <w:t xml:space="preserve">: при использовании HTTPS данные, передаваемые между клиентом и сервером, шифруются, что делает их невозможными для прочтения злоумышленниками, перехватывающими трафик.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Идентификация сервера</w:t>
      </w:r>
      <w:r>
        <w:t xml:space="preserve">: сервер предоставляет цифровой сертификат, подтверждающий его легитимность. Этот сертификат выдается сертификационным центром и содержит информацию о владельце сертификата, публичный ключ для шифрования и подпись, подтверждающую подлинность сертификата.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Что такое сертификационный центр? Приведите пример.</w:t>
      </w:r>
      <w:r>
        <w:br/>
      </w:r>
      <w:r>
        <w:t xml:space="preserve">Сертификационный центр (Центр сертификации) - это доверенная сторона, которая выдает цифровые сертификаты, подтверждающие подлинность владельца сертификата.</w:t>
      </w:r>
    </w:p>
    <w:p>
      <w:pPr>
        <w:numPr>
          <w:ilvl w:val="0"/>
          <w:numId w:val="1000"/>
        </w:numPr>
      </w:pPr>
      <w:r>
        <w:t xml:space="preserve">Пример: Одним из известных сертификационных центров является</w:t>
      </w:r>
      <w:r>
        <w:t xml:space="preserve"> </w:t>
      </w:r>
      <w:r>
        <w:t xml:space="preserve">“</w:t>
      </w:r>
      <w:r>
        <w:t xml:space="preserve">Let’s Encrypt</w:t>
      </w:r>
      <w:r>
        <w:t xml:space="preserve">”</w:t>
      </w:r>
      <w:r>
        <w:t xml:space="preserve">. Он предоставляет бесплатные SSL-сертификаты, которые используются для обеспечения безопасного соединения на множестве веб-сайтов. Владельцы веб-сайтов могут получить сертификат от Let’s Encrypt, чтобы обеспечить шифрование и подтвердить свою легитимность в онлайн-среде.</w:t>
      </w:r>
    </w:p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5" Target="media/rId45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Пакавира Арсениу Висенте Луиш</dc:creator>
  <cp:keywords/>
  <dcterms:created xsi:type="dcterms:W3CDTF">2026-03-16T13:40:53Z</dcterms:created>
  <dcterms:modified xsi:type="dcterms:W3CDTF">2026-03-16T13:40:53Z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dress">
    <vt:lpwstr>ул. Миклухо-Маклая, д. 6, Москва, 117198</vt:lpwstr>
  </property>
  <property fmtid="{D5CDD505-2E9C-101B-9397-08002B2CF9AE}" pid="3" name="date">
    <vt:lpwstr>2025</vt:lpwstr>
  </property>
  <property fmtid="{D5CDD505-2E9C-101B-9397-08002B2CF9AE}" pid="4" name="email">
    <vt:lpwstr>1032225105@pfur.ru</vt:lpwstr>
  </property>
  <property fmtid="{D5CDD505-2E9C-101B-9397-08002B2CF9AE}" pid="5" name="institute">
    <vt:lpwstr>Российский университет дружбы народов</vt:lpwstr>
  </property>
  <property fmtid="{D5CDD505-2E9C-101B-9397-08002B2CF9AE}" pid="6" name="license">
    <vt:lpwstr>CC BY</vt:lpwstr>
  </property>
  <property fmtid="{D5CDD505-2E9C-101B-9397-08002B2CF9AE}" pid="7" name="subtitle">
    <vt:lpwstr>Дисциплина: Администрирование сетевых подсистем</vt:lpwstr>
  </property>
</Properties>
</file>