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D34. Методы детекции: методика проверки и рубрика</w:t>
      </w:r>
    </w:p>
    <w:p>
      <w:pPr>
        <w:jc w:val="center"/>
      </w:pPr>
      <w:r>
        <w:t>DL-3.2, уровень Б; максимум 14 баллов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Валидируемый результат</w:t>
      </w:r>
    </w:p>
    <w:p>
      <w:r>
        <w:t>На заданных парах изображений выбирает детектор и дескриптор, получает соответствия, фильтрует их по критерию Лоу и геометрически проверяет модель методом RANSAC; объясняет ограничения решения.</w:t>
      </w:r>
    </w:p>
    <w:p>
      <w:r>
        <w:t>Фрагмент РПД/КРМ: Применяет RANSAC; применяет алгоритмы детекции характеристических точек (Харрис, Фёрстнер, SUSAN, блобы, DoG); применяет дескрипторы изображений, например SIFT.</w:t>
      </w:r>
    </w:p>
    <w:p>
      <w:pPr>
        <w:pStyle w:val="Heading2"/>
      </w:pPr>
      <w:r>
        <w:t>2. Порядок проверки</w:t>
      </w:r>
    </w:p>
    <w:p>
      <w:pPr>
        <w:pStyle w:val="ListNumber"/>
      </w:pPr>
      <w:r>
        <w:t>Проверить репозиторий, данные, версии и команду запуска.</w:t>
      </w:r>
    </w:p>
    <w:p>
      <w:pPr>
        <w:pStyle w:val="ListNumber"/>
      </w:pPr>
      <w:r>
        <w:t>Запустить решение либо проверить видеодоказательство при аппаратно-зависимом режиме.</w:t>
      </w:r>
    </w:p>
    <w:p>
      <w:pPr>
        <w:pStyle w:val="ListNumber"/>
      </w:pPr>
      <w:r>
        <w:t>Сверить промежуточные артефакты и метрики; проверить неудачный пример.</w:t>
      </w:r>
    </w:p>
    <w:p>
      <w:pPr>
        <w:pStyle w:val="ListNumber"/>
      </w:pPr>
      <w:r>
        <w:t>Провести защиту: два вопроса по алгоритму и одна небольшая модификация.</w:t>
      </w:r>
    </w:p>
    <w:p>
      <w:pPr>
        <w:pStyle w:val="ListNumber"/>
      </w:pPr>
      <w:r>
        <w:t>Начислить баллы по аналитической рубрике; зафиксировать конкретные недостающие доказательства.</w:t>
      </w:r>
    </w:p>
    <w:p>
      <w:pPr>
        <w:pStyle w:val="Heading2"/>
      </w:pPr>
      <w:r>
        <w:t>3. Аналитическая рубрика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Критерий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 полного выполнения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Воспроизводимость и данные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Проект запускается по README; входные данные и параметры зафиксированы.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Детекторы и дескрипторы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Корректно применены Харрис и второй детектор; SIFT/ORB и метрики расстояния объяснены.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Сопоставление и RANSAC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Ratio test и геометрическая проверка работают; inliers визуализированы.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Сравнение и выводы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Есть таблица метрик и анализ неудачных случаев.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Защита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Студент объясняет код и меняет ключевой параметр.</w:t>
            </w:r>
          </w:p>
        </w:tc>
      </w:tr>
    </w:tbl>
    <w:p/>
    <w:p>
      <w:r>
        <w:t>Максимум: 14 баллов. Рекомендуемый порог: 8 баллов.</w:t>
      </w:r>
    </w:p>
    <w:p>
      <w:r>
        <w:br w:type="page"/>
      </w:r>
    </w:p>
    <w:p>
      <w:pPr>
        <w:pStyle w:val="Heading2"/>
      </w:pPr>
      <w:r>
        <w:t>4. Градации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Доля баллов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Интерпретация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85-100%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устойчив, воспроизводим, параметры аргументированы; защита без существенных ошибок.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70-84%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Обязательная часть выполнена, но анализ или устойчивость ограничены.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60-69%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Минимально работоспособный результат; имеются методические пробелы, но ключевое действие подтверждено.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&lt;60%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не подтвержден либо критический дефект делает измерение недействительным.</w:t>
            </w:r>
          </w:p>
        </w:tc>
      </w:tr>
    </w:tbl>
    <w:p/>
    <w:p>
      <w:pPr>
        <w:pStyle w:val="Heading2"/>
      </w:pPr>
      <w:r>
        <w:t>5. Критические дефекты</w:t>
      </w:r>
    </w:p>
    <w:p>
      <w:r>
        <w:t>Нет воспроизводимого запуска; RANSAC заявлен, но фактически не используется; студент не различает детектор и дескриптор.</w:t>
      </w:r>
    </w:p>
    <w:p>
      <w:pPr>
        <w:pStyle w:val="Heading2"/>
      </w:pPr>
      <w:r>
        <w:t>6. Вопросы и проверочные модификации</w:t>
      </w:r>
    </w:p>
    <w:p>
      <w:pPr>
        <w:pStyle w:val="ListNumber"/>
      </w:pPr>
      <w:r>
        <w:t>Чем детектор ключевых точек отличается от дескриптора?</w:t>
      </w:r>
    </w:p>
    <w:p>
      <w:pPr>
        <w:pStyle w:val="ListNumber"/>
      </w:pPr>
      <w:r>
        <w:t>Почему DoG дает масштабную инвариантность?</w:t>
      </w:r>
    </w:p>
    <w:p>
      <w:pPr>
        <w:pStyle w:val="ListNumber"/>
      </w:pPr>
      <w:r>
        <w:t>Как работает критерий Лоу и что происходит при увеличении порога?</w:t>
      </w:r>
    </w:p>
    <w:p>
      <w:pPr>
        <w:pStyle w:val="ListNumber"/>
      </w:pPr>
      <w:r>
        <w:t>Почему для гомографии минимально нужны четыре пары точек?</w:t>
      </w:r>
    </w:p>
    <w:p>
      <w:pPr>
        <w:pStyle w:val="ListNumber"/>
      </w:pPr>
      <w:r>
        <w:t>Когда template matching предпочтительнее feature matching?</w:t>
      </w:r>
    </w:p>
    <w:p>
      <w:pPr>
        <w:pStyle w:val="ListBullet"/>
      </w:pPr>
      <w:r>
        <w:t>Изменить ключевой порог и предсказать направление изменения результата.</w:t>
      </w:r>
    </w:p>
    <w:p>
      <w:pPr>
        <w:pStyle w:val="ListBullet"/>
      </w:pPr>
      <w:r>
        <w:t>Вывести промежуточную матрицу/маску/форму тензора и объяснить ее размерность.</w:t>
      </w:r>
    </w:p>
    <w:p>
      <w:pPr>
        <w:pStyle w:val="ListBullet"/>
      </w:pPr>
      <w:r>
        <w:t>Запустить на одном заранее подготовленном неудачном примере.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