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62C7E" w14:textId="77777777" w:rsidR="00B10F43" w:rsidRDefault="00EE19D6">
      <w:pPr>
        <w:pStyle w:val="a4"/>
      </w:pPr>
      <w:r>
        <w:t>Информационная безопасность. Отчет по лабораторной работе №7</w:t>
      </w:r>
    </w:p>
    <w:p w14:paraId="4815C181" w14:textId="77777777" w:rsidR="00B10F43" w:rsidRDefault="00EE19D6">
      <w:pPr>
        <w:pStyle w:val="a5"/>
      </w:pPr>
      <w:r>
        <w:t>Элементы криптографии. Однократное гаммирование</w:t>
      </w:r>
    </w:p>
    <w:p w14:paraId="05AD42A4" w14:textId="77777777" w:rsidR="00B10F43" w:rsidRDefault="00EE19D6">
      <w:pPr>
        <w:pStyle w:val="Author"/>
      </w:pPr>
      <w:r>
        <w:t>Поляков Арсений Андреевич 1032192874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142261382"/>
        <w:docPartObj>
          <w:docPartGallery w:val="Table of Contents"/>
          <w:docPartUnique/>
        </w:docPartObj>
      </w:sdtPr>
      <w:sdtEndPr/>
      <w:sdtContent>
        <w:p w14:paraId="62E239B6" w14:textId="77777777" w:rsidR="00B10F43" w:rsidRDefault="00EE19D6">
          <w:pPr>
            <w:pStyle w:val="ae"/>
          </w:pPr>
          <w:r>
            <w:t>Содержание</w:t>
          </w:r>
        </w:p>
        <w:p w14:paraId="1BCCD46F" w14:textId="5798C52A" w:rsidR="000962BA" w:rsidRDefault="00EE19D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7264809" w:history="1">
            <w:r w:rsidR="000962BA" w:rsidRPr="00B003BA">
              <w:rPr>
                <w:rStyle w:val="ad"/>
                <w:noProof/>
              </w:rPr>
              <w:t>Цель работы</w:t>
            </w:r>
            <w:r w:rsidR="000962BA">
              <w:rPr>
                <w:noProof/>
                <w:webHidden/>
              </w:rPr>
              <w:tab/>
            </w:r>
            <w:r w:rsidR="000962BA">
              <w:rPr>
                <w:noProof/>
                <w:webHidden/>
              </w:rPr>
              <w:fldChar w:fldCharType="begin"/>
            </w:r>
            <w:r w:rsidR="000962BA">
              <w:rPr>
                <w:noProof/>
                <w:webHidden/>
              </w:rPr>
              <w:instrText xml:space="preserve"> PAGEREF _Toc117264809 \h </w:instrText>
            </w:r>
            <w:r w:rsidR="000962BA">
              <w:rPr>
                <w:noProof/>
                <w:webHidden/>
              </w:rPr>
            </w:r>
            <w:r w:rsidR="000962BA">
              <w:rPr>
                <w:noProof/>
                <w:webHidden/>
              </w:rPr>
              <w:fldChar w:fldCharType="separate"/>
            </w:r>
            <w:r w:rsidR="000962BA">
              <w:rPr>
                <w:noProof/>
                <w:webHidden/>
              </w:rPr>
              <w:t>1</w:t>
            </w:r>
            <w:r w:rsidR="000962BA">
              <w:rPr>
                <w:noProof/>
                <w:webHidden/>
              </w:rPr>
              <w:fldChar w:fldCharType="end"/>
            </w:r>
          </w:hyperlink>
        </w:p>
        <w:p w14:paraId="1BFE6D95" w14:textId="442613F4" w:rsidR="000962BA" w:rsidRDefault="000962B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7264810" w:history="1">
            <w:r w:rsidRPr="00B003B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BD02" w14:textId="1BE5F6EE" w:rsidR="000962BA" w:rsidRDefault="000962B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7264811" w:history="1">
            <w:r w:rsidRPr="00B003B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9AF7" w14:textId="6160BBFF" w:rsidR="000962BA" w:rsidRDefault="000962B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7264812" w:history="1">
            <w:r w:rsidRPr="00B003B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DA23" w14:textId="77777777" w:rsidR="00B10F43" w:rsidRDefault="00EE19D6">
          <w:r>
            <w:fldChar w:fldCharType="end"/>
          </w:r>
        </w:p>
      </w:sdtContent>
    </w:sdt>
    <w:p w14:paraId="7F1B3379" w14:textId="77777777" w:rsidR="00B10F43" w:rsidRDefault="00EE19D6">
      <w:pPr>
        <w:pStyle w:val="1"/>
      </w:pPr>
      <w:bookmarkStart w:id="0" w:name="цель-работы"/>
      <w:bookmarkStart w:id="1" w:name="_Toc117264809"/>
      <w:r>
        <w:t>Цель работы</w:t>
      </w:r>
      <w:bookmarkEnd w:id="1"/>
    </w:p>
    <w:p w14:paraId="5192A317" w14:textId="77777777" w:rsidR="00B10F43" w:rsidRDefault="00EE19D6">
      <w:pPr>
        <w:pStyle w:val="FirstParagraph"/>
      </w:pPr>
      <w:r>
        <w:t>Освоить на практике применение режима однократного гаммирования.</w:t>
      </w:r>
    </w:p>
    <w:p w14:paraId="01878632" w14:textId="77777777" w:rsidR="00B10F43" w:rsidRDefault="00EE19D6">
      <w:pPr>
        <w:pStyle w:val="1"/>
      </w:pPr>
      <w:bookmarkStart w:id="2" w:name="выполнение-лабораторной-работы"/>
      <w:bookmarkStart w:id="3" w:name="_Toc117264810"/>
      <w:bookmarkEnd w:id="0"/>
      <w:r>
        <w:t>Выполнение лабораторной работы</w:t>
      </w:r>
      <w:bookmarkEnd w:id="3"/>
    </w:p>
    <w:p w14:paraId="4733E1AA" w14:textId="77777777" w:rsidR="00B10F43" w:rsidRDefault="00EE19D6">
      <w:pPr>
        <w:pStyle w:val="FirstParagraph"/>
      </w:pPr>
      <w:r>
        <w:t>Требуется разработать приложение позволяющие шифровать и дешифровать данные в режиме однократного гаммирования. Приложение должно:</w:t>
      </w:r>
    </w:p>
    <w:p w14:paraId="2C6504C3" w14:textId="77777777" w:rsidR="00B10F43" w:rsidRDefault="00EE19D6">
      <w:pPr>
        <w:pStyle w:val="Compact"/>
        <w:numPr>
          <w:ilvl w:val="0"/>
          <w:numId w:val="2"/>
        </w:numPr>
      </w:pPr>
      <w:r>
        <w:t>Определить вид шифротекста пр</w:t>
      </w:r>
      <w:r>
        <w:t>и известном ключе и известном открытом тексте.</w:t>
      </w:r>
    </w:p>
    <w:p w14:paraId="3A746F27" w14:textId="77777777" w:rsidR="00B10F43" w:rsidRDefault="00EE19D6">
      <w:pPr>
        <w:pStyle w:val="Compact"/>
        <w:numPr>
          <w:ilvl w:val="0"/>
          <w:numId w:val="2"/>
        </w:numPr>
      </w:pPr>
      <w:r>
        <w:t>Определить ключ, с помощью которого шифротекст может быть преобразован в некоторый фрагмент текста, представляющий собой один из возможных вариантов прочтения открытого текста.</w:t>
      </w:r>
    </w:p>
    <w:p w14:paraId="1FD8FB7E" w14:textId="77777777" w:rsidR="00B10F43" w:rsidRDefault="00EE19D6">
      <w:pPr>
        <w:pStyle w:val="FirstParagraph"/>
      </w:pPr>
      <w:r>
        <w:t>Для этого у меня есть функция по</w:t>
      </w:r>
      <w:r>
        <w:t>зволяющая зашифровывать, расшифровывать данные с помощью сообщения и ключа. А также позволяющая получить ключ.</w:t>
      </w:r>
    </w:p>
    <w:p w14:paraId="6234DFD2" w14:textId="77777777" w:rsidR="00B10F43" w:rsidRDefault="00EE19D6">
      <w:pPr>
        <w:pStyle w:val="CaptionedFigure"/>
      </w:pPr>
      <w:r>
        <w:rPr>
          <w:noProof/>
        </w:rPr>
        <w:lastRenderedPageBreak/>
        <w:drawing>
          <wp:inline distT="0" distB="0" distL="0" distR="0" wp14:anchorId="68EFEA7A" wp14:editId="5703328B">
            <wp:extent cx="5334000" cy="2136429"/>
            <wp:effectExtent l="0" t="0" r="0" b="0"/>
            <wp:docPr id="22" name="Picture" descr="encrypt_fu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B6D55" w14:textId="77777777" w:rsidR="00B10F43" w:rsidRDefault="00EE19D6">
      <w:pPr>
        <w:pStyle w:val="ImageCaption"/>
      </w:pPr>
      <w:r>
        <w:t>encrypt_fuction</w:t>
      </w:r>
    </w:p>
    <w:p w14:paraId="171E1AE4" w14:textId="77777777" w:rsidR="00B10F43" w:rsidRDefault="00EE19D6">
      <w:pPr>
        <w:pStyle w:val="a0"/>
      </w:pPr>
      <w:r>
        <w:t>Функция для вывода результатов</w:t>
      </w:r>
    </w:p>
    <w:p w14:paraId="78FA5B77" w14:textId="77777777" w:rsidR="00B10F43" w:rsidRDefault="00EE19D6">
      <w:pPr>
        <w:pStyle w:val="CaptionedFigure"/>
      </w:pPr>
      <w:r>
        <w:rPr>
          <w:noProof/>
        </w:rPr>
        <w:drawing>
          <wp:inline distT="0" distB="0" distL="0" distR="0" wp14:anchorId="30B6F1BD" wp14:editId="7564A112">
            <wp:extent cx="4552749" cy="1578543"/>
            <wp:effectExtent l="0" t="0" r="0" b="0"/>
            <wp:docPr id="25" name="Picture" descr="output_pr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157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3DEBD" w14:textId="77777777" w:rsidR="00B10F43" w:rsidRDefault="00EE19D6">
      <w:pPr>
        <w:pStyle w:val="ImageCaption"/>
      </w:pPr>
      <w:r>
        <w:t>output_prog</w:t>
      </w:r>
    </w:p>
    <w:p w14:paraId="3ED4D1E6" w14:textId="77777777" w:rsidR="00B10F43" w:rsidRDefault="00EE19D6">
      <w:pPr>
        <w:pStyle w:val="a0"/>
      </w:pPr>
      <w:r>
        <w:t>Биты сообщения и ключей.</w:t>
      </w:r>
    </w:p>
    <w:p w14:paraId="05854B36" w14:textId="77777777" w:rsidR="00B10F43" w:rsidRDefault="00EE19D6">
      <w:pPr>
        <w:pStyle w:val="CaptionedFigure"/>
      </w:pPr>
      <w:r>
        <w:rPr>
          <w:noProof/>
        </w:rPr>
        <w:drawing>
          <wp:inline distT="0" distB="0" distL="0" distR="0" wp14:anchorId="30841F55" wp14:editId="57B2DA04">
            <wp:extent cx="5334000" cy="335021"/>
            <wp:effectExtent l="0" t="0" r="0" b="0"/>
            <wp:docPr id="28" name="Picture" descr="by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g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A3043F" w14:textId="77777777" w:rsidR="00B10F43" w:rsidRDefault="00EE19D6">
      <w:pPr>
        <w:pStyle w:val="ImageCaption"/>
      </w:pPr>
      <w:r>
        <w:t>bytes</w:t>
      </w:r>
    </w:p>
    <w:p w14:paraId="39E6D67B" w14:textId="77777777" w:rsidR="00B10F43" w:rsidRDefault="00EE19D6">
      <w:pPr>
        <w:pStyle w:val="a0"/>
      </w:pPr>
      <w:r>
        <w:t>Главная функция</w:t>
      </w:r>
    </w:p>
    <w:p w14:paraId="67BEEE3E" w14:textId="77777777" w:rsidR="00B10F43" w:rsidRDefault="00EE19D6">
      <w:pPr>
        <w:pStyle w:val="CaptionedFigure"/>
      </w:pPr>
      <w:r>
        <w:rPr>
          <w:noProof/>
        </w:rPr>
        <w:lastRenderedPageBreak/>
        <w:drawing>
          <wp:inline distT="0" distB="0" distL="0" distR="0" wp14:anchorId="0362B901" wp14:editId="7D5FFDE7">
            <wp:extent cx="4600875" cy="3513221"/>
            <wp:effectExtent l="0" t="0" r="0" b="0"/>
            <wp:docPr id="31" name="Picture" descr="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6BE41" w14:textId="77777777" w:rsidR="00B10F43" w:rsidRDefault="00EE19D6">
      <w:pPr>
        <w:pStyle w:val="ImageCaption"/>
      </w:pPr>
      <w:r>
        <w:t>Main</w:t>
      </w:r>
    </w:p>
    <w:p w14:paraId="3D7D9583" w14:textId="77777777" w:rsidR="00B10F43" w:rsidRDefault="00EE19D6">
      <w:pPr>
        <w:pStyle w:val="a0"/>
      </w:pPr>
      <w:r>
        <w:t>Затем я запускаю программу</w:t>
      </w:r>
      <w:r>
        <w:t xml:space="preserve"> и сравниваю полученные результаты с тем, что должен был получить в методичке. Видно, что все ключи и закодированные и раскодированные сообщения сошлись</w:t>
      </w:r>
    </w:p>
    <w:p w14:paraId="15DD8A86" w14:textId="77777777" w:rsidR="00B10F43" w:rsidRDefault="00EE19D6">
      <w:pPr>
        <w:pStyle w:val="CaptionedFigure"/>
      </w:pPr>
      <w:r>
        <w:rPr>
          <w:noProof/>
        </w:rPr>
        <w:lastRenderedPageBreak/>
        <w:drawing>
          <wp:inline distT="0" distB="0" distL="0" distR="0" wp14:anchorId="669C7D01" wp14:editId="1C747365">
            <wp:extent cx="5334000" cy="4638488"/>
            <wp:effectExtent l="0" t="0" r="0" b="0"/>
            <wp:docPr id="34" name="Picture" descr="console_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7F88A" w14:textId="77777777" w:rsidR="00B10F43" w:rsidRDefault="00EE19D6">
      <w:pPr>
        <w:pStyle w:val="ImageCaption"/>
      </w:pPr>
      <w:r>
        <w:t>console_output</w:t>
      </w:r>
    </w:p>
    <w:p w14:paraId="05A6B960" w14:textId="77777777" w:rsidR="00B10F43" w:rsidRDefault="00EE19D6">
      <w:pPr>
        <w:pStyle w:val="1"/>
      </w:pPr>
      <w:bookmarkStart w:id="4" w:name="выводы"/>
      <w:bookmarkStart w:id="5" w:name="_Toc117264811"/>
      <w:bookmarkEnd w:id="2"/>
      <w:r>
        <w:t>Выводы</w:t>
      </w:r>
      <w:bookmarkEnd w:id="5"/>
    </w:p>
    <w:p w14:paraId="6822596F" w14:textId="77777777" w:rsidR="00B10F43" w:rsidRDefault="00EE19D6">
      <w:pPr>
        <w:pStyle w:val="FirstParagraph"/>
      </w:pPr>
      <w:r>
        <w:t>В результате выполнения работы я освоил на практике применение режима однократного гаммирования.</w:t>
      </w:r>
    </w:p>
    <w:p w14:paraId="08CDF50F" w14:textId="77777777" w:rsidR="00B10F43" w:rsidRDefault="00EE19D6">
      <w:pPr>
        <w:pStyle w:val="1"/>
      </w:pPr>
      <w:bookmarkStart w:id="6" w:name="список-литературы"/>
      <w:bookmarkStart w:id="7" w:name="_Toc117264812"/>
      <w:bookmarkEnd w:id="4"/>
      <w:r>
        <w:t>Список литературы</w:t>
      </w:r>
      <w:bookmarkEnd w:id="7"/>
    </w:p>
    <w:p w14:paraId="603EEBFB" w14:textId="77777777" w:rsidR="00B10F43" w:rsidRDefault="00EE19D6">
      <w:pPr>
        <w:pStyle w:val="Compact"/>
        <w:numPr>
          <w:ilvl w:val="0"/>
          <w:numId w:val="3"/>
        </w:numPr>
      </w:pPr>
      <w:r>
        <w:t>Методические материалы курса</w:t>
      </w:r>
      <w:bookmarkEnd w:id="6"/>
    </w:p>
    <w:sectPr w:rsidR="00B10F4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B61AB" w14:textId="77777777" w:rsidR="00EE19D6" w:rsidRDefault="00EE19D6">
      <w:pPr>
        <w:spacing w:after="0"/>
      </w:pPr>
      <w:r>
        <w:separator/>
      </w:r>
    </w:p>
  </w:endnote>
  <w:endnote w:type="continuationSeparator" w:id="0">
    <w:p w14:paraId="5ABD298D" w14:textId="77777777" w:rsidR="00EE19D6" w:rsidRDefault="00EE19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B8EDB" w14:textId="77777777" w:rsidR="00EE19D6" w:rsidRDefault="00EE19D6">
      <w:r>
        <w:separator/>
      </w:r>
    </w:p>
  </w:footnote>
  <w:footnote w:type="continuationSeparator" w:id="0">
    <w:p w14:paraId="6F626E27" w14:textId="77777777" w:rsidR="00EE19D6" w:rsidRDefault="00EE1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A7666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964519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0F43"/>
    <w:rsid w:val="000962BA"/>
    <w:rsid w:val="00B10F43"/>
    <w:rsid w:val="00EE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6D704"/>
  <w15:docId w15:val="{0E597880-10C7-4C67-9AE4-3B57853E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962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№7</dc:title>
  <dc:creator>Поляков Арсений Андреевич 1032192874</dc:creator>
  <cp:keywords/>
  <cp:lastModifiedBy>Поляков Арсений Андреевич</cp:lastModifiedBy>
  <cp:revision>3</cp:revision>
  <cp:lastPrinted>2022-10-21T14:13:00Z</cp:lastPrinted>
  <dcterms:created xsi:type="dcterms:W3CDTF">2022-10-21T14:13:00Z</dcterms:created>
  <dcterms:modified xsi:type="dcterms:W3CDTF">2022-10-21T14:13:00Z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csl">
    <vt:lpwstr>pandoc/csl/gost-r-7-0-5-2008-numeric.csl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НФИбд-01-19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institute">
    <vt:lpwstr>RUDN University, Moscow, Russian Federation</vt:lpwstr>
  </property>
  <property fmtid="{D5CDD505-2E9C-101B-9397-08002B2CF9AE}" pid="12" name="linestretch">
    <vt:lpwstr>1.5</vt:lpwstr>
  </property>
  <property fmtid="{D5CDD505-2E9C-101B-9397-08002B2CF9AE}" pid="13" name="lof">
    <vt:lpwstr>True</vt:lpwstr>
  </property>
  <property fmtid="{D5CDD505-2E9C-101B-9397-08002B2CF9AE}" pid="14" name="lot">
    <vt:lpwstr>True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Элементы криптографии. Однократное гаммирование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