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A06" w:rsidRDefault="003F1EB5">
      <w:pPr>
        <w:jc w:val="center"/>
        <w:rPr>
          <w:rFonts w:ascii="XO Thames" w:hAnsi="XO Thames"/>
        </w:rPr>
      </w:pPr>
      <w:r>
        <w:rPr>
          <w:rFonts w:ascii="XO Thames" w:hAnsi="XO Thames"/>
          <w:noProof/>
        </w:rPr>
        <w:drawing>
          <wp:inline distT="0" distB="0" distL="0" distR="0">
            <wp:extent cx="590550" cy="8001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0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A06" w:rsidRDefault="006E2A06">
      <w:pPr>
        <w:jc w:val="center"/>
        <w:rPr>
          <w:rFonts w:ascii="XO Thames" w:hAnsi="XO Thames"/>
        </w:rPr>
      </w:pPr>
    </w:p>
    <w:p w:rsidR="0042749C" w:rsidRDefault="0042749C" w:rsidP="0042749C">
      <w:pPr>
        <w:jc w:val="center"/>
        <w:rPr>
          <w:rFonts w:ascii="XO Thames" w:hAnsi="XO Thames"/>
          <w:b/>
          <w:sz w:val="36"/>
        </w:rPr>
      </w:pPr>
      <w:r>
        <w:rPr>
          <w:rFonts w:ascii="XO Thames" w:hAnsi="XO Thames"/>
          <w:b/>
          <w:sz w:val="36"/>
        </w:rPr>
        <w:t>ПРАВИТЕЛЬСТВО ВОЛОГОДСКОЙ ОБЛАСТИ</w:t>
      </w:r>
    </w:p>
    <w:p w:rsidR="0042749C" w:rsidRDefault="0042749C" w:rsidP="0042749C">
      <w:pPr>
        <w:jc w:val="center"/>
        <w:rPr>
          <w:rFonts w:ascii="XO Thames" w:hAnsi="XO Thames"/>
          <w:b/>
          <w:sz w:val="40"/>
        </w:rPr>
      </w:pPr>
      <w:r>
        <w:rPr>
          <w:rFonts w:ascii="XO Thames" w:hAnsi="XO Thames"/>
          <w:b/>
        </w:rPr>
        <w:t xml:space="preserve">             </w:t>
      </w:r>
      <w:r>
        <w:rPr>
          <w:rFonts w:ascii="XO Thames" w:hAnsi="XO Thames"/>
          <w:b/>
          <w:sz w:val="40"/>
        </w:rPr>
        <w:t>ПОСТАНОВЛЕНИЕ</w:t>
      </w:r>
    </w:p>
    <w:p w:rsidR="0042749C" w:rsidRDefault="0042749C" w:rsidP="0042749C">
      <w:pPr>
        <w:rPr>
          <w:b/>
        </w:rPr>
      </w:pPr>
    </w:p>
    <w:p w:rsidR="0042749C" w:rsidRDefault="0042749C" w:rsidP="0042749C">
      <w:pPr>
        <w:rPr>
          <w:b/>
        </w:rPr>
      </w:pPr>
    </w:p>
    <w:p w:rsidR="0042749C" w:rsidRDefault="0042749C" w:rsidP="0042749C">
      <w:pPr>
        <w:rPr>
          <w:b/>
        </w:rPr>
      </w:pPr>
    </w:p>
    <w:p w:rsidR="0042749C" w:rsidRDefault="0042749C" w:rsidP="0042749C">
      <w:pPr>
        <w:rPr>
          <w:rFonts w:ascii="XO Thames" w:hAnsi="XO Thames"/>
        </w:rPr>
      </w:pPr>
      <w:r>
        <w:rPr>
          <w:rFonts w:ascii="XO Thames" w:hAnsi="XO Thames"/>
        </w:rPr>
        <w:t>От __________________                                                                                                   № _______________</w:t>
      </w:r>
    </w:p>
    <w:p w:rsidR="0042749C" w:rsidRDefault="0042749C" w:rsidP="0042749C">
      <w:pPr>
        <w:jc w:val="center"/>
        <w:rPr>
          <w:rFonts w:ascii="XO Thames" w:hAnsi="XO Thames"/>
          <w:b/>
        </w:rPr>
      </w:pPr>
      <w:r>
        <w:rPr>
          <w:rFonts w:ascii="XO Thames" w:hAnsi="XO Thames"/>
          <w:b/>
        </w:rPr>
        <w:t>Г. Вологда</w:t>
      </w:r>
    </w:p>
    <w:p w:rsidR="006E2A06" w:rsidRDefault="006E2A06">
      <w:pPr>
        <w:jc w:val="center"/>
        <w:rPr>
          <w:rFonts w:ascii="XO Thames" w:hAnsi="XO Thames"/>
          <w:sz w:val="28"/>
        </w:rPr>
      </w:pPr>
    </w:p>
    <w:p w:rsidR="006E2A06" w:rsidRDefault="006E2A06">
      <w:pPr>
        <w:jc w:val="center"/>
        <w:rPr>
          <w:rFonts w:ascii="XO Thames" w:hAnsi="XO Thames"/>
          <w:sz w:val="28"/>
        </w:rPr>
      </w:pPr>
    </w:p>
    <w:p w:rsidR="0042749C" w:rsidRDefault="0042749C" w:rsidP="0042749C">
      <w:pPr>
        <w:jc w:val="center"/>
        <w:rPr>
          <w:rFonts w:ascii="XO Thames" w:hAnsi="XO Thames"/>
          <w:sz w:val="28"/>
        </w:rPr>
      </w:pPr>
      <w:r>
        <w:rPr>
          <w:rFonts w:ascii="XO Thames" w:hAnsi="XO Thames"/>
          <w:b/>
          <w:sz w:val="28"/>
        </w:rPr>
        <w:t>О внесении изменений в постановление Правительства области                    от 23 июня 2023 года № 708</w:t>
      </w:r>
    </w:p>
    <w:p w:rsidR="006E2A06" w:rsidRDefault="006E2A06">
      <w:pPr>
        <w:jc w:val="center"/>
        <w:rPr>
          <w:rFonts w:ascii="XO Thames" w:hAnsi="XO Thames"/>
          <w:sz w:val="28"/>
        </w:rPr>
      </w:pPr>
    </w:p>
    <w:p w:rsidR="006E2A06" w:rsidRDefault="006E2A06">
      <w:pPr>
        <w:rPr>
          <w:rFonts w:ascii="XO Thames" w:hAnsi="XO Thames"/>
        </w:rPr>
      </w:pPr>
    </w:p>
    <w:p w:rsidR="008B69B9" w:rsidRDefault="008B69B9" w:rsidP="008B69B9">
      <w:pPr>
        <w:spacing w:line="360" w:lineRule="auto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Правительство области </w:t>
      </w:r>
      <w:r>
        <w:rPr>
          <w:rFonts w:ascii="XO Thames" w:hAnsi="XO Thames"/>
          <w:b/>
          <w:sz w:val="28"/>
        </w:rPr>
        <w:t>ПОСТАНОВЛЯЕТ</w:t>
      </w:r>
      <w:r>
        <w:rPr>
          <w:rFonts w:ascii="XO Thames" w:hAnsi="XO Thames"/>
          <w:sz w:val="28"/>
        </w:rPr>
        <w:t>:</w:t>
      </w:r>
    </w:p>
    <w:p w:rsidR="008B69B9" w:rsidRDefault="008B69B9" w:rsidP="008B69B9">
      <w:pPr>
        <w:spacing w:line="360" w:lineRule="auto"/>
        <w:rPr>
          <w:rFonts w:ascii="XO Thames" w:hAnsi="XO Thames"/>
          <w:sz w:val="28"/>
        </w:rPr>
      </w:pPr>
    </w:p>
    <w:p w:rsidR="008B69B9" w:rsidRDefault="008B69B9" w:rsidP="008B69B9">
      <w:pPr>
        <w:spacing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1. Внести в постановление Правительства области от 23 июня 2023 года № 708 «Об утверждении Региональной программы, направленной на решение вопросов в области повышения рождаемости и поддержки семей с детьми в Вологодской области» следующие изменения:</w:t>
      </w:r>
    </w:p>
    <w:p w:rsidR="008B69B9" w:rsidRDefault="008B69B9" w:rsidP="008B69B9">
      <w:pPr>
        <w:pStyle w:val="af1"/>
        <w:spacing w:beforeAutospacing="0" w:after="0" w:afterAutospacing="0" w:line="360" w:lineRule="auto"/>
        <w:ind w:firstLine="72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1.1. пункты 1 и 2 изложить в следующей редакции:</w:t>
      </w:r>
    </w:p>
    <w:p w:rsidR="008B69B9" w:rsidRDefault="008B69B9" w:rsidP="008B69B9">
      <w:pPr>
        <w:spacing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«1. Утвердить прилагаемую Региональную программу, направленную на решение вопросов в области повышения рождаемости и поддержки семей с детьми в Вологодской области на 2024 - 2027 годы (далее – Региональная программа).</w:t>
      </w:r>
    </w:p>
    <w:p w:rsidR="008B69B9" w:rsidRDefault="008B69B9" w:rsidP="008B69B9">
      <w:pPr>
        <w:spacing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2. Определить Министерство социальной защиты населения Вологодской области ответственным исполнителем Региональной программы</w:t>
      </w:r>
      <w:proofErr w:type="gramStart"/>
      <w:r>
        <w:rPr>
          <w:rFonts w:ascii="XO Thames" w:hAnsi="XO Thames"/>
          <w:sz w:val="28"/>
        </w:rPr>
        <w:t>.»;</w:t>
      </w:r>
    </w:p>
    <w:p w:rsidR="008B69B9" w:rsidRDefault="008B69B9" w:rsidP="008B69B9">
      <w:pPr>
        <w:spacing w:line="360" w:lineRule="auto"/>
        <w:ind w:firstLine="709"/>
        <w:jc w:val="both"/>
        <w:rPr>
          <w:rFonts w:ascii="XO Thames" w:hAnsi="XO Thames"/>
          <w:sz w:val="28"/>
        </w:rPr>
      </w:pPr>
      <w:proofErr w:type="gramEnd"/>
      <w:r>
        <w:rPr>
          <w:rFonts w:ascii="XO Thames" w:hAnsi="XO Thames"/>
          <w:sz w:val="28"/>
        </w:rPr>
        <w:t>1.2. в пункте 3.2 слово «Департамент» заменить словом «Министерство»;</w:t>
      </w:r>
    </w:p>
    <w:p w:rsidR="008B69B9" w:rsidRDefault="008B69B9" w:rsidP="008B69B9">
      <w:pPr>
        <w:pStyle w:val="af1"/>
        <w:spacing w:beforeAutospacing="0" w:after="0" w:afterAutospacing="0" w:line="360" w:lineRule="auto"/>
        <w:ind w:firstLine="72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1.3. в Региональной программе, направленной на решение вопросов в области повышения рождаемости и поддержки семей с детьми в Вологодской области на 2023 - 2025 годы, утвержденной указанным постановлением:</w:t>
      </w:r>
    </w:p>
    <w:p w:rsidR="008B69B9" w:rsidRDefault="008B69B9" w:rsidP="008B69B9">
      <w:pPr>
        <w:pStyle w:val="af1"/>
        <w:spacing w:beforeAutospacing="0" w:after="0" w:afterAutospacing="0" w:line="360" w:lineRule="auto"/>
        <w:ind w:firstLine="72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1.3.1 в наименовании цифры «2023 – 2025» заменить цифрами «2024 – 2027»; </w:t>
      </w:r>
    </w:p>
    <w:p w:rsidR="008B69B9" w:rsidRDefault="008B69B9" w:rsidP="008B69B9">
      <w:pPr>
        <w:pStyle w:val="af1"/>
        <w:spacing w:beforeAutospacing="0" w:after="0" w:afterAutospacing="0" w:line="360" w:lineRule="auto"/>
        <w:ind w:firstLine="72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1.3.2 в разделе 1:</w:t>
      </w:r>
    </w:p>
    <w:p w:rsidR="008B69B9" w:rsidRDefault="008B69B9" w:rsidP="008B69B9">
      <w:pPr>
        <w:pStyle w:val="af1"/>
        <w:spacing w:beforeAutospacing="0" w:after="0" w:afterAutospacing="0" w:line="360" w:lineRule="auto"/>
        <w:ind w:firstLine="72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lastRenderedPageBreak/>
        <w:t>1.3.2.1 строки:</w:t>
      </w:r>
    </w:p>
    <w:tbl>
      <w:tblPr>
        <w:tblStyle w:val="af3"/>
        <w:tblW w:w="0" w:type="auto"/>
        <w:tblLayout w:type="fixed"/>
        <w:tblLook w:val="04A0"/>
      </w:tblPr>
      <w:tblGrid>
        <w:gridCol w:w="250"/>
        <w:gridCol w:w="4748"/>
        <w:gridCol w:w="4749"/>
        <w:gridCol w:w="426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4748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Ответственный исполнитель</w:t>
            </w: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социальной защиты населения области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4748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Цель</w:t>
            </w: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Достижение целевых значений количества рождений в регионе на 2023 – 2025 годы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line="360" w:lineRule="auto"/>
              <w:ind w:right="-108"/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spacing w:line="360" w:lineRule="auto"/>
              <w:ind w:right="-108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изложить в следующей редакции:</w:t>
      </w:r>
    </w:p>
    <w:tbl>
      <w:tblPr>
        <w:tblStyle w:val="af3"/>
        <w:tblW w:w="0" w:type="auto"/>
        <w:tblLayout w:type="fixed"/>
        <w:tblLook w:val="04A0"/>
      </w:tblPr>
      <w:tblGrid>
        <w:gridCol w:w="250"/>
        <w:gridCol w:w="4748"/>
        <w:gridCol w:w="4749"/>
        <w:gridCol w:w="426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4748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Ответственный исполнитель</w:t>
            </w: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4748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Цель</w:t>
            </w: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Достижение целевых значений количества рождений в регионе на 2024 – 2027 годы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line="360" w:lineRule="auto"/>
              <w:ind w:right="-108"/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spacing w:line="360" w:lineRule="auto"/>
              <w:ind w:right="-108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1.3.2.2 строку:</w:t>
      </w:r>
    </w:p>
    <w:tbl>
      <w:tblPr>
        <w:tblStyle w:val="af3"/>
        <w:tblW w:w="0" w:type="auto"/>
        <w:tblLayout w:type="fixed"/>
        <w:tblLook w:val="04A0"/>
      </w:tblPr>
      <w:tblGrid>
        <w:gridCol w:w="250"/>
        <w:gridCol w:w="4748"/>
        <w:gridCol w:w="4749"/>
        <w:gridCol w:w="426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4748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Период реализации</w:t>
            </w: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2023 – 2025 годы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line="360" w:lineRule="auto"/>
              <w:ind w:right="-108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изложить в следующей редакции:</w:t>
      </w:r>
    </w:p>
    <w:tbl>
      <w:tblPr>
        <w:tblStyle w:val="af3"/>
        <w:tblW w:w="0" w:type="auto"/>
        <w:tblLayout w:type="fixed"/>
        <w:tblLook w:val="04A0"/>
      </w:tblPr>
      <w:tblGrid>
        <w:gridCol w:w="250"/>
        <w:gridCol w:w="4748"/>
        <w:gridCol w:w="4749"/>
        <w:gridCol w:w="426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4748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Период реализации</w:t>
            </w: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4749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– 2027 годы</w:t>
            </w:r>
          </w:p>
        </w:tc>
        <w:tc>
          <w:tcPr>
            <w:tcW w:w="42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line="360" w:lineRule="auto"/>
              <w:ind w:right="-108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1.3.2.3 строку: </w:t>
      </w:r>
    </w:p>
    <w:tbl>
      <w:tblPr>
        <w:tblStyle w:val="af3"/>
        <w:tblW w:w="0" w:type="auto"/>
        <w:tblLayout w:type="fixed"/>
        <w:tblLook w:val="04A0"/>
      </w:tblPr>
      <w:tblGrid>
        <w:gridCol w:w="250"/>
        <w:gridCol w:w="1701"/>
        <w:gridCol w:w="992"/>
        <w:gridCol w:w="993"/>
        <w:gridCol w:w="992"/>
        <w:gridCol w:w="992"/>
        <w:gridCol w:w="851"/>
        <w:gridCol w:w="850"/>
        <w:gridCol w:w="992"/>
        <w:gridCol w:w="993"/>
        <w:gridCol w:w="425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Целевые значения количества рождений в год, чел.</w:t>
            </w:r>
          </w:p>
        </w:tc>
        <w:tc>
          <w:tcPr>
            <w:tcW w:w="992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2023 год</w:t>
            </w:r>
          </w:p>
        </w:tc>
        <w:tc>
          <w:tcPr>
            <w:tcW w:w="993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год</w:t>
            </w:r>
          </w:p>
        </w:tc>
        <w:tc>
          <w:tcPr>
            <w:tcW w:w="992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 год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 год</w:t>
            </w:r>
          </w:p>
        </w:tc>
        <w:tc>
          <w:tcPr>
            <w:tcW w:w="851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 год</w:t>
            </w:r>
          </w:p>
        </w:tc>
        <w:tc>
          <w:tcPr>
            <w:tcW w:w="850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2028 год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2029 год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2030 год</w:t>
            </w:r>
          </w:p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9" w:rsidRDefault="008B69B9" w:rsidP="00F57061"/>
        </w:tc>
        <w:tc>
          <w:tcPr>
            <w:tcW w:w="992" w:type="dxa"/>
            <w:tcBorders>
              <w:left w:val="single" w:sz="4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8437</w:t>
            </w:r>
          </w:p>
        </w:tc>
        <w:tc>
          <w:tcPr>
            <w:tcW w:w="993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8491</w:t>
            </w:r>
          </w:p>
        </w:tc>
        <w:tc>
          <w:tcPr>
            <w:tcW w:w="992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8764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7947</w:t>
            </w:r>
          </w:p>
        </w:tc>
        <w:tc>
          <w:tcPr>
            <w:tcW w:w="851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7892</w:t>
            </w:r>
          </w:p>
        </w:tc>
        <w:tc>
          <w:tcPr>
            <w:tcW w:w="850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7952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8043</w:t>
            </w:r>
          </w:p>
        </w:tc>
        <w:tc>
          <w:tcPr>
            <w:tcW w:w="993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8113</w:t>
            </w:r>
          </w:p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ind w:right="-108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изложить в следующей редакции:</w:t>
      </w:r>
    </w:p>
    <w:tbl>
      <w:tblPr>
        <w:tblStyle w:val="af3"/>
        <w:tblW w:w="0" w:type="auto"/>
        <w:tblLayout w:type="fixed"/>
        <w:tblLook w:val="04A0"/>
      </w:tblPr>
      <w:tblGrid>
        <w:gridCol w:w="250"/>
        <w:gridCol w:w="2126"/>
        <w:gridCol w:w="993"/>
        <w:gridCol w:w="1134"/>
        <w:gridCol w:w="992"/>
        <w:gridCol w:w="992"/>
        <w:gridCol w:w="1134"/>
        <w:gridCol w:w="992"/>
        <w:gridCol w:w="851"/>
        <w:gridCol w:w="425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2126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Целевые значения количества рождений в год, чел.</w:t>
            </w:r>
          </w:p>
        </w:tc>
        <w:tc>
          <w:tcPr>
            <w:tcW w:w="993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год</w:t>
            </w:r>
          </w:p>
        </w:tc>
        <w:tc>
          <w:tcPr>
            <w:tcW w:w="1134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 год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 год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 год</w:t>
            </w:r>
          </w:p>
        </w:tc>
        <w:tc>
          <w:tcPr>
            <w:tcW w:w="1134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2028 год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2029 год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2030год</w:t>
            </w:r>
          </w:p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line="360" w:lineRule="auto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9" w:rsidRDefault="008B69B9" w:rsidP="00F57061"/>
        </w:tc>
        <w:tc>
          <w:tcPr>
            <w:tcW w:w="993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8578</w:t>
            </w:r>
          </w:p>
        </w:tc>
        <w:tc>
          <w:tcPr>
            <w:tcW w:w="1134" w:type="dxa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8399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8329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8465</w:t>
            </w:r>
          </w:p>
        </w:tc>
        <w:tc>
          <w:tcPr>
            <w:tcW w:w="1134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8649</w:t>
            </w:r>
          </w:p>
        </w:tc>
        <w:tc>
          <w:tcPr>
            <w:tcW w:w="992" w:type="dxa"/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8900</w:t>
            </w:r>
          </w:p>
        </w:tc>
        <w:tc>
          <w:tcPr>
            <w:tcW w:w="851" w:type="dxa"/>
            <w:tcBorders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9206</w:t>
            </w:r>
          </w:p>
        </w:tc>
        <w:tc>
          <w:tcPr>
            <w:tcW w:w="4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ind w:right="-108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1.3.2.4 строки: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/>
      </w:tblPr>
      <w:tblGrid>
        <w:gridCol w:w="250"/>
        <w:gridCol w:w="4111"/>
        <w:gridCol w:w="1843"/>
        <w:gridCol w:w="1559"/>
        <w:gridCol w:w="1559"/>
        <w:gridCol w:w="567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Дополнительный показатель</w:t>
            </w:r>
          </w:p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2023 год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год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 год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Показатель абортов на 1000 женщин фертильного возраста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14,9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13,4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12,0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Средний возраст матери при рождении первого ребенка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26,4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изложить в следующей редакции: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/>
      </w:tblPr>
      <w:tblGrid>
        <w:gridCol w:w="250"/>
        <w:gridCol w:w="4111"/>
        <w:gridCol w:w="1276"/>
        <w:gridCol w:w="1417"/>
        <w:gridCol w:w="1418"/>
        <w:gridCol w:w="1417"/>
        <w:gridCol w:w="1701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Дополнительный показатель</w:t>
            </w:r>
          </w:p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Региональной программы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год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 год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 год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 год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Показатель абортов на 1000 женщин фертильного возраста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13,4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12,0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Средний возраст матери при рождении первого ребенка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26,5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8B69B9" w:rsidRDefault="008B69B9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26,2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pStyle w:val="af1"/>
              <w:spacing w:after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1.3.2.5 строку: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/>
      </w:tblPr>
      <w:tblGrid>
        <w:gridCol w:w="250"/>
        <w:gridCol w:w="3300"/>
        <w:gridCol w:w="1661"/>
        <w:gridCol w:w="1560"/>
        <w:gridCol w:w="1559"/>
        <w:gridCol w:w="1559"/>
        <w:gridCol w:w="567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Объемы финансирования в рамках текущих лимитов и государственных программ, в том числе по годам (тыс. рублей)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Всего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2023 год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год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 год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rPr>
                <w:rFonts w:ascii="XO Thames" w:hAnsi="XO Thames"/>
                <w:sz w:val="28"/>
              </w:rPr>
            </w:pPr>
          </w:p>
        </w:tc>
        <w:tc>
          <w:tcPr>
            <w:tcW w:w="3300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/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69B9" w:rsidRDefault="008B69B9" w:rsidP="00F57061">
            <w:pPr>
              <w:ind w:right="31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4 177 122,5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1 181 231,8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1 533 758,3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1 462 132,4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изложить в следующей редакции: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/>
      </w:tblPr>
      <w:tblGrid>
        <w:gridCol w:w="250"/>
        <w:gridCol w:w="1843"/>
        <w:gridCol w:w="1701"/>
        <w:gridCol w:w="1559"/>
        <w:gridCol w:w="1559"/>
        <w:gridCol w:w="1418"/>
        <w:gridCol w:w="1559"/>
        <w:gridCol w:w="1843"/>
      </w:tblGrid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«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Объемы финансирования в рамках текущих лимитов и государственных программ, в том числе по годам (тыс. рублей)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Всего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 год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 год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 год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 год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8B69B9" w:rsidTr="00F57061">
        <w:tc>
          <w:tcPr>
            <w:tcW w:w="2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B69B9" w:rsidRDefault="008B69B9" w:rsidP="00F57061">
            <w:pPr>
              <w:rPr>
                <w:rFonts w:ascii="XO Thames" w:hAnsi="XO Thames"/>
                <w:sz w:val="28"/>
              </w:rPr>
            </w:pPr>
          </w:p>
        </w:tc>
        <w:tc>
          <w:tcPr>
            <w:tcW w:w="1843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8B69B9" w:rsidRDefault="008B69B9" w:rsidP="00F57061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69B9" w:rsidRDefault="008B69B9" w:rsidP="00F57061">
            <w:pPr>
              <w:ind w:right="3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4 177 122,5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1 533 758,3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1 462 132,4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B69B9" w:rsidRDefault="008B69B9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</w:p>
          <w:p w:rsidR="008B69B9" w:rsidRDefault="008B69B9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»;</w:t>
            </w:r>
          </w:p>
        </w:tc>
      </w:tr>
    </w:tbl>
    <w:p w:rsidR="008B69B9" w:rsidRDefault="008B69B9" w:rsidP="008B69B9">
      <w:pPr>
        <w:pStyle w:val="af1"/>
        <w:spacing w:beforeAutospacing="0" w:after="0" w:afterAutospacing="0" w:line="360" w:lineRule="auto"/>
        <w:ind w:firstLine="709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1.3.3 приложение к Региональной программе, изложить в новой редакции согласно приложению к настоящему постановлению.</w:t>
      </w:r>
    </w:p>
    <w:p w:rsidR="008B69B9" w:rsidRDefault="008B69B9" w:rsidP="008B69B9">
      <w:pPr>
        <w:pStyle w:val="af1"/>
        <w:spacing w:beforeAutospacing="0" w:after="0" w:afterAutospacing="0" w:line="360" w:lineRule="auto"/>
        <w:ind w:firstLine="720"/>
        <w:jc w:val="both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 xml:space="preserve">2. </w:t>
      </w:r>
      <w:r>
        <w:rPr>
          <w:rFonts w:ascii="XO Thames" w:hAnsi="XO Thames"/>
          <w:sz w:val="28"/>
          <w:highlight w:val="white"/>
        </w:rPr>
        <w:t>Настоящее постановление вступает в силу со дня его принятия.</w:t>
      </w:r>
    </w:p>
    <w:p w:rsidR="008B69B9" w:rsidRDefault="008B69B9" w:rsidP="008B69B9">
      <w:pPr>
        <w:jc w:val="center"/>
        <w:rPr>
          <w:rFonts w:ascii="XO Thames" w:hAnsi="XO Thames"/>
          <w:b/>
          <w:spacing w:val="-5"/>
          <w:sz w:val="28"/>
        </w:rPr>
      </w:pPr>
    </w:p>
    <w:p w:rsidR="008B69B9" w:rsidRDefault="008B69B9" w:rsidP="008B69B9">
      <w:pPr>
        <w:jc w:val="center"/>
        <w:rPr>
          <w:rFonts w:ascii="XO Thames" w:hAnsi="XO Thames"/>
          <w:b/>
          <w:spacing w:val="-3"/>
          <w:sz w:val="28"/>
        </w:rPr>
      </w:pPr>
      <w:r>
        <w:rPr>
          <w:rFonts w:ascii="XO Thames" w:hAnsi="XO Thames"/>
          <w:b/>
          <w:spacing w:val="-5"/>
          <w:sz w:val="28"/>
        </w:rPr>
        <w:t xml:space="preserve">Председатель Правительства области                                        </w:t>
      </w:r>
      <w:r>
        <w:rPr>
          <w:rFonts w:ascii="XO Thames" w:hAnsi="XO Thames"/>
          <w:b/>
          <w:spacing w:val="-3"/>
          <w:sz w:val="28"/>
        </w:rPr>
        <w:t>А.М. Мордвинов</w:t>
      </w:r>
    </w:p>
    <w:p w:rsidR="006E2A06" w:rsidRDefault="006E2A06">
      <w:pPr>
        <w:spacing w:line="360" w:lineRule="auto"/>
        <w:ind w:firstLine="709"/>
        <w:jc w:val="both"/>
        <w:rPr>
          <w:rFonts w:ascii="XO Thames" w:hAnsi="XO Thames"/>
          <w:sz w:val="28"/>
        </w:rPr>
      </w:pPr>
    </w:p>
    <w:p w:rsidR="006E2A06" w:rsidRDefault="006E2A06">
      <w:pPr>
        <w:rPr>
          <w:rFonts w:ascii="XO Thames" w:hAnsi="XO Thames"/>
        </w:rPr>
      </w:pPr>
    </w:p>
    <w:p w:rsidR="006E2A06" w:rsidRDefault="006E2A06">
      <w:pPr>
        <w:rPr>
          <w:rFonts w:ascii="XO Thames" w:hAnsi="XO Thames"/>
          <w:sz w:val="28"/>
        </w:rPr>
      </w:pPr>
    </w:p>
    <w:p w:rsidR="006E2A06" w:rsidRDefault="006E2A06">
      <w:pPr>
        <w:rPr>
          <w:rFonts w:ascii="XO Thames" w:hAnsi="XO Thames"/>
          <w:sz w:val="28"/>
        </w:rPr>
      </w:pPr>
    </w:p>
    <w:p w:rsidR="006E2A06" w:rsidRDefault="006E2A06">
      <w:pPr>
        <w:rPr>
          <w:rFonts w:ascii="XO Thames" w:hAnsi="XO Thames"/>
        </w:rPr>
      </w:pPr>
    </w:p>
    <w:p w:rsidR="00271970" w:rsidRDefault="00271970">
      <w:pPr>
        <w:rPr>
          <w:rFonts w:ascii="XO Thames" w:hAnsi="XO Thames"/>
        </w:rPr>
      </w:pPr>
    </w:p>
    <w:p w:rsidR="006E2A06" w:rsidRDefault="006E2A06">
      <w:pPr>
        <w:rPr>
          <w:rFonts w:ascii="XO Thames" w:hAnsi="XO Thames"/>
        </w:rPr>
      </w:pPr>
    </w:p>
    <w:p w:rsidR="006E2A06" w:rsidRDefault="006E2A06">
      <w:pPr>
        <w:rPr>
          <w:rFonts w:ascii="XO Thames" w:hAnsi="XO Thames"/>
        </w:rPr>
      </w:pPr>
    </w:p>
    <w:p w:rsidR="00271970" w:rsidRDefault="00271970">
      <w:pPr>
        <w:rPr>
          <w:rFonts w:ascii="XO Thames" w:hAnsi="XO Thames"/>
          <w:sz w:val="28"/>
        </w:rPr>
        <w:sectPr w:rsidR="00271970" w:rsidSect="006E2A06">
          <w:headerReference w:type="default" r:id="rId8"/>
          <w:pgSz w:w="11907" w:h="16840"/>
          <w:pgMar w:top="397" w:right="680" w:bottom="1134" w:left="1418" w:header="510" w:footer="720" w:gutter="0"/>
          <w:cols w:space="720"/>
          <w:titlePg/>
        </w:sectPr>
      </w:pPr>
    </w:p>
    <w:p w:rsidR="00271970" w:rsidRDefault="00271970" w:rsidP="00271970">
      <w:pPr>
        <w:tabs>
          <w:tab w:val="left" w:pos="11340"/>
        </w:tabs>
        <w:ind w:left="11340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lastRenderedPageBreak/>
        <w:t>Приложение</w:t>
      </w:r>
    </w:p>
    <w:p w:rsidR="00271970" w:rsidRDefault="00271970" w:rsidP="00271970">
      <w:pPr>
        <w:tabs>
          <w:tab w:val="left" w:pos="11340"/>
          <w:tab w:val="left" w:pos="12333"/>
        </w:tabs>
        <w:ind w:left="11340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к постановлению</w:t>
      </w:r>
    </w:p>
    <w:p w:rsidR="00271970" w:rsidRDefault="00271970" w:rsidP="00271970">
      <w:pPr>
        <w:tabs>
          <w:tab w:val="left" w:pos="11340"/>
          <w:tab w:val="left" w:pos="12333"/>
        </w:tabs>
        <w:ind w:left="11340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Правительства области</w:t>
      </w:r>
    </w:p>
    <w:p w:rsidR="00271970" w:rsidRDefault="00271970" w:rsidP="00271970">
      <w:pPr>
        <w:tabs>
          <w:tab w:val="left" w:pos="11340"/>
          <w:tab w:val="left" w:pos="12333"/>
        </w:tabs>
        <w:ind w:left="11340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от _______________№ ___</w:t>
      </w:r>
    </w:p>
    <w:p w:rsidR="00271970" w:rsidRDefault="00271970" w:rsidP="00271970">
      <w:pPr>
        <w:tabs>
          <w:tab w:val="left" w:pos="11340"/>
          <w:tab w:val="left" w:pos="12333"/>
        </w:tabs>
        <w:ind w:left="11340"/>
        <w:rPr>
          <w:rFonts w:ascii="XO Thames" w:hAnsi="XO Thames"/>
          <w:sz w:val="28"/>
        </w:rPr>
      </w:pPr>
    </w:p>
    <w:p w:rsidR="00271970" w:rsidRDefault="00271970" w:rsidP="00271970">
      <w:pPr>
        <w:tabs>
          <w:tab w:val="left" w:pos="11340"/>
          <w:tab w:val="left" w:pos="12333"/>
        </w:tabs>
        <w:ind w:left="11340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«Приложение</w:t>
      </w:r>
    </w:p>
    <w:p w:rsidR="00271970" w:rsidRDefault="00271970" w:rsidP="00271970">
      <w:pPr>
        <w:tabs>
          <w:tab w:val="left" w:pos="11340"/>
          <w:tab w:val="left" w:pos="12333"/>
        </w:tabs>
        <w:ind w:left="11340"/>
        <w:rPr>
          <w:rFonts w:ascii="XO Thames" w:hAnsi="XO Thames"/>
          <w:sz w:val="28"/>
        </w:rPr>
      </w:pPr>
      <w:r>
        <w:rPr>
          <w:rFonts w:ascii="XO Thames" w:hAnsi="XO Thames"/>
          <w:sz w:val="28"/>
        </w:rPr>
        <w:t>к Региональной программе</w:t>
      </w:r>
    </w:p>
    <w:p w:rsidR="00271970" w:rsidRDefault="00271970" w:rsidP="00271970">
      <w:pPr>
        <w:tabs>
          <w:tab w:val="left" w:pos="11340"/>
          <w:tab w:val="left" w:pos="12333"/>
        </w:tabs>
        <w:rPr>
          <w:rFonts w:ascii="XO Thames" w:hAnsi="XO Thames"/>
          <w:sz w:val="28"/>
        </w:rPr>
      </w:pPr>
    </w:p>
    <w:p w:rsidR="00271970" w:rsidRPr="00271970" w:rsidRDefault="00271970" w:rsidP="00271970">
      <w:pPr>
        <w:pStyle w:val="af4"/>
        <w:numPr>
          <w:ilvl w:val="0"/>
          <w:numId w:val="1"/>
        </w:numPr>
        <w:jc w:val="center"/>
        <w:rPr>
          <w:rFonts w:ascii="XO Thames" w:hAnsi="XO Thames"/>
          <w:b/>
          <w:sz w:val="28"/>
        </w:rPr>
      </w:pPr>
      <w:r w:rsidRPr="00271970">
        <w:rPr>
          <w:rFonts w:ascii="XO Thames" w:hAnsi="XO Thames"/>
          <w:b/>
          <w:sz w:val="28"/>
        </w:rPr>
        <w:t>Показатели для реализации Региональной программы</w:t>
      </w:r>
    </w:p>
    <w:p w:rsidR="00271970" w:rsidRPr="00271970" w:rsidRDefault="00271970" w:rsidP="00271970">
      <w:pPr>
        <w:ind w:left="360"/>
        <w:rPr>
          <w:rFonts w:ascii="XO Thames" w:hAnsi="XO Thames"/>
          <w:sz w:val="28"/>
        </w:rPr>
      </w:pPr>
    </w:p>
    <w:tbl>
      <w:tblPr>
        <w:tblStyle w:val="af3"/>
        <w:tblW w:w="0" w:type="auto"/>
        <w:tblLayout w:type="fixed"/>
        <w:tblLook w:val="04A0"/>
      </w:tblPr>
      <w:tblGrid>
        <w:gridCol w:w="2518"/>
        <w:gridCol w:w="1559"/>
        <w:gridCol w:w="1276"/>
        <w:gridCol w:w="1418"/>
        <w:gridCol w:w="1275"/>
        <w:gridCol w:w="1418"/>
        <w:gridCol w:w="1417"/>
        <w:gridCol w:w="1560"/>
        <w:gridCol w:w="1701"/>
      </w:tblGrid>
      <w:tr w:rsidR="00271970" w:rsidTr="00F57061">
        <w:tc>
          <w:tcPr>
            <w:tcW w:w="2518" w:type="dxa"/>
            <w:vAlign w:val="center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Целевое значение показателя</w:t>
            </w:r>
          </w:p>
        </w:tc>
        <w:tc>
          <w:tcPr>
            <w:tcW w:w="1559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Единица измерения</w:t>
            </w:r>
          </w:p>
        </w:tc>
        <w:tc>
          <w:tcPr>
            <w:tcW w:w="1276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</w:t>
            </w:r>
          </w:p>
        </w:tc>
        <w:tc>
          <w:tcPr>
            <w:tcW w:w="1418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</w:t>
            </w:r>
          </w:p>
        </w:tc>
        <w:tc>
          <w:tcPr>
            <w:tcW w:w="1275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</w:t>
            </w:r>
          </w:p>
        </w:tc>
        <w:tc>
          <w:tcPr>
            <w:tcW w:w="1418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</w:t>
            </w:r>
          </w:p>
        </w:tc>
        <w:tc>
          <w:tcPr>
            <w:tcW w:w="1417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2028</w:t>
            </w:r>
          </w:p>
        </w:tc>
        <w:tc>
          <w:tcPr>
            <w:tcW w:w="1560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2029</w:t>
            </w:r>
          </w:p>
        </w:tc>
        <w:tc>
          <w:tcPr>
            <w:tcW w:w="1701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2030</w:t>
            </w:r>
          </w:p>
        </w:tc>
      </w:tr>
      <w:tr w:rsidR="00271970" w:rsidTr="00F57061">
        <w:tc>
          <w:tcPr>
            <w:tcW w:w="2518" w:type="dxa"/>
          </w:tcPr>
          <w:p w:rsidR="00271970" w:rsidRDefault="00271970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Целевое значение количества рождений в год</w:t>
            </w:r>
          </w:p>
        </w:tc>
        <w:tc>
          <w:tcPr>
            <w:tcW w:w="1559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чел.</w:t>
            </w:r>
          </w:p>
        </w:tc>
        <w:tc>
          <w:tcPr>
            <w:tcW w:w="1276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8578</w:t>
            </w:r>
          </w:p>
        </w:tc>
        <w:tc>
          <w:tcPr>
            <w:tcW w:w="1418" w:type="dxa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8399</w:t>
            </w:r>
          </w:p>
        </w:tc>
        <w:tc>
          <w:tcPr>
            <w:tcW w:w="1275" w:type="dxa"/>
          </w:tcPr>
          <w:p w:rsidR="00271970" w:rsidRDefault="00271970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8329</w:t>
            </w:r>
          </w:p>
        </w:tc>
        <w:tc>
          <w:tcPr>
            <w:tcW w:w="1418" w:type="dxa"/>
          </w:tcPr>
          <w:p w:rsidR="00271970" w:rsidRDefault="00271970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8465</w:t>
            </w:r>
          </w:p>
        </w:tc>
        <w:tc>
          <w:tcPr>
            <w:tcW w:w="1417" w:type="dxa"/>
          </w:tcPr>
          <w:p w:rsidR="00271970" w:rsidRDefault="00271970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8649</w:t>
            </w:r>
          </w:p>
        </w:tc>
        <w:tc>
          <w:tcPr>
            <w:tcW w:w="1560" w:type="dxa"/>
          </w:tcPr>
          <w:p w:rsidR="00271970" w:rsidRDefault="00271970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8900</w:t>
            </w:r>
          </w:p>
        </w:tc>
        <w:tc>
          <w:tcPr>
            <w:tcW w:w="1701" w:type="dxa"/>
          </w:tcPr>
          <w:p w:rsidR="00271970" w:rsidRDefault="00271970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9206</w:t>
            </w:r>
          </w:p>
        </w:tc>
      </w:tr>
    </w:tbl>
    <w:p w:rsidR="00271970" w:rsidRDefault="00271970" w:rsidP="00271970">
      <w:pPr>
        <w:jc w:val="both"/>
        <w:rPr>
          <w:rFonts w:ascii="XO Thames" w:hAnsi="XO Thames"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/>
      </w:tblPr>
      <w:tblGrid>
        <w:gridCol w:w="805"/>
        <w:gridCol w:w="7455"/>
        <w:gridCol w:w="1487"/>
        <w:gridCol w:w="1276"/>
        <w:gridCol w:w="1418"/>
        <w:gridCol w:w="1134"/>
        <w:gridCol w:w="1134"/>
      </w:tblGrid>
      <w:tr w:rsidR="00271970" w:rsidTr="00F57061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№ </w:t>
            </w:r>
            <w:proofErr w:type="spellStart"/>
            <w:proofErr w:type="gramStart"/>
            <w:r>
              <w:rPr>
                <w:rFonts w:ascii="XO Thames" w:hAnsi="XO Thames"/>
                <w:sz w:val="28"/>
              </w:rPr>
              <w:t>п</w:t>
            </w:r>
            <w:proofErr w:type="spellEnd"/>
            <w:proofErr w:type="gramEnd"/>
            <w:r>
              <w:rPr>
                <w:rFonts w:ascii="XO Thames" w:hAnsi="XO Thames"/>
                <w:sz w:val="28"/>
              </w:rPr>
              <w:t>/</w:t>
            </w:r>
            <w:proofErr w:type="spellStart"/>
            <w:r>
              <w:rPr>
                <w:rFonts w:ascii="XO Thames" w:hAnsi="XO Thames"/>
                <w:sz w:val="28"/>
              </w:rPr>
              <w:t>п</w:t>
            </w:r>
            <w:proofErr w:type="spellEnd"/>
          </w:p>
        </w:tc>
        <w:tc>
          <w:tcPr>
            <w:tcW w:w="7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Целевое значение показателя</w:t>
            </w:r>
          </w:p>
          <w:p w:rsidR="00271970" w:rsidRDefault="00271970" w:rsidP="00F57061">
            <w:pPr>
              <w:rPr>
                <w:rFonts w:ascii="XO Thames" w:hAnsi="XO Thames"/>
                <w:sz w:val="28"/>
              </w:rPr>
            </w:pP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</w:t>
            </w:r>
          </w:p>
        </w:tc>
      </w:tr>
      <w:tr w:rsidR="00271970" w:rsidTr="00F57061">
        <w:tc>
          <w:tcPr>
            <w:tcW w:w="1357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b/>
                <w:sz w:val="28"/>
              </w:rPr>
              <w:t>Дополнительный показател</w:t>
            </w:r>
            <w:r>
              <w:rPr>
                <w:rFonts w:ascii="XO Thames" w:hAnsi="XO Thames"/>
                <w:sz w:val="28"/>
              </w:rPr>
              <w:t>ь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both"/>
              <w:rPr>
                <w:rFonts w:ascii="XO Thames" w:hAnsi="XO Thames"/>
                <w:b/>
                <w:sz w:val="28"/>
              </w:rPr>
            </w:pPr>
          </w:p>
        </w:tc>
      </w:tr>
      <w:tr w:rsidR="00271970" w:rsidTr="00F57061"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</w:t>
            </w:r>
          </w:p>
        </w:tc>
        <w:tc>
          <w:tcPr>
            <w:tcW w:w="7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970" w:rsidRDefault="00271970" w:rsidP="00F57061">
            <w:pPr>
              <w:ind w:right="120"/>
              <w:jc w:val="both"/>
              <w:rPr>
                <w:rFonts w:ascii="XO Thames" w:hAnsi="XO Thames"/>
                <w:sz w:val="28"/>
                <w:highlight w:val="white"/>
              </w:rPr>
            </w:pPr>
            <w:r>
              <w:rPr>
                <w:rFonts w:ascii="XO Thames" w:hAnsi="XO Thames"/>
                <w:sz w:val="28"/>
                <w:highlight w:val="white"/>
              </w:rPr>
              <w:t>Показатель абортов на 1000 женщин фертильного возраста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ед.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970" w:rsidRDefault="00271970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13,4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970" w:rsidRDefault="00271970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12,0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271970" w:rsidTr="00F57061"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</w:t>
            </w:r>
          </w:p>
        </w:tc>
        <w:tc>
          <w:tcPr>
            <w:tcW w:w="7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970" w:rsidRDefault="00271970" w:rsidP="00F57061">
            <w:pPr>
              <w:ind w:right="120"/>
              <w:rPr>
                <w:rFonts w:ascii="XO Thames" w:hAnsi="XO Thames"/>
                <w:sz w:val="28"/>
                <w:highlight w:val="white"/>
              </w:rPr>
            </w:pPr>
            <w:r>
              <w:rPr>
                <w:rFonts w:ascii="XO Thames" w:hAnsi="XO Thames"/>
                <w:sz w:val="28"/>
                <w:highlight w:val="white"/>
              </w:rPr>
              <w:t>Средний возраст матери при рождении первого ребенка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лет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970" w:rsidRDefault="00271970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970" w:rsidRDefault="00271970" w:rsidP="00F57061">
            <w:pPr>
              <w:pStyle w:val="af1"/>
              <w:spacing w:after="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26,4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271970" w:rsidRDefault="00271970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26,2</w:t>
            </w:r>
          </w:p>
        </w:tc>
      </w:tr>
    </w:tbl>
    <w:p w:rsidR="00271970" w:rsidRDefault="00271970" w:rsidP="00271970">
      <w:pPr>
        <w:jc w:val="both"/>
        <w:rPr>
          <w:rFonts w:ascii="XO Thames" w:hAnsi="XO Thames"/>
          <w:sz w:val="28"/>
        </w:rPr>
      </w:pPr>
    </w:p>
    <w:p w:rsidR="00271970" w:rsidRDefault="00271970" w:rsidP="00271970">
      <w:pPr>
        <w:jc w:val="center"/>
        <w:rPr>
          <w:rFonts w:ascii="XO Thames" w:hAnsi="XO Thames"/>
          <w:b/>
          <w:sz w:val="28"/>
        </w:rPr>
      </w:pPr>
      <w:r>
        <w:rPr>
          <w:rFonts w:ascii="XO Thames" w:hAnsi="XO Thames"/>
          <w:b/>
          <w:sz w:val="28"/>
        </w:rPr>
        <w:t>II.             </w:t>
      </w:r>
      <w:r>
        <w:rPr>
          <w:rFonts w:ascii="XO Thames" w:hAnsi="XO Thames"/>
          <w:sz w:val="28"/>
        </w:rPr>
        <w:t xml:space="preserve"> </w:t>
      </w:r>
      <w:r>
        <w:rPr>
          <w:rFonts w:ascii="XO Thames" w:hAnsi="XO Thames"/>
          <w:b/>
          <w:sz w:val="28"/>
        </w:rPr>
        <w:t>План мероприятий</w:t>
      </w:r>
    </w:p>
    <w:p w:rsidR="00271970" w:rsidRDefault="00271970" w:rsidP="00271970">
      <w:pPr>
        <w:jc w:val="center"/>
        <w:rPr>
          <w:rFonts w:ascii="XO Thames" w:hAnsi="XO Thames"/>
          <w:b/>
          <w:sz w:val="28"/>
        </w:rPr>
      </w:pPr>
    </w:p>
    <w:p w:rsidR="00271970" w:rsidRDefault="00271970" w:rsidP="00271970">
      <w:pPr>
        <w:jc w:val="center"/>
        <w:rPr>
          <w:rFonts w:ascii="XO Thames" w:hAnsi="XO Thames"/>
          <w:b/>
          <w:sz w:val="28"/>
          <w:highlight w:val="red"/>
        </w:rPr>
      </w:pPr>
      <w:r>
        <w:rPr>
          <w:rFonts w:ascii="XO Thames" w:hAnsi="XO Thames"/>
          <w:b/>
          <w:sz w:val="28"/>
          <w:highlight w:val="red"/>
        </w:rPr>
        <w:t xml:space="preserve">ПРОШУ ЗАПОЛНИТЬ ВСЕ ПУСТЫЕ ЯЧЕЙКИ У МЕРОПРИЯТИЙ, ОТНОСЯЩИХСЯ К КОМПЕТЕНЦИИ!!!!! </w:t>
      </w:r>
    </w:p>
    <w:p w:rsidR="00271970" w:rsidRDefault="00271970" w:rsidP="00271970">
      <w:pPr>
        <w:jc w:val="center"/>
        <w:rPr>
          <w:rFonts w:ascii="XO Thames" w:hAnsi="XO Thames"/>
          <w:b/>
          <w:sz w:val="28"/>
          <w:highlight w:val="red"/>
        </w:rPr>
      </w:pPr>
      <w:r>
        <w:rPr>
          <w:rFonts w:ascii="XO Thames" w:hAnsi="XO Thames"/>
          <w:b/>
          <w:sz w:val="28"/>
          <w:highlight w:val="red"/>
        </w:rPr>
        <w:t>При необходимости наименование новых мероприятий можно корректировать.</w:t>
      </w:r>
    </w:p>
    <w:p w:rsidR="00271970" w:rsidRDefault="00271970" w:rsidP="00271970">
      <w:pPr>
        <w:jc w:val="center"/>
        <w:rPr>
          <w:rFonts w:ascii="XO Thames" w:hAnsi="XO Thames"/>
          <w:b/>
          <w:sz w:val="28"/>
          <w:highlight w:val="red"/>
        </w:rPr>
      </w:pPr>
      <w:r>
        <w:rPr>
          <w:rFonts w:ascii="XO Thames" w:hAnsi="XO Thames"/>
          <w:b/>
          <w:sz w:val="28"/>
          <w:highlight w:val="red"/>
        </w:rPr>
        <w:t>ОБЪЕМЫ СРЕДСТВ УКАЗЫВАЕМ ПО 2027 ГОД ВКЛЮЧИТЕЛЬНО!!!! В ТЫСЯЧАХ РУБЛЕЙ!!!</w:t>
      </w:r>
    </w:p>
    <w:p w:rsidR="00271970" w:rsidRDefault="00271970" w:rsidP="00271970">
      <w:pPr>
        <w:jc w:val="center"/>
        <w:rPr>
          <w:rFonts w:ascii="XO Thames" w:hAnsi="XO Thames"/>
          <w:b/>
          <w:sz w:val="28"/>
        </w:rPr>
      </w:pPr>
      <w:r>
        <w:rPr>
          <w:rFonts w:ascii="XO Thames" w:hAnsi="XO Thames"/>
          <w:b/>
          <w:sz w:val="28"/>
          <w:highlight w:val="red"/>
        </w:rPr>
        <w:t>В СЛУЧАЕ НАЛИЧИЯ МЕРОПРИЯТИЙ, НЕ ВКЛЮЧЕННЫХ В ПРОГРАММУ, ДОПОЛНИТЬ НОВЫМИ МЕРОПРИЯТИЯМИ!</w:t>
      </w:r>
    </w:p>
    <w:p w:rsidR="006E2A06" w:rsidRDefault="006E2A06" w:rsidP="00271970">
      <w:pPr>
        <w:rPr>
          <w:rFonts w:ascii="XO Thames" w:hAnsi="XO Thames"/>
          <w:sz w:val="28"/>
        </w:rPr>
      </w:pPr>
    </w:p>
    <w:tbl>
      <w:tblPr>
        <w:tblStyle w:val="af3"/>
        <w:tblW w:w="15417" w:type="dxa"/>
        <w:tblLayout w:type="fixed"/>
        <w:tblLook w:val="04A0"/>
      </w:tblPr>
      <w:tblGrid>
        <w:gridCol w:w="959"/>
        <w:gridCol w:w="2027"/>
        <w:gridCol w:w="808"/>
        <w:gridCol w:w="1559"/>
        <w:gridCol w:w="1276"/>
        <w:gridCol w:w="1276"/>
        <w:gridCol w:w="1559"/>
        <w:gridCol w:w="1276"/>
        <w:gridCol w:w="1134"/>
        <w:gridCol w:w="1134"/>
        <w:gridCol w:w="1134"/>
        <w:gridCol w:w="1275"/>
      </w:tblGrid>
      <w:tr w:rsidR="00C52DE2" w:rsidTr="00F57061">
        <w:tc>
          <w:tcPr>
            <w:tcW w:w="9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№ </w:t>
            </w:r>
            <w:proofErr w:type="spellStart"/>
            <w:proofErr w:type="gramStart"/>
            <w:r>
              <w:rPr>
                <w:rFonts w:ascii="XO Thames" w:hAnsi="XO Thames"/>
                <w:sz w:val="28"/>
              </w:rPr>
              <w:t>п</w:t>
            </w:r>
            <w:proofErr w:type="spellEnd"/>
            <w:proofErr w:type="gramEnd"/>
            <w:r>
              <w:rPr>
                <w:rFonts w:ascii="XO Thames" w:hAnsi="XO Thames"/>
                <w:sz w:val="28"/>
              </w:rPr>
              <w:t>/</w:t>
            </w:r>
            <w:proofErr w:type="spellStart"/>
            <w:r>
              <w:rPr>
                <w:rFonts w:ascii="XO Thames" w:hAnsi="XO Thames"/>
                <w:sz w:val="28"/>
              </w:rPr>
              <w:t>п</w:t>
            </w:r>
            <w:proofErr w:type="spellEnd"/>
          </w:p>
        </w:tc>
        <w:tc>
          <w:tcPr>
            <w:tcW w:w="2027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Наименование мероприятия</w:t>
            </w:r>
          </w:p>
        </w:tc>
        <w:tc>
          <w:tcPr>
            <w:tcW w:w="808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Код получателей</w:t>
            </w:r>
          </w:p>
        </w:tc>
        <w:tc>
          <w:tcPr>
            <w:tcW w:w="15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Ответственные исполнители</w:t>
            </w:r>
          </w:p>
        </w:tc>
        <w:tc>
          <w:tcPr>
            <w:tcW w:w="1276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Ожидаемые результаты</w:t>
            </w:r>
          </w:p>
        </w:tc>
        <w:tc>
          <w:tcPr>
            <w:tcW w:w="1276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Срок начала реализации</w:t>
            </w:r>
          </w:p>
        </w:tc>
        <w:tc>
          <w:tcPr>
            <w:tcW w:w="15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Срок окончания реализации</w:t>
            </w:r>
          </w:p>
        </w:tc>
        <w:tc>
          <w:tcPr>
            <w:tcW w:w="1276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(Н</w:t>
            </w:r>
            <w:proofErr w:type="gramStart"/>
            <w:r>
              <w:rPr>
                <w:rFonts w:ascii="XO Thames" w:hAnsi="XO Thames"/>
                <w:sz w:val="28"/>
              </w:rPr>
              <w:t>)П</w:t>
            </w:r>
            <w:proofErr w:type="gramEnd"/>
            <w:r>
              <w:rPr>
                <w:rFonts w:ascii="XO Thames" w:hAnsi="XO Thames"/>
                <w:sz w:val="28"/>
              </w:rPr>
              <w:t>А, регулирующий реализацию мероприятия</w:t>
            </w:r>
          </w:p>
        </w:tc>
        <w:tc>
          <w:tcPr>
            <w:tcW w:w="4677" w:type="dxa"/>
            <w:gridSpan w:val="4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Объем финансирования в разбивке по источникам, тыс. руб.</w:t>
            </w:r>
          </w:p>
        </w:tc>
      </w:tr>
      <w:tr w:rsidR="00C52DE2" w:rsidTr="00F57061">
        <w:tc>
          <w:tcPr>
            <w:tcW w:w="959" w:type="dxa"/>
            <w:vMerge/>
          </w:tcPr>
          <w:p w:rsidR="00C52DE2" w:rsidRDefault="00C52DE2" w:rsidP="00F57061"/>
        </w:tc>
        <w:tc>
          <w:tcPr>
            <w:tcW w:w="2027" w:type="dxa"/>
            <w:vMerge/>
          </w:tcPr>
          <w:p w:rsidR="00C52DE2" w:rsidRDefault="00C52DE2" w:rsidP="00F57061"/>
        </w:tc>
        <w:tc>
          <w:tcPr>
            <w:tcW w:w="808" w:type="dxa"/>
            <w:vMerge/>
          </w:tcPr>
          <w:p w:rsidR="00C52DE2" w:rsidRDefault="00C52DE2" w:rsidP="00F57061"/>
        </w:tc>
        <w:tc>
          <w:tcPr>
            <w:tcW w:w="1559" w:type="dxa"/>
            <w:vMerge/>
          </w:tcPr>
          <w:p w:rsidR="00C52DE2" w:rsidRDefault="00C52DE2" w:rsidP="00F57061"/>
        </w:tc>
        <w:tc>
          <w:tcPr>
            <w:tcW w:w="1276" w:type="dxa"/>
            <w:vMerge/>
          </w:tcPr>
          <w:p w:rsidR="00C52DE2" w:rsidRDefault="00C52DE2" w:rsidP="00F57061"/>
        </w:tc>
        <w:tc>
          <w:tcPr>
            <w:tcW w:w="1276" w:type="dxa"/>
            <w:vMerge/>
          </w:tcPr>
          <w:p w:rsidR="00C52DE2" w:rsidRDefault="00C52DE2" w:rsidP="00F57061"/>
        </w:tc>
        <w:tc>
          <w:tcPr>
            <w:tcW w:w="1559" w:type="dxa"/>
            <w:vMerge/>
          </w:tcPr>
          <w:p w:rsidR="00C52DE2" w:rsidRDefault="00C52DE2" w:rsidP="00F57061"/>
        </w:tc>
        <w:tc>
          <w:tcPr>
            <w:tcW w:w="1276" w:type="dxa"/>
            <w:vMerge/>
          </w:tcPr>
          <w:p w:rsidR="00C52DE2" w:rsidRDefault="00C52DE2" w:rsidP="00F57061"/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5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9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11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12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ind w:left="1080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 Укрепление репродуктивного здоровья и сокращение числа абортов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Профилактические осмотры детей и подростков с оценкой группы репродуктивного здоровья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Укрепление 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1.1.2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Оказание медицинской помощи супружеским парам по лечению бесплодия с </w:t>
            </w:r>
            <w:r>
              <w:rPr>
                <w:rFonts w:ascii="XO Thames" w:hAnsi="XO Thames"/>
                <w:sz w:val="28"/>
              </w:rPr>
              <w:lastRenderedPageBreak/>
              <w:t>применением вспомогательных репродуктивных технологий в количестве, соответствующем запросу населения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01, 05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Укрепление 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</w:t>
            </w:r>
            <w:r>
              <w:rPr>
                <w:rFonts w:ascii="XO Thames" w:hAnsi="XO Thames"/>
                <w:sz w:val="28"/>
              </w:rPr>
              <w:lastRenderedPageBreak/>
              <w:t xml:space="preserve">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 Текущее финансирование за счет средств </w:t>
            </w:r>
            <w:r>
              <w:rPr>
                <w:rFonts w:ascii="XO Thames" w:hAnsi="XO Thames"/>
                <w:sz w:val="28"/>
              </w:rPr>
              <w:lastRenderedPageBreak/>
              <w:t xml:space="preserve">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 Текущее финансирование за счет средств </w:t>
            </w:r>
            <w:r>
              <w:rPr>
                <w:rFonts w:ascii="XO Thames" w:hAnsi="XO Thames"/>
                <w:sz w:val="28"/>
              </w:rPr>
              <w:lastRenderedPageBreak/>
              <w:t xml:space="preserve">обязательного медицинского страхования 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 Текущее финансирование за счет средств обязател</w:t>
            </w:r>
            <w:r>
              <w:rPr>
                <w:rFonts w:ascii="XO Thames" w:hAnsi="XO Thames"/>
                <w:sz w:val="28"/>
              </w:rPr>
              <w:lastRenderedPageBreak/>
              <w:t xml:space="preserve">ьного медицинского страхования 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1.1.3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Организация диспансеризации женщин в возрасте 15-38 лет 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Укрепление 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1.1.4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Организация диспансеризации мужчин в возрасте 18 лет и старше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Укрепление 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 Текущее финансирование за счет средств обязате</w:t>
            </w:r>
            <w:r>
              <w:rPr>
                <w:rFonts w:ascii="XO Thames" w:hAnsi="XO Thames"/>
                <w:sz w:val="28"/>
              </w:rPr>
              <w:lastRenderedPageBreak/>
              <w:t xml:space="preserve">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 Текущее финансирование за счет средств обязате</w:t>
            </w:r>
            <w:r>
              <w:rPr>
                <w:rFonts w:ascii="XO Thames" w:hAnsi="XO Thames"/>
                <w:sz w:val="28"/>
              </w:rPr>
              <w:lastRenderedPageBreak/>
              <w:t xml:space="preserve">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 Текущее финансирование за счет средств обязате</w:t>
            </w:r>
            <w:r>
              <w:rPr>
                <w:rFonts w:ascii="XO Thames" w:hAnsi="XO Thames"/>
                <w:sz w:val="28"/>
              </w:rPr>
              <w:lastRenderedPageBreak/>
              <w:t xml:space="preserve">льного медицинского страхования 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 Текущее финансирование за счет средств обязательного </w:t>
            </w:r>
            <w:r>
              <w:rPr>
                <w:rFonts w:ascii="XO Thames" w:hAnsi="XO Thames"/>
                <w:sz w:val="28"/>
              </w:rPr>
              <w:lastRenderedPageBreak/>
              <w:t xml:space="preserve">медицинского страхования 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1.1.5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Индивидуальное сопровождение беременной женщины, желавшей прервать беременность, до момента родов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Сокращение числа абортов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 Текущее финансирование за счет средств обязательного медицинского страхования 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1.1.6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Информирование беременных женщин о доступных федеральных и региональных мерах поддержки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Сокращение числа абортов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Мероприятия, введенные с  начала действия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1.2.1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Внедрение методических </w:t>
            </w:r>
            <w:r>
              <w:rPr>
                <w:rFonts w:ascii="XO Thames" w:hAnsi="XO Thames"/>
                <w:sz w:val="28"/>
              </w:rPr>
              <w:lastRenderedPageBreak/>
              <w:t xml:space="preserve">рекомендаций, направленных на воспитание ответственности за свое здоровье, формирование репродуктивно направленного поведения молодежи, профилактику </w:t>
            </w:r>
            <w:proofErr w:type="spellStart"/>
            <w:r>
              <w:rPr>
                <w:rFonts w:ascii="XO Thames" w:hAnsi="XO Thames"/>
                <w:sz w:val="28"/>
              </w:rPr>
              <w:t>девиантного</w:t>
            </w:r>
            <w:proofErr w:type="spellEnd"/>
            <w:r>
              <w:rPr>
                <w:rFonts w:ascii="XO Thames" w:hAnsi="XO Thames"/>
                <w:sz w:val="28"/>
              </w:rPr>
              <w:t xml:space="preserve"> поведения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01, 02, </w:t>
            </w:r>
            <w:r>
              <w:rPr>
                <w:rFonts w:ascii="XO Thames" w:hAnsi="XO Thames"/>
                <w:sz w:val="28"/>
              </w:rPr>
              <w:lastRenderedPageBreak/>
              <w:t>03, 04, 05, 06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Министерство </w:t>
            </w:r>
            <w:r>
              <w:rPr>
                <w:rFonts w:ascii="XO Thames" w:hAnsi="XO Thames"/>
                <w:sz w:val="28"/>
              </w:rPr>
              <w:lastRenderedPageBreak/>
              <w:t>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Укрепление </w:t>
            </w:r>
            <w:r>
              <w:rPr>
                <w:rFonts w:ascii="XO Thames" w:hAnsi="XO Thames"/>
                <w:sz w:val="28"/>
              </w:rPr>
              <w:lastRenderedPageBreak/>
              <w:t>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1 января 2024 </w:t>
            </w:r>
            <w:r>
              <w:rPr>
                <w:rFonts w:ascii="XO Thames" w:hAnsi="XO Thames"/>
                <w:sz w:val="28"/>
              </w:rPr>
              <w:lastRenderedPageBreak/>
              <w:t>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31 декабря 2025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</w:t>
            </w:r>
            <w:r>
              <w:rPr>
                <w:rFonts w:ascii="XO Thames" w:hAnsi="XO Thames"/>
                <w:sz w:val="28"/>
              </w:rPr>
              <w:lastRenderedPageBreak/>
              <w:t>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Не требует</w:t>
            </w:r>
            <w:r>
              <w:rPr>
                <w:rFonts w:ascii="XO Thames" w:hAnsi="XO Thames"/>
                <w:sz w:val="28"/>
              </w:rPr>
              <w:lastRenderedPageBreak/>
              <w:t>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Не требует</w:t>
            </w:r>
            <w:r>
              <w:rPr>
                <w:rFonts w:ascii="XO Thames" w:hAnsi="XO Thames"/>
                <w:sz w:val="28"/>
              </w:rPr>
              <w:lastRenderedPageBreak/>
              <w:t>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Не требуетс</w:t>
            </w:r>
            <w:r>
              <w:rPr>
                <w:rFonts w:ascii="XO Thames" w:hAnsi="XO Thames"/>
                <w:sz w:val="28"/>
              </w:rPr>
              <w:lastRenderedPageBreak/>
              <w:t>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1.2.2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Проработка вопроса об обучении с 2025 года медицинских работников вопросам охраны репродуктивного здоровья  и принятие решения о целесообразности такого обучения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Укрепление 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сентября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1.2.3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Проработка </w:t>
            </w:r>
            <w:r>
              <w:rPr>
                <w:rFonts w:ascii="XO Thames" w:hAnsi="XO Thames"/>
                <w:sz w:val="28"/>
              </w:rPr>
              <w:lastRenderedPageBreak/>
              <w:t>вопроса о проведении с 2025 года повышения квалификации специалистов в сфере профилактики абортов, обучения граждан   вопросам сохранения репродуктивного здоровья,  информирования о последствиях и рисках для женского здоровья отказа от детей, в том числе путем искусственного прерывания беременности,  и принятие решения о целесообразно</w:t>
            </w:r>
            <w:r>
              <w:rPr>
                <w:rFonts w:ascii="XO Thames" w:hAnsi="XO Thames"/>
                <w:sz w:val="28"/>
              </w:rPr>
              <w:lastRenderedPageBreak/>
              <w:t>сти установления данного мероприятия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</w:t>
            </w:r>
            <w:r>
              <w:rPr>
                <w:rFonts w:ascii="XO Thames" w:hAnsi="XO Thames"/>
                <w:sz w:val="28"/>
              </w:rPr>
              <w:lastRenderedPageBreak/>
              <w:t>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Сокращ</w:t>
            </w:r>
            <w:r>
              <w:rPr>
                <w:rFonts w:ascii="XO Thames" w:hAnsi="XO Thames"/>
                <w:sz w:val="28"/>
              </w:rPr>
              <w:lastRenderedPageBreak/>
              <w:t>ение числа абортов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1 </w:t>
            </w:r>
            <w:r>
              <w:rPr>
                <w:rFonts w:ascii="XO Thames" w:hAnsi="XO Thames"/>
                <w:sz w:val="28"/>
              </w:rPr>
              <w:lastRenderedPageBreak/>
              <w:t>сентября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31 декабря </w:t>
            </w:r>
            <w:r>
              <w:rPr>
                <w:rFonts w:ascii="XO Thames" w:hAnsi="XO Thames"/>
                <w:sz w:val="28"/>
              </w:rPr>
              <w:lastRenderedPageBreak/>
              <w:t>2024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1.2.4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Проработка вопроса о внедрении с 2025 года в работу врачей женских консультаций речевых модулей направленных на  создание у женщин положительных установок   в ситуации репродуктивного выбора и принятие решения о целесообразности его внедрения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Сокращение числа абортов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сентября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1.2.5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Внедрение мотивационного анкетирования </w:t>
            </w:r>
            <w:r>
              <w:rPr>
                <w:rFonts w:ascii="XO Thames" w:hAnsi="XO Thames"/>
                <w:sz w:val="28"/>
              </w:rPr>
              <w:lastRenderedPageBreak/>
              <w:t>всех женщин, обратившихся за медицинской услугой по прерыванию беременности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Министерство здравоохранения </w:t>
            </w:r>
            <w:r>
              <w:rPr>
                <w:rFonts w:ascii="XO Thames" w:hAnsi="XO Thames"/>
                <w:sz w:val="28"/>
              </w:rPr>
              <w:lastRenderedPageBreak/>
              <w:t>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Сокращение числа абортов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2025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при актуализации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1.3.1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«Комфортные женские консультации»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(ремонт 10 женских консультаций, приобретение 121 единиц медицинского оборудования)  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01, 02, 03, 04, 05, 06</w:t>
            </w:r>
          </w:p>
        </w:tc>
        <w:tc>
          <w:tcPr>
            <w:tcW w:w="1559" w:type="dxa"/>
          </w:tcPr>
          <w:p w:rsidR="00C52DE2" w:rsidRDefault="00C52DE2" w:rsidP="00F57061"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Укрепление репродуктивного здоровья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Текущее финансирование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Текущее финансирование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Текущее финансирование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Текущее финансирование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1.3.2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proofErr w:type="gramStart"/>
            <w:r>
              <w:rPr>
                <w:rFonts w:ascii="XO Thames" w:hAnsi="XO Thames"/>
                <w:sz w:val="28"/>
              </w:rPr>
              <w:t>«Защити меня сегодня» - (работа с женщинами, премии медицинским работникам, убедившим женщину сохранить беременность</w:t>
            </w:r>
            <w:proofErr w:type="gramEnd"/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5 тыс. руб. - за </w:t>
            </w:r>
            <w:r>
              <w:rPr>
                <w:rFonts w:ascii="XO Thames" w:hAnsi="XO Thames"/>
                <w:sz w:val="28"/>
              </w:rPr>
              <w:lastRenderedPageBreak/>
              <w:t>каждую сохраненную жизнь,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proofErr w:type="gramStart"/>
            <w:r>
              <w:rPr>
                <w:rFonts w:ascii="XO Thames" w:hAnsi="XO Thames"/>
                <w:sz w:val="28"/>
              </w:rPr>
              <w:t>25 тыс. руб. - при рождении ребенка)</w:t>
            </w:r>
            <w:proofErr w:type="gramEnd"/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06</w:t>
            </w:r>
          </w:p>
        </w:tc>
        <w:tc>
          <w:tcPr>
            <w:tcW w:w="1559" w:type="dxa"/>
          </w:tcPr>
          <w:p w:rsidR="00C52DE2" w:rsidRDefault="00C52DE2" w:rsidP="00F57061"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Сокращение числа абортов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-45000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-42000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Итого финансовые затраты на реализацию раздела 1 «Укрепление репродуктивного здоровья»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-45000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-42000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 Поддержка семей с детьми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>Предоставление единовременной денежной выплаты в связи с рождением (усыновлением) третьего или последующего ребенка в размере 150 тысяч рублей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семей к многодетности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Pr="00B657B6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 w:rsidRPr="00B657B6">
              <w:rPr>
                <w:rFonts w:ascii="XO Thames" w:hAnsi="XO Thames"/>
                <w:sz w:val="28"/>
              </w:rPr>
              <w:t>Закон области от 16 марта 2015 года № 3602-ОЗ</w:t>
            </w:r>
          </w:p>
          <w:p w:rsidR="00C52DE2" w:rsidRPr="00B657B6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 w:rsidRPr="00B657B6">
              <w:rPr>
                <w:rFonts w:ascii="XO Thames" w:hAnsi="XO Thames"/>
                <w:sz w:val="28"/>
              </w:rPr>
              <w:t>«Об охране семьи, материнства, отцовства и детства в Вологодской области</w:t>
            </w:r>
            <w:r w:rsidRPr="00B657B6">
              <w:rPr>
                <w:rFonts w:ascii="XO Thames" w:hAnsi="XO Thames"/>
                <w:sz w:val="28"/>
              </w:rPr>
              <w:lastRenderedPageBreak/>
              <w:t xml:space="preserve">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  <w:vMerge w:val="restart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-252 815,4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300 319,5</w:t>
            </w:r>
          </w:p>
        </w:tc>
        <w:tc>
          <w:tcPr>
            <w:tcW w:w="1134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300 332,3</w:t>
            </w:r>
          </w:p>
        </w:tc>
        <w:tc>
          <w:tcPr>
            <w:tcW w:w="1275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300 345,6</w:t>
            </w:r>
          </w:p>
        </w:tc>
      </w:tr>
      <w:tr w:rsidR="00C52DE2" w:rsidTr="00F57061">
        <w:trPr>
          <w:trHeight w:val="4461"/>
        </w:trPr>
        <w:tc>
          <w:tcPr>
            <w:tcW w:w="959" w:type="dxa"/>
            <w:vMerge/>
          </w:tcPr>
          <w:p w:rsidR="00C52DE2" w:rsidRDefault="00C52DE2" w:rsidP="00F57061"/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color w:val="121416"/>
                <w:sz w:val="28"/>
                <w:highlight w:val="white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>предоставление единовременной денежной выплаты в связи с рождением (усыновлением) четвертого и последующего ребенка в размере 150 тысяч рублей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семей к многодетности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Закон области от 16 марта 2015 года № 3602-ОЗ</w:t>
            </w:r>
          </w:p>
          <w:p w:rsidR="00C52DE2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«Об охране семьи, материнства, отцовства и детства в Вологодской области»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  <w:vMerge/>
          </w:tcPr>
          <w:p w:rsidR="00C52DE2" w:rsidRDefault="00C52DE2" w:rsidP="00F57061"/>
        </w:tc>
        <w:tc>
          <w:tcPr>
            <w:tcW w:w="1134" w:type="dxa"/>
            <w:vMerge/>
          </w:tcPr>
          <w:p w:rsidR="00C52DE2" w:rsidRDefault="00C52DE2" w:rsidP="00F57061"/>
        </w:tc>
        <w:tc>
          <w:tcPr>
            <w:tcW w:w="1134" w:type="dxa"/>
            <w:vMerge/>
          </w:tcPr>
          <w:p w:rsidR="00C52DE2" w:rsidRDefault="00C52DE2" w:rsidP="00F57061"/>
        </w:tc>
        <w:tc>
          <w:tcPr>
            <w:tcW w:w="1275" w:type="dxa"/>
            <w:vMerge/>
          </w:tcPr>
          <w:p w:rsidR="00C52DE2" w:rsidRDefault="00C52DE2" w:rsidP="00F57061"/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2.1.2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Предоставление многодетным семьям ежемесячной </w:t>
            </w:r>
            <w:r>
              <w:rPr>
                <w:rFonts w:ascii="XO Thames" w:hAnsi="XO Thames"/>
                <w:sz w:val="28"/>
              </w:rPr>
              <w:lastRenderedPageBreak/>
              <w:t>денежной компенсации расходов на оплату жилого помещения и коммунальных услуг в размере 50 процентов платы (в пределах нормативов потребления коммунальных услуг) и 100 процентов платы за обращение с твердыми коммунальными отходами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Министерство социальной защиты населения </w:t>
            </w:r>
            <w:r>
              <w:rPr>
                <w:rFonts w:ascii="XO Thames" w:hAnsi="XO Thames"/>
                <w:sz w:val="28"/>
              </w:rPr>
              <w:lastRenderedPageBreak/>
              <w:t>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Стимулирование семей к многоде</w:t>
            </w:r>
            <w:r>
              <w:rPr>
                <w:rFonts w:ascii="XO Thames" w:hAnsi="XO Thames"/>
                <w:sz w:val="28"/>
              </w:rPr>
              <w:lastRenderedPageBreak/>
              <w:t>тности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16 марта 2015 </w:t>
            </w:r>
            <w:r>
              <w:rPr>
                <w:rFonts w:ascii="XO Thames" w:hAnsi="XO Thames"/>
                <w:sz w:val="28"/>
              </w:rPr>
              <w:lastRenderedPageBreak/>
              <w:t>года № 3602-ОЗ</w:t>
            </w:r>
          </w:p>
          <w:p w:rsidR="00C52DE2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«Об охране семьи, материнства, отцовства и детства в Вологодской области»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– 644 218,1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822 084,8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859 123,9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843 518,0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2.1.3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Предоставление дополнительного единовременного пособия малоимущей семье при рождении </w:t>
            </w:r>
            <w:r>
              <w:rPr>
                <w:rFonts w:ascii="XO Thames" w:hAnsi="XO Thames"/>
                <w:sz w:val="28"/>
              </w:rPr>
              <w:lastRenderedPageBreak/>
              <w:t>второго, третьего ребенка в размере 2000 рублей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семей к многодетности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16 марта 2015 года № 3602-ОЗ «Об охране </w:t>
            </w:r>
            <w:r>
              <w:rPr>
                <w:rFonts w:ascii="XO Thames" w:hAnsi="XO Thames"/>
                <w:sz w:val="28"/>
              </w:rPr>
              <w:lastRenderedPageBreak/>
              <w:t xml:space="preserve">семьи, материнства, отцовства и детства в Вологодской области»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– 706,0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1099,5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1098,2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1098,2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2.1.4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Предоставление компенсации, выплачиваемой родителям (законным представителям) детей, посещающих образовательные организации, реализующие образовательные программы дошкольного образования.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    Компенсация выплачивается: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 на первого ребенка - в размере 20% среднего размера родительской платы за присмотр и уход за детьми в государственных и муниципальных образовательных организациях, реализующих образовательную программу дошкольного образования, находящихся на территории области;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 на второго </w:t>
            </w:r>
            <w:r>
              <w:rPr>
                <w:rFonts w:ascii="XO Thames" w:hAnsi="XO Thames"/>
                <w:sz w:val="28"/>
              </w:rPr>
              <w:lastRenderedPageBreak/>
              <w:t>ребенка - в размере 50% размера указанной родительской платы;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 на третьего ребенка и последующих детей - в размере 70% размера указанной родительской платы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beforeAutospacing="0" w:afterAutospacing="0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17 июля 2013 года № 3140-ОЗ «О мерах социальной поддержки отдельных категорий </w:t>
            </w:r>
            <w:r>
              <w:rPr>
                <w:rFonts w:ascii="XO Thames" w:hAnsi="XO Thames"/>
                <w:sz w:val="28"/>
              </w:rPr>
              <w:lastRenderedPageBreak/>
              <w:t xml:space="preserve">граждан в целях реализации права на образование»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– 256 094,0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284 994,0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296 393,8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308 249,5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2.1.5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Реализация программы Губернатора области «С днем рождения, малыш!», в рамках которого новорожденные дети обеспечиваются  набором детских принадлежнос</w:t>
            </w:r>
            <w:r>
              <w:rPr>
                <w:rFonts w:ascii="XO Thames" w:hAnsi="XO Thames"/>
                <w:sz w:val="28"/>
              </w:rPr>
              <w:lastRenderedPageBreak/>
              <w:t>тей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- 35000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- 35000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2.1.6</w:t>
            </w:r>
          </w:p>
        </w:tc>
        <w:tc>
          <w:tcPr>
            <w:tcW w:w="2027" w:type="dxa"/>
          </w:tcPr>
          <w:p w:rsidR="00C52DE2" w:rsidRPr="00117C1A" w:rsidRDefault="00C52DE2" w:rsidP="00F57061">
            <w:pPr>
              <w:jc w:val="both"/>
              <w:rPr>
                <w:rFonts w:ascii="XO Thames" w:hAnsi="XO Thames"/>
                <w:color w:val="auto"/>
                <w:sz w:val="28"/>
                <w:highlight w:val="red"/>
              </w:rPr>
            </w:pPr>
            <w:r w:rsidRPr="007D3A81">
              <w:rPr>
                <w:rFonts w:ascii="XO Thames" w:hAnsi="XO Thames"/>
                <w:color w:val="auto"/>
                <w:sz w:val="28"/>
              </w:rPr>
              <w:t>Обеспечение новорожденных детей из семей, находящихся в трудной жизненной ситуации, средствами ухода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Стимулирование семей к рождению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7D3A81" w:rsidP="007D3A81">
            <w:pPr>
              <w:jc w:val="center"/>
              <w:rPr>
                <w:rFonts w:ascii="XO Thames" w:hAnsi="XO Thames"/>
                <w:sz w:val="28"/>
              </w:rPr>
            </w:pPr>
            <w:r w:rsidRPr="007D3A81">
              <w:rPr>
                <w:rFonts w:ascii="XO Thames" w:hAnsi="XO Thames"/>
                <w:sz w:val="28"/>
              </w:rPr>
              <w:t xml:space="preserve">Постановление Правительства области от 15.02.2016 </w:t>
            </w:r>
            <w:r>
              <w:rPr>
                <w:rFonts w:ascii="XO Thames" w:hAnsi="XO Thames"/>
                <w:sz w:val="28"/>
              </w:rPr>
              <w:t>№</w:t>
            </w:r>
            <w:r w:rsidRPr="007D3A81">
              <w:rPr>
                <w:rFonts w:ascii="XO Thames" w:hAnsi="XO Thames"/>
                <w:sz w:val="28"/>
              </w:rPr>
              <w:t xml:space="preserve"> 141 </w:t>
            </w:r>
            <w:r>
              <w:rPr>
                <w:rFonts w:ascii="XO Thames" w:hAnsi="XO Thames"/>
                <w:sz w:val="28"/>
              </w:rPr>
              <w:t>«</w:t>
            </w:r>
            <w:r w:rsidRPr="007D3A81">
              <w:rPr>
                <w:rFonts w:ascii="XO Thames" w:hAnsi="XO Thames"/>
                <w:sz w:val="28"/>
              </w:rPr>
              <w:t>О Порядке обеспечения новорожденных детей, находящихся в трудной жизненной ситуации, средствами ухода</w:t>
            </w:r>
            <w:r>
              <w:rPr>
                <w:rFonts w:ascii="XO Thames" w:hAnsi="XO Thames"/>
                <w:sz w:val="28"/>
              </w:rPr>
              <w:t>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1629,6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1487,3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1487,3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1487,3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2.1.7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Реализация </w:t>
            </w:r>
            <w:r>
              <w:rPr>
                <w:rFonts w:ascii="XO Thames" w:hAnsi="XO Thames"/>
                <w:sz w:val="28"/>
                <w:highlight w:val="white"/>
              </w:rPr>
              <w:t>программы Губернатора области</w:t>
            </w:r>
            <w:r>
              <w:rPr>
                <w:rFonts w:ascii="XO Thames" w:hAnsi="XO Thames"/>
                <w:i/>
                <w:sz w:val="28"/>
                <w:highlight w:val="white"/>
              </w:rPr>
              <w:t> </w:t>
            </w:r>
            <w:r>
              <w:rPr>
                <w:rFonts w:ascii="XO Thames" w:hAnsi="XO Thames"/>
                <w:sz w:val="28"/>
              </w:rPr>
              <w:t xml:space="preserve">«В </w:t>
            </w:r>
            <w:r>
              <w:rPr>
                <w:rFonts w:ascii="XO Thames" w:hAnsi="XO Thames"/>
                <w:sz w:val="28"/>
              </w:rPr>
              <w:lastRenderedPageBreak/>
              <w:t>первый раз в первый класс!», в рамках которого все дети, идущие в первый класс, обеспечиваются набором школьных принадлежностей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 xml:space="preserve">Улучшение материального </w:t>
            </w:r>
            <w:r>
              <w:rPr>
                <w:rFonts w:ascii="XO Thames" w:hAnsi="XO Thames"/>
                <w:sz w:val="28"/>
                <w:highlight w:val="white"/>
              </w:rPr>
              <w:lastRenderedPageBreak/>
              <w:t>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- 18612,8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- 18612,8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rPr>
          <w:trHeight w:val="5870"/>
        </w:trPr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2.1.8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Рассмотрение совместно с работодателями механизмов поощрения работников с семейными обязанностями и детьми при приеме на работу, в корпоративных программах и рекламных коммуникациях, проводимых работодателями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труда и занятости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Стимулирование семей к рождению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За счет средств работодателей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За счет средств работодателей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За счет средств работодателей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За счет средств работодателей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2.1.9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proofErr w:type="gramStart"/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Предоставление ежемесячной денежные выплаты на каждого ребенка из многодетной семьи, обучающегося в государственных и муниципальных общеобразовательных организациях, на весь период обучения, на проезд (кроме такси) на городском транспорте, а также на автобусах пригородных и внутрирайонных маршрутов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 xml:space="preserve">(в размере 300 рублей в месяц); </w:t>
            </w:r>
            <w:proofErr w:type="gramEnd"/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>Закон области от 17 июля 2013 года № 3140-ОЗ  «О мерах социальной поддержки отдельных категорий граждан в целях реализации права на образование»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2.1.10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Предоставление единовременной денежной выплаты на каждого ребенка из многодетной семьи, обучающегося в государственных и муниципальных общеобразовательных организациях, на весь период обучения, один раз в два года на приобретение комплекта одежды для посещения школьных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>занятий, спортивной формы для занятий физической культурой (в размере 3000 рублей)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>Закон области от 17 июля 2013 года № 3140-ОЗ  «О мерах социальной поддержки отдельных категорий граждан в целях реализации права на образование»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2.1.11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color w:val="121416"/>
                <w:sz w:val="28"/>
                <w:highlight w:val="white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>Компенсация части стоимости обучения детей из многодетных семей, обучающихся по образовательным программам среднего профессионального образования в профессиональных образовательных организациях, образовательн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 xml:space="preserve">ых организациях высшего образования,  в размере 50 процентов стоимости платных образовательных услуг, но не более 50000 рублей за один учебный год 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Закон области от 17 июля 2013 года № 3140-ОЗ  «О мерах социальной поддержки отдельных категорий граждан в целях реализации права на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>образование»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– 9100,0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9100,0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9100,0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9100,0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2.1.12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Обучающиеся в государственных и муниципальных общеобразовательных организациях, обучающиеся по образовательным программам основного общего и среднего </w:t>
            </w:r>
            <w:r>
              <w:rPr>
                <w:rFonts w:ascii="XO Thames" w:hAnsi="XO Thames"/>
                <w:sz w:val="28"/>
              </w:rPr>
              <w:lastRenderedPageBreak/>
              <w:t xml:space="preserve">общего образования по очной форме обучения из числа детей многодетных семей обеспечиваются за счет средств областного бюджета питанием, размер стоимости которого не может составлять менее 83 рублей в учебный день на одного обучающегося. Обучающиеся из числа детей из многодетных семей, детей, </w:t>
            </w:r>
            <w:r>
              <w:rPr>
                <w:rFonts w:ascii="XO Thames" w:hAnsi="XO Thames"/>
                <w:sz w:val="28"/>
              </w:rPr>
              <w:lastRenderedPageBreak/>
              <w:t>достигшие возраста 18 лет, продолжают получать льготное питание до окончания обучения в общеобразовательных организациях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Закон области от 17 июля 2013 года № 3140-ОЗ  «О мерах социальной поддержки отдельных категорий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>граждан в целях реализации права на образование»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2.1.13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Обучающиеся по образовательным программам подготовки специалистов среднего звена по очной форме обучения за счет средств областного бюджета в профессиональных образовательных </w:t>
            </w:r>
            <w:r>
              <w:rPr>
                <w:rFonts w:ascii="XO Thames" w:hAnsi="XO Thames"/>
                <w:sz w:val="28"/>
              </w:rPr>
              <w:lastRenderedPageBreak/>
              <w:t>организациях, расположенных на территории области, из числа детей из многодетных семей обеспечиваются питанием, размер стоимости которого составляет не более 150 рублей в учебный день на одного обучающегося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Закон области от 17 июля 2013 года № 3140-ОЗ  «О мерах социальной поддержки отдельных категорий граждан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>в целях реализации права на образование»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с  начала действия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2.2..1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Предоставление детям из многодетных семей бесплатных путевок в детские оздоровительные лагеря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июля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color w:val="121416"/>
                <w:sz w:val="28"/>
                <w:highlight w:val="white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Постановление Правительства области от 19 июня 2017 года № 543 «Об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>утверждении Порядка оплаты стоимости путевок в организации отдыха детей и их оздоровления за счет средств областного бюджета»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РБ – 174800 </w:t>
            </w:r>
          </w:p>
        </w:tc>
        <w:tc>
          <w:tcPr>
            <w:tcW w:w="1134" w:type="dxa"/>
          </w:tcPr>
          <w:p w:rsidR="00C52DE2" w:rsidRPr="00DC0692" w:rsidRDefault="00C52DE2" w:rsidP="00F57061">
            <w:pPr>
              <w:jc w:val="center"/>
              <w:rPr>
                <w:rFonts w:ascii="XO Thames" w:hAnsi="XO Thames"/>
                <w:color w:val="FF0000"/>
                <w:sz w:val="28"/>
              </w:rPr>
            </w:pPr>
            <w:r w:rsidRPr="00DC0692">
              <w:rPr>
                <w:rFonts w:ascii="XO Thames" w:hAnsi="XO Thames"/>
                <w:color w:val="FF0000"/>
                <w:sz w:val="28"/>
              </w:rPr>
              <w:t>РБ – 174800</w:t>
            </w:r>
          </w:p>
        </w:tc>
        <w:tc>
          <w:tcPr>
            <w:tcW w:w="1134" w:type="dxa"/>
          </w:tcPr>
          <w:p w:rsidR="00C52DE2" w:rsidRPr="00DC0692" w:rsidRDefault="00C52DE2" w:rsidP="00F57061">
            <w:pPr>
              <w:jc w:val="center"/>
              <w:rPr>
                <w:rFonts w:ascii="XO Thames" w:hAnsi="XO Thames"/>
                <w:color w:val="FF0000"/>
                <w:sz w:val="28"/>
              </w:rPr>
            </w:pPr>
            <w:r w:rsidRPr="00DC0692">
              <w:rPr>
                <w:rFonts w:ascii="XO Thames" w:hAnsi="XO Thames"/>
                <w:color w:val="FF0000"/>
                <w:sz w:val="28"/>
              </w:rPr>
              <w:t>РБ – 174800</w:t>
            </w:r>
          </w:p>
        </w:tc>
        <w:tc>
          <w:tcPr>
            <w:tcW w:w="1275" w:type="dxa"/>
          </w:tcPr>
          <w:p w:rsidR="00C52DE2" w:rsidRPr="00DC0692" w:rsidRDefault="00C52DE2" w:rsidP="00F57061">
            <w:pPr>
              <w:jc w:val="center"/>
              <w:rPr>
                <w:rFonts w:ascii="XO Thames" w:hAnsi="XO Thames"/>
                <w:color w:val="FF0000"/>
                <w:sz w:val="28"/>
              </w:rPr>
            </w:pPr>
            <w:r w:rsidRPr="00DC0692">
              <w:rPr>
                <w:rFonts w:ascii="XO Thames" w:hAnsi="XO Thames"/>
                <w:color w:val="FF0000"/>
                <w:sz w:val="28"/>
              </w:rPr>
              <w:t>РБ – 174800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2.2.2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Обеспечение многодетных семей с 7-ю и более детьми автомобилями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spacing w:after="160"/>
              <w:jc w:val="center"/>
              <w:rPr>
                <w:sz w:val="28"/>
              </w:rPr>
            </w:pPr>
            <w:r>
              <w:rPr>
                <w:rFonts w:ascii="XO Thames" w:hAnsi="XO Thames"/>
                <w:color w:val="121416"/>
                <w:sz w:val="28"/>
                <w:highlight w:val="white"/>
              </w:rPr>
              <w:t xml:space="preserve">Постановление Правительства области от 2 октября 2024 года № </w:t>
            </w:r>
            <w:r>
              <w:rPr>
                <w:rFonts w:ascii="XO Thames" w:hAnsi="XO Thames"/>
                <w:color w:val="121416"/>
                <w:sz w:val="28"/>
                <w:highlight w:val="white"/>
              </w:rPr>
              <w:lastRenderedPageBreak/>
              <w:t xml:space="preserve">1173 </w:t>
            </w:r>
            <w:r>
              <w:rPr>
                <w:rFonts w:ascii="XO Thames" w:hAnsi="XO Thames"/>
                <w:color w:val="121416"/>
                <w:sz w:val="28"/>
              </w:rPr>
              <w:t>«</w:t>
            </w:r>
            <w:r>
              <w:rPr>
                <w:rFonts w:ascii="XO Thames" w:hAnsi="XO Thames"/>
                <w:sz w:val="28"/>
              </w:rPr>
              <w:t>О предоставлении автомобильного транспорта многодетным семьям, воспитывающим восемь и более детей»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color w:val="121416"/>
                <w:sz w:val="28"/>
                <w:highlight w:val="white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-  144128,3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-140140,1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при актуализации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2.3.1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Единовременная выплата при рождении первого ребенка женщиной в возрасте до 25 лет в размере 100 тысяч рублей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16 марта 2015 года № 3602-ОЗ «Об охране семьи, материнства, </w:t>
            </w:r>
            <w:r>
              <w:rPr>
                <w:rFonts w:ascii="XO Thames" w:hAnsi="XO Thames"/>
                <w:sz w:val="28"/>
              </w:rPr>
              <w:lastRenderedPageBreak/>
              <w:t xml:space="preserve">отцовства и детства в Вологодской области» </w:t>
            </w:r>
          </w:p>
        </w:tc>
        <w:tc>
          <w:tcPr>
            <w:tcW w:w="1134" w:type="dxa"/>
          </w:tcPr>
          <w:p w:rsidR="00C52DE2" w:rsidRPr="00745A26" w:rsidRDefault="00C52DE2" w:rsidP="00F57061">
            <w:pPr>
              <w:jc w:val="center"/>
              <w:rPr>
                <w:rFonts w:ascii="XO Thames" w:hAnsi="XO Thames"/>
                <w:color w:val="auto"/>
                <w:sz w:val="28"/>
              </w:rPr>
            </w:pPr>
            <w:r w:rsidRPr="00745A26">
              <w:rPr>
                <w:rFonts w:ascii="XO Thames" w:hAnsi="XO Thames"/>
                <w:color w:val="auto"/>
                <w:sz w:val="28"/>
              </w:rPr>
              <w:lastRenderedPageBreak/>
              <w:t>-</w:t>
            </w:r>
          </w:p>
        </w:tc>
        <w:tc>
          <w:tcPr>
            <w:tcW w:w="1134" w:type="dxa"/>
          </w:tcPr>
          <w:p w:rsidR="00C52DE2" w:rsidRPr="00745A26" w:rsidRDefault="00C52DE2" w:rsidP="00F57061">
            <w:pPr>
              <w:jc w:val="center"/>
              <w:rPr>
                <w:rFonts w:ascii="XO Thames" w:hAnsi="XO Thames"/>
                <w:color w:val="auto"/>
                <w:sz w:val="28"/>
              </w:rPr>
            </w:pPr>
            <w:r w:rsidRPr="00745A26">
              <w:rPr>
                <w:rFonts w:ascii="XO Thames" w:hAnsi="XO Thames"/>
                <w:color w:val="auto"/>
                <w:sz w:val="28"/>
              </w:rPr>
              <w:t>РБ - 41700</w:t>
            </w:r>
          </w:p>
        </w:tc>
        <w:tc>
          <w:tcPr>
            <w:tcW w:w="1134" w:type="dxa"/>
          </w:tcPr>
          <w:p w:rsidR="00C52DE2" w:rsidRPr="00745A26" w:rsidRDefault="00C52DE2" w:rsidP="00F57061">
            <w:pPr>
              <w:jc w:val="center"/>
              <w:rPr>
                <w:rFonts w:ascii="XO Thames" w:hAnsi="XO Thames"/>
                <w:color w:val="auto"/>
                <w:sz w:val="28"/>
              </w:rPr>
            </w:pPr>
            <w:r w:rsidRPr="00745A26">
              <w:rPr>
                <w:rFonts w:ascii="XO Thames" w:hAnsi="XO Thames"/>
                <w:color w:val="auto"/>
                <w:sz w:val="28"/>
              </w:rPr>
              <w:t>РБ - 41700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Итого финансовые затраты на реализацию раздела 2 «Поддержка семей с детьми»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РБ -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РБ -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3. Поддержка семей с детьми, проживающих в сельской местности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Предоставление многодетным семьям ежегодной денежной компенсации на приобретение топлива в размере 10000 рублей – проживающим в неблагоустроенном жилье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16 марта 2015 года № 3602-ОЗ «Об охране семьи, материнства, отцовства и детства в Вологодской </w:t>
            </w:r>
            <w:r>
              <w:rPr>
                <w:rFonts w:ascii="XO Thames" w:hAnsi="XO Thames"/>
                <w:sz w:val="28"/>
              </w:rPr>
              <w:lastRenderedPageBreak/>
              <w:t xml:space="preserve">области»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РБ – 40125,9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42948,7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43951,7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44954,7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3.1.2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Предоставление многодетным семьям ежегодной денежной компенсации на приобретение сжиженного газа в размере 4100 рублей – проживающим в неблагоустроенном жилье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16 марта 2015 года № 3602-ОЗ «Об охране семьи, материнства, отцовства и детства в Вологодской области»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19312,5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20799,1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21211,2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21623,2</w:t>
            </w: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Итого финансовые затраты на реализацию раздела 3 «Поддержка семей с детьми, проживающих в сельской местности»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59438,4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63747,8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65162,9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66577,9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</w:pPr>
            <w:r>
              <w:rPr>
                <w:rFonts w:ascii="XO Thames" w:hAnsi="XO Thames"/>
                <w:sz w:val="28"/>
              </w:rPr>
              <w:t>4. Создание условий для успешного совмещения воспитания детей и получения образования, профессиональной реализации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</w:t>
            </w:r>
            <w:r>
              <w:rPr>
                <w:rFonts w:ascii="XO Thames" w:hAnsi="XO Thames"/>
                <w:sz w:val="28"/>
              </w:rPr>
              <w:lastRenderedPageBreak/>
              <w:t>ие ежемесячной денежной выплаты в размере 4000 рублей родителям детей в возрасте от 1,5 до 3 лет, посещающих частные детские сады в рамках стратегического проекта «Сертификат дошкольника»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</w:t>
            </w:r>
            <w:r>
              <w:rPr>
                <w:rFonts w:ascii="XO Thames" w:hAnsi="XO Thames"/>
                <w:sz w:val="28"/>
              </w:rPr>
              <w:lastRenderedPageBreak/>
              <w:t>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  <w:highlight w:val="white"/>
              </w:rPr>
            </w:pPr>
            <w:r>
              <w:rPr>
                <w:rFonts w:ascii="XO Thames" w:hAnsi="XO Thames"/>
                <w:sz w:val="28"/>
                <w:highlight w:val="white"/>
              </w:rPr>
              <w:lastRenderedPageBreak/>
              <w:t>Обеспеч</w:t>
            </w:r>
            <w:r>
              <w:rPr>
                <w:rFonts w:ascii="XO Thames" w:hAnsi="XO Thames"/>
                <w:sz w:val="28"/>
                <w:highlight w:val="white"/>
              </w:rPr>
              <w:lastRenderedPageBreak/>
              <w:t>ение доступности дошкольного образования для детей в возрасте от 1,5 до 3 лет по месту жительства;</w:t>
            </w:r>
          </w:p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оказание поддержки родителям детей, посещающих частные детские сады,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  <w:highlight w:val="white"/>
              </w:rPr>
              <w:t>улучшение материального положен</w:t>
            </w:r>
            <w:r>
              <w:rPr>
                <w:rFonts w:ascii="XO Thames" w:hAnsi="XO Thames"/>
                <w:sz w:val="28"/>
                <w:highlight w:val="white"/>
              </w:rPr>
              <w:lastRenderedPageBreak/>
              <w:t>ия семей, имеющих детей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1 января </w:t>
            </w:r>
            <w:r>
              <w:rPr>
                <w:rFonts w:ascii="XO Thames" w:hAnsi="XO Thames"/>
                <w:sz w:val="28"/>
              </w:rPr>
              <w:lastRenderedPageBreak/>
              <w:t>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31 декабря </w:t>
            </w:r>
            <w:r>
              <w:rPr>
                <w:rFonts w:ascii="XO Thames" w:hAnsi="XO Thames"/>
                <w:sz w:val="28"/>
              </w:rPr>
              <w:lastRenderedPageBreak/>
              <w:t>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РБ - </w:t>
            </w:r>
            <w:r>
              <w:rPr>
                <w:rFonts w:ascii="XO Thames" w:hAnsi="XO Thames"/>
                <w:sz w:val="28"/>
              </w:rPr>
              <w:lastRenderedPageBreak/>
              <w:t>39942,2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РБ - </w:t>
            </w:r>
            <w:r>
              <w:rPr>
                <w:rFonts w:ascii="XO Thames" w:hAnsi="XO Thames"/>
                <w:sz w:val="28"/>
              </w:rPr>
              <w:lastRenderedPageBreak/>
              <w:t>39942,2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с  начала действия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4.2.1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Проработка вопроса об установлении с 2025 года преимущественного права студенческой семье на предоставление места в общежитиях и предоставление мест в одном общежитии родителям-студентам разных вузов, имеющим детей, и принятие решения о целесообразности его внедрения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02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к рождению ребенка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сентября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Не требуется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4.2.2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Проработка </w:t>
            </w:r>
            <w:r>
              <w:rPr>
                <w:rFonts w:ascii="XO Thames" w:hAnsi="XO Thames"/>
                <w:sz w:val="28"/>
              </w:rPr>
              <w:lastRenderedPageBreak/>
              <w:t>вопроса об открытии с 2025 года для студенческих семей групп кратковременного пребывания детей, комнат матери и ребенка в профессиональных образовательных организациях и принятие решения о целесообразности их открытия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02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</w:t>
            </w:r>
            <w:r>
              <w:rPr>
                <w:rFonts w:ascii="XO Thames" w:hAnsi="XO Thames"/>
                <w:sz w:val="28"/>
              </w:rPr>
              <w:lastRenderedPageBreak/>
              <w:t>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Стимул</w:t>
            </w:r>
            <w:r>
              <w:rPr>
                <w:rFonts w:ascii="XO Thames" w:hAnsi="XO Thames"/>
                <w:sz w:val="28"/>
              </w:rPr>
              <w:lastRenderedPageBreak/>
              <w:t>ирование к рождению ребенка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1 </w:t>
            </w:r>
            <w:r>
              <w:rPr>
                <w:rFonts w:ascii="XO Thames" w:hAnsi="XO Thames"/>
                <w:sz w:val="28"/>
              </w:rPr>
              <w:lastRenderedPageBreak/>
              <w:t>сентября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при актуализации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4.3.1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Оплата стоимости обучения (до 91 тыс. руб.) одному из родителей-студентов в возрасте до 25 </w:t>
            </w:r>
            <w:r>
              <w:rPr>
                <w:rFonts w:ascii="XO Thames" w:hAnsi="XO Thames"/>
                <w:sz w:val="28"/>
              </w:rPr>
              <w:lastRenderedPageBreak/>
              <w:t>лет при рождении ребенка в семье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02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к рождению ребенка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- 3000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- 3000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Итого финансовые затраты на реализацию раздела 4 «Создание условий для успешного совмещения воспитания детей и получения образования, профессиональной реализации»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5. Формирование семейно-ориентированной инфраструктуры и оказание поддержки семьям в улучшении жилищных условий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5.1.1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Льготные ипотечные займы проживающим на территории Вологодской области:    многодетным семьям, имеющим 3-х и более детей в возрасте до 18 лет вне зависимости от даты рождения детей;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 гражданам, при рождении у них в период </w:t>
            </w:r>
            <w:r>
              <w:rPr>
                <w:rFonts w:ascii="XO Thames" w:hAnsi="XO Thames"/>
                <w:sz w:val="28"/>
              </w:rPr>
              <w:lastRenderedPageBreak/>
              <w:t>с 1 января 2018 года первого ребенка и (или) последующих детей;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молодым семьям или неполным молодым семьям, состоящим из одного родителя, имеющим одного или более детей в возрасте до 18 лет, в которых возраст каждого из супругов (либо родителя в неполной семье) на дату подачи заявления о заключении </w:t>
            </w:r>
            <w:r>
              <w:rPr>
                <w:rFonts w:ascii="XO Thames" w:hAnsi="XO Thames"/>
                <w:sz w:val="28"/>
              </w:rPr>
              <w:lastRenderedPageBreak/>
              <w:t>договора займа не превышает 35 лет вне зависимости от даты рождения детей;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  молодым семьям, не имеющим детей, в которых возраст каждого из супругов на дату подачи заявления о заключении договора займа не превышает 35 лет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01, 02. 03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строительства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к рождению ребенка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- 55757,3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- 55757,3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5.1.2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Предоставление единовременной денежной выплаты взамен предоставлени</w:t>
            </w:r>
            <w:r>
              <w:rPr>
                <w:rFonts w:ascii="XO Thames" w:hAnsi="XO Thames"/>
                <w:sz w:val="28"/>
              </w:rPr>
              <w:lastRenderedPageBreak/>
              <w:t>я земельного участка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собственность бесплатно.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Размеры выплат едины для всех муниципальных образований Вологодской области и определены как величина средней по региону кадастровой стоимости земельного участка, площадью 1000 кв. м соответствующего вида разрешенного использования и составляют: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- выплата в отношении многодетных </w:t>
            </w:r>
            <w:r>
              <w:rPr>
                <w:rFonts w:ascii="XO Thames" w:hAnsi="XO Thames"/>
                <w:sz w:val="28"/>
              </w:rPr>
              <w:lastRenderedPageBreak/>
              <w:t xml:space="preserve">семей, состоящих на учете в целях предоставления земельного участка для индивидуального жилищного строительства - 223 400 рублей; 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- выплата в отношении многодетных семей, состоящих на учете в целях предоставления земельного участка для ведения личного подсобного хозяйства и садоводства (далее – выплата ЛПХ) – 122 635 рублей (норма </w:t>
            </w:r>
            <w:r>
              <w:rPr>
                <w:rFonts w:ascii="XO Thames" w:hAnsi="XO Thames"/>
                <w:sz w:val="28"/>
              </w:rPr>
              <w:lastRenderedPageBreak/>
              <w:t>о возможности предоставления выплаты ЛПХ ведена с 1 июля 2022 года).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имущественных отношений и градострои</w:t>
            </w:r>
            <w:r>
              <w:rPr>
                <w:rFonts w:ascii="XO Thames" w:hAnsi="XO Thames"/>
                <w:sz w:val="28"/>
              </w:rPr>
              <w:lastRenderedPageBreak/>
              <w:t>тельной деятельности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Стимулирование к рождению ребенка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- 146674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- 146674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при актуализации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5.2.1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Субсидия на улучшение жилищных условий многодетной семье в случае рождения третьего или последующего ребенка, родившегося начиная с 01.01.2024 (после достижения им полутора лет) в размере 500 тысяч руб.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строительства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к рождению ребенка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- 25000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- 25000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Итого финансовые затраты на реализацию раздела 5 «Формирование семейно-ориентированной инфраструктуры и оказание поддержки семьям в улучшении жилищных условий»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РБ -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РБ -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6. Укрепление института семьи, в том числе </w:t>
            </w:r>
            <w:proofErr w:type="spellStart"/>
            <w:r>
              <w:rPr>
                <w:rFonts w:ascii="XO Thames" w:hAnsi="XO Thames"/>
                <w:sz w:val="28"/>
              </w:rPr>
              <w:t>многопоколенной</w:t>
            </w:r>
            <w:proofErr w:type="spellEnd"/>
            <w:r>
              <w:rPr>
                <w:rFonts w:ascii="XO Thames" w:hAnsi="XO Thames"/>
                <w:sz w:val="28"/>
              </w:rPr>
              <w:t xml:space="preserve">, защита, сохранение и продвижение в обществе традиционных </w:t>
            </w:r>
            <w:r>
              <w:rPr>
                <w:rFonts w:ascii="XO Thames" w:hAnsi="XO Thames"/>
                <w:sz w:val="28"/>
              </w:rPr>
              <w:lastRenderedPageBreak/>
              <w:t>российских духовно-нравственных и семейных ценностей, семейного образа жизни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6.1.1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Награждение медалью «Медаль материнства» женщин, родивших 5 и более детей. Предоставление единовременного вознаграждения при награждении медалью «Медаль материнства» (I степень – 20 000   рублей, II степень – 15 000 рублей,  III степень – 10 000 рублей).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Стимулирование семей к многодетности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Закон области от 6 декабря 2006 года № 1528-ОЗ «Об учреждении государственной награды Вологодской области - медали «Медаль материнства»» 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 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- 1707,1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- 1707,1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6.1.2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Проведение социально значимых, </w:t>
            </w:r>
            <w:r>
              <w:rPr>
                <w:rFonts w:ascii="XO Thames" w:hAnsi="XO Thames"/>
                <w:sz w:val="28"/>
              </w:rPr>
              <w:lastRenderedPageBreak/>
              <w:t>информационно – коммуникационных и иных мероприятий, направленных на пропаганду здорового образа жизни, сохранение репродуктивного здоровья граждан, создание положительного образа семьи, трансляцию семейных ценностей и традиций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01, 02, 03, </w:t>
            </w:r>
            <w:r>
              <w:rPr>
                <w:rFonts w:ascii="XO Thames" w:hAnsi="XO Thames"/>
                <w:sz w:val="28"/>
              </w:rPr>
              <w:lastRenderedPageBreak/>
              <w:t>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Департамент информац</w:t>
            </w:r>
            <w:r>
              <w:rPr>
                <w:rFonts w:ascii="XO Thames" w:hAnsi="XO Thames"/>
                <w:sz w:val="28"/>
              </w:rPr>
              <w:lastRenderedPageBreak/>
              <w:t>ионной политики Администрации Губернатора области,</w:t>
            </w:r>
          </w:p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области, Министерство социальной защиты населения области,</w:t>
            </w:r>
          </w:p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культуры и туризма области,</w:t>
            </w:r>
          </w:p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области,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органы местного </w:t>
            </w:r>
            <w:r>
              <w:rPr>
                <w:rFonts w:ascii="XO Thames" w:hAnsi="XO Thames"/>
                <w:sz w:val="28"/>
              </w:rPr>
              <w:lastRenderedPageBreak/>
              <w:t>самоуправления муниципальных районов, муниципальных и городских округов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Стимулирование </w:t>
            </w:r>
            <w:r>
              <w:rPr>
                <w:rFonts w:ascii="XO Thames" w:hAnsi="XO Thames"/>
                <w:sz w:val="28"/>
              </w:rPr>
              <w:lastRenderedPageBreak/>
              <w:t xml:space="preserve">граждан к здоровому образу жизни, формирование </w:t>
            </w:r>
            <w:proofErr w:type="gramStart"/>
            <w:r>
              <w:rPr>
                <w:rFonts w:ascii="XO Thames" w:hAnsi="XO Thames"/>
                <w:sz w:val="28"/>
              </w:rPr>
              <w:t>в</w:t>
            </w:r>
            <w:proofErr w:type="gramEnd"/>
            <w:r>
              <w:rPr>
                <w:rFonts w:ascii="XO Thames" w:hAnsi="XO Thames"/>
                <w:sz w:val="28"/>
              </w:rPr>
              <w:t xml:space="preserve"> семейных ценностей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</w:t>
            </w:r>
            <w:r>
              <w:rPr>
                <w:rFonts w:ascii="XO Thames" w:hAnsi="XO Thames"/>
                <w:sz w:val="28"/>
              </w:rPr>
              <w:lastRenderedPageBreak/>
              <w:t>го финансирования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В рамках текуще</w:t>
            </w:r>
            <w:r>
              <w:rPr>
                <w:rFonts w:ascii="XO Thames" w:hAnsi="XO Thames"/>
                <w:sz w:val="28"/>
              </w:rPr>
              <w:lastRenderedPageBreak/>
              <w:t>го финансирования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В рамках текуще</w:t>
            </w:r>
            <w:r>
              <w:rPr>
                <w:rFonts w:ascii="XO Thames" w:hAnsi="XO Thames"/>
                <w:sz w:val="28"/>
              </w:rPr>
              <w:lastRenderedPageBreak/>
              <w:t>го финансирования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В рамках текущег</w:t>
            </w:r>
            <w:r>
              <w:rPr>
                <w:rFonts w:ascii="XO Thames" w:hAnsi="XO Thames"/>
                <w:sz w:val="28"/>
              </w:rPr>
              <w:lastRenderedPageBreak/>
              <w:t>о финансирования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6.1.3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Трансляция в средствах массовой информации положительных примеров ответственного </w:t>
            </w:r>
            <w:proofErr w:type="spellStart"/>
            <w:r>
              <w:rPr>
                <w:rFonts w:ascii="XO Thames" w:hAnsi="XO Thames"/>
                <w:sz w:val="28"/>
              </w:rPr>
              <w:t>родительства</w:t>
            </w:r>
            <w:proofErr w:type="spellEnd"/>
            <w:r>
              <w:rPr>
                <w:rFonts w:ascii="XO Thames" w:hAnsi="XO Thames"/>
                <w:sz w:val="28"/>
              </w:rPr>
              <w:t>, семейных ценностей и традиций, оказания мер социальных поддержки семьям с детьми, в том числе многодетным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информационной политики Администрации Губернатора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Формирование семейно-ориентированной среды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</w:t>
            </w: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Итого финансовые затраты на реализацию раздела 6 «Укрепление института семьи, в </w:t>
            </w:r>
            <w:r>
              <w:rPr>
                <w:rFonts w:ascii="XO Thames" w:hAnsi="XO Thames"/>
                <w:sz w:val="28"/>
              </w:rPr>
              <w:lastRenderedPageBreak/>
              <w:t xml:space="preserve">том числе </w:t>
            </w:r>
            <w:proofErr w:type="spellStart"/>
            <w:r>
              <w:rPr>
                <w:rFonts w:ascii="XO Thames" w:hAnsi="XO Thames"/>
                <w:sz w:val="28"/>
              </w:rPr>
              <w:t>многопоколенной</w:t>
            </w:r>
            <w:proofErr w:type="spellEnd"/>
            <w:r>
              <w:rPr>
                <w:rFonts w:ascii="XO Thames" w:hAnsi="XO Thames"/>
                <w:sz w:val="28"/>
              </w:rPr>
              <w:t>, защита, сохранение и продвижение в обществе традиционных российских духовно-нравственных и семейных ценностей, семейного образа жизни»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РБ - </w:t>
            </w:r>
            <w:r>
              <w:rPr>
                <w:rFonts w:ascii="XO Thames" w:hAnsi="XO Thames"/>
                <w:sz w:val="28"/>
              </w:rPr>
              <w:lastRenderedPageBreak/>
              <w:t>1707,1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РБ - </w:t>
            </w:r>
            <w:r>
              <w:rPr>
                <w:rFonts w:ascii="XO Thames" w:hAnsi="XO Thames"/>
                <w:sz w:val="28"/>
              </w:rPr>
              <w:lastRenderedPageBreak/>
              <w:t>1707,1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pStyle w:val="af1"/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7. Иные мероприятия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Действующие  мероприятия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Проведение процедур экстракорпорального оплодотворения (ЭКО) семьям, страдающим бесплодием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Увеличение количества рождений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 года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 в Программе государственных гарантий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 в Программе государственных гарантий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 в Программе государственных гарантий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В рамках текущего финансирования в Программе государственных гарантий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7.1.2</w:t>
            </w:r>
          </w:p>
        </w:tc>
        <w:tc>
          <w:tcPr>
            <w:tcW w:w="2027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Региональная программа Губернатора области «Культурный экспресс»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культуры и туризма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Поддержка семей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февраля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- 9500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7.1.3</w:t>
            </w:r>
          </w:p>
        </w:tc>
        <w:tc>
          <w:tcPr>
            <w:tcW w:w="2027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Региональная программа Губернатора области </w:t>
            </w:r>
            <w:r>
              <w:rPr>
                <w:rFonts w:ascii="XO Thames" w:hAnsi="XO Thames"/>
                <w:sz w:val="28"/>
              </w:rPr>
              <w:lastRenderedPageBreak/>
              <w:t>«Культурный вторник»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01, 02, 03, 04, </w:t>
            </w:r>
            <w:r>
              <w:rPr>
                <w:rFonts w:ascii="XO Thames" w:hAnsi="XO Thames"/>
                <w:sz w:val="28"/>
              </w:rPr>
              <w:lastRenderedPageBreak/>
              <w:t>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Департамент культуры и туризма </w:t>
            </w:r>
            <w:r>
              <w:rPr>
                <w:rFonts w:ascii="XO Thames" w:hAnsi="XO Thames"/>
                <w:sz w:val="28"/>
              </w:rPr>
              <w:lastRenderedPageBreak/>
              <w:t>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Поддержка семей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февраля 2024 года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- 7200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7.1.4</w:t>
            </w:r>
          </w:p>
        </w:tc>
        <w:tc>
          <w:tcPr>
            <w:tcW w:w="2027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Региональная программа Губернатора области «Культура рядом»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01, 02, 03, 04, 05, 06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культуры и туризма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Поддержка семей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- 7500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7.1.5</w:t>
            </w:r>
          </w:p>
        </w:tc>
        <w:tc>
          <w:tcPr>
            <w:tcW w:w="2027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Благотворительный марафон (новогодний)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культуры и туризма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Поддержка семей с детьми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- 975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7.1.6</w:t>
            </w:r>
          </w:p>
        </w:tc>
        <w:tc>
          <w:tcPr>
            <w:tcW w:w="2027" w:type="dxa"/>
          </w:tcPr>
          <w:p w:rsidR="00C52DE2" w:rsidRDefault="00C52DE2" w:rsidP="00F57061">
            <w:pPr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Культурный семейный вечерний проект «Настоящий вологодский Новый год»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культуры и туризма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Поддержка семей с детьми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января 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- 1800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7.1.7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Реализация программы Губернатора области «Детская школа искусств – вектор развития»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Департамент культуры и туризма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Поддержка семей с детьми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- 35000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7.1.8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Проработка </w:t>
            </w:r>
            <w:r>
              <w:rPr>
                <w:rFonts w:ascii="XO Thames" w:hAnsi="XO Thames"/>
                <w:sz w:val="28"/>
              </w:rPr>
              <w:lastRenderedPageBreak/>
              <w:t>вопроса о создании в 2025 году на территории Вологодской области Семейного многофункционального центра и принятие решения о целесообразности его создания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01, </w:t>
            </w:r>
            <w:r>
              <w:rPr>
                <w:rFonts w:ascii="XO Thames" w:hAnsi="XO Thames"/>
                <w:sz w:val="28"/>
              </w:rPr>
              <w:lastRenderedPageBreak/>
              <w:t>02, 03, 04, 06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Министерс</w:t>
            </w:r>
            <w:r>
              <w:rPr>
                <w:rFonts w:ascii="XO Thames" w:hAnsi="XO Thames"/>
                <w:sz w:val="28"/>
              </w:rPr>
              <w:lastRenderedPageBreak/>
              <w:t>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Формир</w:t>
            </w:r>
            <w:r>
              <w:rPr>
                <w:rFonts w:ascii="XO Thames" w:hAnsi="XO Thames"/>
                <w:sz w:val="28"/>
              </w:rPr>
              <w:lastRenderedPageBreak/>
              <w:t>ование семейно-ориентированной среды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1 января </w:t>
            </w:r>
            <w:r>
              <w:rPr>
                <w:rFonts w:ascii="XO Thames" w:hAnsi="XO Thames"/>
                <w:sz w:val="28"/>
              </w:rPr>
              <w:lastRenderedPageBreak/>
              <w:t>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1 сентября </w:t>
            </w:r>
            <w:r>
              <w:rPr>
                <w:rFonts w:ascii="XO Thames" w:hAnsi="XO Thames"/>
                <w:sz w:val="28"/>
              </w:rPr>
              <w:lastRenderedPageBreak/>
              <w:t>2024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Не </w:t>
            </w:r>
            <w:r>
              <w:rPr>
                <w:rFonts w:ascii="XO Thames" w:hAnsi="XO Thames"/>
                <w:sz w:val="28"/>
              </w:rPr>
              <w:lastRenderedPageBreak/>
              <w:t>требуется</w:t>
            </w: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Мероприятия, введенные при актуализации региональной программы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7.2.1 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Организация работы по созданию Семейных многофункциональных  центров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01, 02, 03, 04, 06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Формирование семейно-ориентированной среды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24 июля 2024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30 сентября 2025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Приказ Департамента социальной защиты населения области от 24 июля 2024 № 768 «</w:t>
            </w:r>
            <w:bookmarkStart w:id="0" w:name="_GoBack"/>
            <w:bookmarkEnd w:id="0"/>
            <w:r>
              <w:rPr>
                <w:rFonts w:ascii="XO Thames" w:hAnsi="XO Thames"/>
                <w:sz w:val="28"/>
              </w:rPr>
              <w:t>Об утвержд</w:t>
            </w:r>
            <w:r>
              <w:rPr>
                <w:rFonts w:ascii="XO Thames" w:hAnsi="XO Thames"/>
                <w:sz w:val="28"/>
              </w:rPr>
              <w:lastRenderedPageBreak/>
              <w:t>ении Комплекса мер по созданию семейных многофункциональных центров в Вологодской области»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ФБ (грант)– 5000,0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5700,0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 (грант)– 5000,0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31700,0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pStyle w:val="af1"/>
              <w:spacing w:line="240" w:lineRule="atLeast"/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Итого финансовые затраты на реализацию раздела 7 «Иные мероприятия»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</w:tr>
      <w:tr w:rsidR="00C52DE2" w:rsidTr="00F57061">
        <w:tc>
          <w:tcPr>
            <w:tcW w:w="15417" w:type="dxa"/>
            <w:gridSpan w:val="12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8. Мероприятия, подлежащие </w:t>
            </w:r>
            <w:proofErr w:type="spellStart"/>
            <w:r>
              <w:rPr>
                <w:rFonts w:ascii="XO Thames" w:hAnsi="XO Thames"/>
                <w:sz w:val="28"/>
              </w:rPr>
              <w:t>софинансированию</w:t>
            </w:r>
            <w:proofErr w:type="spellEnd"/>
            <w:r>
              <w:rPr>
                <w:rFonts w:ascii="XO Thames" w:hAnsi="XO Thames"/>
                <w:sz w:val="28"/>
              </w:rPr>
              <w:t xml:space="preserve"> из средств федерального бюджета в рамках субсидии</w:t>
            </w:r>
          </w:p>
        </w:tc>
      </w:tr>
      <w:tr w:rsidR="00C52DE2" w:rsidTr="00F57061">
        <w:tc>
          <w:tcPr>
            <w:tcW w:w="9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№ </w:t>
            </w:r>
            <w:proofErr w:type="spellStart"/>
            <w:proofErr w:type="gramStart"/>
            <w:r>
              <w:rPr>
                <w:rFonts w:ascii="XO Thames" w:hAnsi="XO Thames"/>
                <w:sz w:val="28"/>
              </w:rPr>
              <w:t>п</w:t>
            </w:r>
            <w:proofErr w:type="spellEnd"/>
            <w:proofErr w:type="gramEnd"/>
            <w:r>
              <w:rPr>
                <w:rFonts w:ascii="XO Thames" w:hAnsi="XO Thames"/>
                <w:sz w:val="28"/>
              </w:rPr>
              <w:t>/</w:t>
            </w:r>
            <w:proofErr w:type="spellStart"/>
            <w:r>
              <w:rPr>
                <w:rFonts w:ascii="XO Thames" w:hAnsi="XO Thames"/>
                <w:sz w:val="28"/>
              </w:rPr>
              <w:t>п</w:t>
            </w:r>
            <w:proofErr w:type="spellEnd"/>
          </w:p>
        </w:tc>
        <w:tc>
          <w:tcPr>
            <w:tcW w:w="2027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Наименование мероприятия</w:t>
            </w:r>
          </w:p>
        </w:tc>
        <w:tc>
          <w:tcPr>
            <w:tcW w:w="808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Код получателей</w:t>
            </w:r>
          </w:p>
        </w:tc>
        <w:tc>
          <w:tcPr>
            <w:tcW w:w="15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Ответственный орган исполнительной власти субъекта Российской Федерации</w:t>
            </w:r>
          </w:p>
        </w:tc>
        <w:tc>
          <w:tcPr>
            <w:tcW w:w="1276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Ожидаемый охват, семей</w:t>
            </w:r>
          </w:p>
        </w:tc>
        <w:tc>
          <w:tcPr>
            <w:tcW w:w="1276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Срок начала реализации</w:t>
            </w:r>
          </w:p>
        </w:tc>
        <w:tc>
          <w:tcPr>
            <w:tcW w:w="1559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Срок окончания реализации</w:t>
            </w:r>
          </w:p>
        </w:tc>
        <w:tc>
          <w:tcPr>
            <w:tcW w:w="1276" w:type="dxa"/>
            <w:vMerge w:val="restart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Нормативный правовой акт субъекта Российской Федерации, регулир</w:t>
            </w:r>
            <w:r>
              <w:rPr>
                <w:rFonts w:ascii="XO Thames" w:hAnsi="XO Thames"/>
                <w:sz w:val="28"/>
              </w:rPr>
              <w:lastRenderedPageBreak/>
              <w:t>ующий реализацию мероприятий</w:t>
            </w:r>
          </w:p>
        </w:tc>
        <w:tc>
          <w:tcPr>
            <w:tcW w:w="4677" w:type="dxa"/>
            <w:gridSpan w:val="4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Объем финансирования в разбивке по источникам, тыс. руб.</w:t>
            </w:r>
          </w:p>
        </w:tc>
      </w:tr>
      <w:tr w:rsidR="00C52DE2" w:rsidTr="00F57061">
        <w:tc>
          <w:tcPr>
            <w:tcW w:w="959" w:type="dxa"/>
            <w:vMerge/>
          </w:tcPr>
          <w:p w:rsidR="00C52DE2" w:rsidRDefault="00C52DE2" w:rsidP="00F57061"/>
        </w:tc>
        <w:tc>
          <w:tcPr>
            <w:tcW w:w="2027" w:type="dxa"/>
            <w:vMerge/>
          </w:tcPr>
          <w:p w:rsidR="00C52DE2" w:rsidRDefault="00C52DE2" w:rsidP="00F57061"/>
        </w:tc>
        <w:tc>
          <w:tcPr>
            <w:tcW w:w="808" w:type="dxa"/>
            <w:vMerge/>
          </w:tcPr>
          <w:p w:rsidR="00C52DE2" w:rsidRDefault="00C52DE2" w:rsidP="00F57061"/>
        </w:tc>
        <w:tc>
          <w:tcPr>
            <w:tcW w:w="1559" w:type="dxa"/>
            <w:vMerge/>
          </w:tcPr>
          <w:p w:rsidR="00C52DE2" w:rsidRDefault="00C52DE2" w:rsidP="00F57061"/>
        </w:tc>
        <w:tc>
          <w:tcPr>
            <w:tcW w:w="1276" w:type="dxa"/>
            <w:vMerge/>
          </w:tcPr>
          <w:p w:rsidR="00C52DE2" w:rsidRDefault="00C52DE2" w:rsidP="00F57061"/>
        </w:tc>
        <w:tc>
          <w:tcPr>
            <w:tcW w:w="1276" w:type="dxa"/>
            <w:vMerge/>
          </w:tcPr>
          <w:p w:rsidR="00C52DE2" w:rsidRDefault="00C52DE2" w:rsidP="00F57061"/>
        </w:tc>
        <w:tc>
          <w:tcPr>
            <w:tcW w:w="1559" w:type="dxa"/>
            <w:vMerge/>
          </w:tcPr>
          <w:p w:rsidR="00C52DE2" w:rsidRDefault="00C52DE2" w:rsidP="00F57061"/>
        </w:tc>
        <w:tc>
          <w:tcPr>
            <w:tcW w:w="1276" w:type="dxa"/>
            <w:vMerge/>
          </w:tcPr>
          <w:p w:rsidR="00C52DE2" w:rsidRDefault="00C52DE2" w:rsidP="00F57061"/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2024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2025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2026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2027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8.1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Создание в вузах групп кратковременного пребывания, комнат матери и ребенка для детей до 3 лет из студенческих семей, где оба или один родитель обучается в данном учебном заведении по очной форме обучения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02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образования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1559,7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99,6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1476,8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182,5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1393,8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265,5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8.2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Создание в женских консультациях служб, обеспечивающих подготовку </w:t>
            </w:r>
            <w:r>
              <w:rPr>
                <w:rFonts w:ascii="XO Thames" w:hAnsi="XO Thames"/>
                <w:sz w:val="28"/>
              </w:rPr>
              <w:lastRenderedPageBreak/>
              <w:t>семьи к рождению ребенка, патронаж в решении жизненных ситуаций с привлечением всех инструментов поддержки семьи, в том числе в целях профилактики негативного выбора при беременности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06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3200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2045,6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130,6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1936,8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239,4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1179,9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224,8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8.3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proofErr w:type="gramStart"/>
            <w:r>
              <w:rPr>
                <w:rFonts w:ascii="XO Thames" w:hAnsi="XO Thames"/>
                <w:sz w:val="28"/>
              </w:rPr>
              <w:t xml:space="preserve">Обеспечение бесплатного прохождения подготовительного этапа программы экстракорпорального оплодотворения, включающего необходимые генетические и </w:t>
            </w:r>
            <w:r>
              <w:rPr>
                <w:rFonts w:ascii="XO Thames" w:hAnsi="XO Thames"/>
                <w:sz w:val="28"/>
              </w:rPr>
              <w:lastRenderedPageBreak/>
              <w:t>гормональные исследования, дополнительные обследования, не предусмотренные системой обязательного медицинского страхования</w:t>
            </w:r>
            <w:proofErr w:type="gramEnd"/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здравоохранения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590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5670,8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362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5369,2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663,6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5067,6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965,2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8.4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Создание пунктов проката предметов первой необходимости для новорожденных (коляски, кроватки, </w:t>
            </w:r>
            <w:proofErr w:type="spellStart"/>
            <w:r>
              <w:rPr>
                <w:rFonts w:ascii="XO Thames" w:hAnsi="XO Thames"/>
                <w:sz w:val="28"/>
              </w:rPr>
              <w:t>пеленальные</w:t>
            </w:r>
            <w:proofErr w:type="spellEnd"/>
            <w:r>
              <w:rPr>
                <w:rFonts w:ascii="XO Thames" w:hAnsi="XO Thames"/>
                <w:sz w:val="28"/>
              </w:rPr>
              <w:t xml:space="preserve"> столики и др.) для студенческих, молодых семей, одиноких матерей, иных категорий </w:t>
            </w:r>
            <w:r>
              <w:rPr>
                <w:rFonts w:ascii="XO Thames" w:hAnsi="XO Thames"/>
                <w:sz w:val="28"/>
              </w:rPr>
              <w:lastRenderedPageBreak/>
              <w:t xml:space="preserve">нуждающихся семей 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01, 02, 03, 04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500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3800,4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242,6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1871,1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231,3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1766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336,4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8.5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Организация кратковременного присмотра и ухода за детьми до 3 лет в организациях социального обслуживания, а также на дому - «социальная няня» для студенческих, многодетных семей, иных категорий 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01, 02, 03, 04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350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21960,5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1401,7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21960,5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2714,2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21960,5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4183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8.6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Единовременная выплата в размере не менее 300 тысяч рублей при рождении третьего или последующего ребенка в молодой семье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01, 02, 03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1000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1 января 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31 декабря 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134890,2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8610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129384,9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15991,4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122887,6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23407,2</w:t>
            </w:r>
          </w:p>
        </w:tc>
      </w:tr>
      <w:tr w:rsidR="00C52DE2" w:rsidTr="00F57061">
        <w:tc>
          <w:tcPr>
            <w:tcW w:w="9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8.7</w:t>
            </w:r>
          </w:p>
        </w:tc>
        <w:tc>
          <w:tcPr>
            <w:tcW w:w="2027" w:type="dxa"/>
          </w:tcPr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Предоставлен</w:t>
            </w:r>
            <w:r>
              <w:rPr>
                <w:rFonts w:ascii="XO Thames" w:hAnsi="XO Thames"/>
                <w:sz w:val="28"/>
              </w:rPr>
              <w:lastRenderedPageBreak/>
              <w:t xml:space="preserve">ие молодой семье с детьми компенсации стоимости найма жилого помещения в размере не менее половины фактических расходов по договору найма, но не </w:t>
            </w:r>
            <w:proofErr w:type="gramStart"/>
            <w:r>
              <w:rPr>
                <w:rFonts w:ascii="XO Thames" w:hAnsi="XO Thames"/>
                <w:sz w:val="28"/>
              </w:rPr>
              <w:t>более предельной</w:t>
            </w:r>
            <w:proofErr w:type="gramEnd"/>
            <w:r>
              <w:rPr>
                <w:rFonts w:ascii="XO Thames" w:hAnsi="XO Thames"/>
                <w:sz w:val="28"/>
              </w:rPr>
              <w:t xml:space="preserve"> величины, определяемой субъектом Российской Федерации, при рождении с 1 января 2025 года первого ребенка до исполнения младшему ребенку возраста трех лет; оплата 75 </w:t>
            </w:r>
            <w:r>
              <w:rPr>
                <w:rFonts w:ascii="XO Thames" w:hAnsi="XO Thames"/>
                <w:sz w:val="28"/>
              </w:rPr>
              <w:lastRenderedPageBreak/>
              <w:t xml:space="preserve">процентов фактических расходов по договору найма, но не </w:t>
            </w:r>
            <w:proofErr w:type="gramStart"/>
            <w:r>
              <w:rPr>
                <w:rFonts w:ascii="XO Thames" w:hAnsi="XO Thames"/>
                <w:sz w:val="28"/>
              </w:rPr>
              <w:t>более предельной</w:t>
            </w:r>
            <w:proofErr w:type="gramEnd"/>
            <w:r>
              <w:rPr>
                <w:rFonts w:ascii="XO Thames" w:hAnsi="XO Thames"/>
                <w:sz w:val="28"/>
              </w:rPr>
              <w:t xml:space="preserve"> величины, определяемой субъектом Российской Федерации, при рождении с 1 января 2025 года второго и последующих детей до исполнения младшему ребенку возраста трех лет.</w:t>
            </w:r>
          </w:p>
          <w:p w:rsidR="00C52DE2" w:rsidRDefault="00C52DE2" w:rsidP="00F57061">
            <w:pPr>
              <w:jc w:val="both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Компенсация осуществляется при отсутствии у супругов в собственности жилого </w:t>
            </w:r>
            <w:r>
              <w:rPr>
                <w:rFonts w:ascii="XO Thames" w:hAnsi="XO Thames"/>
                <w:sz w:val="28"/>
              </w:rPr>
              <w:lastRenderedPageBreak/>
              <w:t>помещения, пригодного к проживанию, в населенном пункте проживания такой семьи</w:t>
            </w:r>
          </w:p>
        </w:tc>
        <w:tc>
          <w:tcPr>
            <w:tcW w:w="808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02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Министерс</w:t>
            </w:r>
            <w:r>
              <w:rPr>
                <w:rFonts w:ascii="XO Thames" w:hAnsi="XO Thames"/>
                <w:sz w:val="28"/>
              </w:rPr>
              <w:lastRenderedPageBreak/>
              <w:t>тво социальной защиты населения области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>500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1 января </w:t>
            </w:r>
            <w:r>
              <w:rPr>
                <w:rFonts w:ascii="XO Thames" w:hAnsi="XO Thames"/>
                <w:sz w:val="28"/>
              </w:rPr>
              <w:lastRenderedPageBreak/>
              <w:t>2025</w:t>
            </w:r>
          </w:p>
        </w:tc>
        <w:tc>
          <w:tcPr>
            <w:tcW w:w="1559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31 декабря </w:t>
            </w:r>
            <w:r>
              <w:rPr>
                <w:rFonts w:ascii="XO Thames" w:hAnsi="XO Thames"/>
                <w:sz w:val="28"/>
              </w:rPr>
              <w:lastRenderedPageBreak/>
              <w:t>2027</w:t>
            </w:r>
          </w:p>
        </w:tc>
        <w:tc>
          <w:tcPr>
            <w:tcW w:w="1276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 xml:space="preserve">ФБ – </w:t>
            </w:r>
            <w:r>
              <w:rPr>
                <w:rFonts w:ascii="XO Thames" w:hAnsi="XO Thames"/>
                <w:sz w:val="28"/>
              </w:rPr>
              <w:lastRenderedPageBreak/>
              <w:t>70732,7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4514,9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ФБ – </w:t>
            </w:r>
            <w:r>
              <w:rPr>
                <w:rFonts w:ascii="XO Thames" w:hAnsi="XO Thames"/>
                <w:sz w:val="28"/>
              </w:rPr>
              <w:lastRenderedPageBreak/>
              <w:t>69649,1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8608,3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ФБ – </w:t>
            </w:r>
            <w:r>
              <w:rPr>
                <w:rFonts w:ascii="XO Thames" w:hAnsi="XO Thames"/>
                <w:sz w:val="28"/>
              </w:rPr>
              <w:lastRenderedPageBreak/>
              <w:t>68365,7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13022</w:t>
            </w:r>
          </w:p>
        </w:tc>
      </w:tr>
      <w:tr w:rsidR="00C52DE2" w:rsidTr="00F57061">
        <w:tc>
          <w:tcPr>
            <w:tcW w:w="10740" w:type="dxa"/>
            <w:gridSpan w:val="8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lastRenderedPageBreak/>
              <w:t xml:space="preserve">Итого финансовые затраты на реализацию раздела 8 «Мероприятия, подлежащие </w:t>
            </w:r>
            <w:proofErr w:type="spellStart"/>
            <w:r>
              <w:rPr>
                <w:rFonts w:ascii="XO Thames" w:hAnsi="XO Thames"/>
                <w:sz w:val="28"/>
              </w:rPr>
              <w:t>софинансированию</w:t>
            </w:r>
            <w:proofErr w:type="spellEnd"/>
            <w:r>
              <w:rPr>
                <w:rFonts w:ascii="XO Thames" w:hAnsi="XO Thames"/>
                <w:sz w:val="28"/>
              </w:rPr>
              <w:t xml:space="preserve"> из средств федерального бюджета в рамках субсидии» комплекса мероприятий региональной программы в разбивке по источникам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-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240659,9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15361,3</w:t>
            </w:r>
          </w:p>
        </w:tc>
        <w:tc>
          <w:tcPr>
            <w:tcW w:w="1134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231648,4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28630,7</w:t>
            </w:r>
          </w:p>
        </w:tc>
        <w:tc>
          <w:tcPr>
            <w:tcW w:w="1275" w:type="dxa"/>
          </w:tcPr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ФБ – 222621,1</w:t>
            </w:r>
          </w:p>
          <w:p w:rsidR="00C52DE2" w:rsidRDefault="00C52DE2" w:rsidP="00F57061">
            <w:pPr>
              <w:jc w:val="center"/>
              <w:rPr>
                <w:rFonts w:ascii="XO Thames" w:hAnsi="XO Thames"/>
                <w:sz w:val="28"/>
              </w:rPr>
            </w:pPr>
            <w:r>
              <w:rPr>
                <w:rFonts w:ascii="XO Thames" w:hAnsi="XO Thames"/>
                <w:sz w:val="28"/>
              </w:rPr>
              <w:t>РБ – 42404</w:t>
            </w:r>
          </w:p>
        </w:tc>
      </w:tr>
    </w:tbl>
    <w:p w:rsidR="00C52DE2" w:rsidRDefault="00C52DE2" w:rsidP="00271970">
      <w:pPr>
        <w:rPr>
          <w:rFonts w:ascii="XO Thames" w:hAnsi="XO Thames"/>
          <w:sz w:val="28"/>
        </w:rPr>
      </w:pPr>
    </w:p>
    <w:sectPr w:rsidR="00C52DE2" w:rsidSect="00271970">
      <w:pgSz w:w="16840" w:h="11907" w:orient="landscape"/>
      <w:pgMar w:top="1418" w:right="397" w:bottom="680" w:left="1134" w:header="51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EB5" w:rsidRDefault="003F1EB5" w:rsidP="006E2A06">
      <w:r>
        <w:separator/>
      </w:r>
    </w:p>
  </w:endnote>
  <w:endnote w:type="continuationSeparator" w:id="0">
    <w:p w:rsidR="003F1EB5" w:rsidRDefault="003F1EB5" w:rsidP="006E2A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EB5" w:rsidRDefault="003F1EB5" w:rsidP="006E2A06">
      <w:r>
        <w:separator/>
      </w:r>
    </w:p>
  </w:footnote>
  <w:footnote w:type="continuationSeparator" w:id="0">
    <w:p w:rsidR="003F1EB5" w:rsidRDefault="003F1EB5" w:rsidP="006E2A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A06" w:rsidRDefault="006E2A06">
    <w:pPr>
      <w:framePr w:wrap="around" w:vAnchor="text" w:hAnchor="margin" w:xAlign="center" w:y="1"/>
    </w:pPr>
    <w:r>
      <w:rPr>
        <w:rStyle w:val="a9"/>
      </w:rPr>
      <w:fldChar w:fldCharType="begin"/>
    </w:r>
    <w:r w:rsidR="003F1EB5">
      <w:rPr>
        <w:rStyle w:val="a9"/>
      </w:rPr>
      <w:instrText xml:space="preserve">PAGE </w:instrText>
    </w:r>
    <w:r w:rsidR="008B69B9">
      <w:rPr>
        <w:rStyle w:val="a9"/>
      </w:rPr>
      <w:fldChar w:fldCharType="separate"/>
    </w:r>
    <w:r w:rsidR="007D3A81">
      <w:rPr>
        <w:rStyle w:val="a9"/>
        <w:noProof/>
      </w:rPr>
      <w:t>18</w:t>
    </w:r>
    <w:r>
      <w:rPr>
        <w:rStyle w:val="a9"/>
      </w:rPr>
      <w:fldChar w:fldCharType="end"/>
    </w:r>
  </w:p>
  <w:p w:rsidR="006E2A06" w:rsidRDefault="006E2A0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7F2EFD"/>
    <w:multiLevelType w:val="hybridMultilevel"/>
    <w:tmpl w:val="539873E6"/>
    <w:lvl w:ilvl="0" w:tplc="58400D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2A06"/>
    <w:rsid w:val="00117C1A"/>
    <w:rsid w:val="00271970"/>
    <w:rsid w:val="003F1EB5"/>
    <w:rsid w:val="0042749C"/>
    <w:rsid w:val="006E2A06"/>
    <w:rsid w:val="007D3A81"/>
    <w:rsid w:val="008B69B9"/>
    <w:rsid w:val="00C5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rsid w:val="006E2A06"/>
  </w:style>
  <w:style w:type="paragraph" w:styleId="10">
    <w:name w:val="heading 1"/>
    <w:next w:val="a"/>
    <w:link w:val="11"/>
    <w:uiPriority w:val="9"/>
    <w:qFormat/>
    <w:rsid w:val="006E2A06"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rsid w:val="006E2A06"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rsid w:val="006E2A06"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rsid w:val="006E2A06"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rsid w:val="006E2A06"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sid w:val="006E2A06"/>
  </w:style>
  <w:style w:type="paragraph" w:styleId="21">
    <w:name w:val="toc 2"/>
    <w:next w:val="a"/>
    <w:link w:val="22"/>
    <w:uiPriority w:val="39"/>
    <w:rsid w:val="006E2A06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sid w:val="006E2A06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rsid w:val="006E2A06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sid w:val="006E2A06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rsid w:val="006E2A06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sid w:val="006E2A0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rsid w:val="006E2A06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sid w:val="006E2A06"/>
    <w:rPr>
      <w:rFonts w:ascii="XO Thames" w:hAnsi="XO Thames"/>
      <w:sz w:val="28"/>
    </w:rPr>
  </w:style>
  <w:style w:type="character" w:customStyle="1" w:styleId="30">
    <w:name w:val="Заголовок 3 Знак"/>
    <w:link w:val="3"/>
    <w:rsid w:val="006E2A06"/>
    <w:rPr>
      <w:rFonts w:ascii="XO Thames" w:hAnsi="XO Thames"/>
      <w:b/>
      <w:sz w:val="26"/>
    </w:rPr>
  </w:style>
  <w:style w:type="paragraph" w:styleId="a3">
    <w:name w:val="caption"/>
    <w:basedOn w:val="a"/>
    <w:next w:val="a"/>
    <w:link w:val="a4"/>
    <w:rsid w:val="006E2A06"/>
    <w:pPr>
      <w:spacing w:before="120"/>
      <w:jc w:val="center"/>
    </w:pPr>
    <w:rPr>
      <w:sz w:val="36"/>
    </w:rPr>
  </w:style>
  <w:style w:type="character" w:customStyle="1" w:styleId="a4">
    <w:name w:val="Название объекта Знак"/>
    <w:basedOn w:val="1"/>
    <w:link w:val="a3"/>
    <w:rsid w:val="006E2A06"/>
    <w:rPr>
      <w:sz w:val="36"/>
    </w:rPr>
  </w:style>
  <w:style w:type="paragraph" w:styleId="a5">
    <w:name w:val="header"/>
    <w:basedOn w:val="a"/>
    <w:link w:val="a6"/>
    <w:rsid w:val="006E2A0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1"/>
    <w:link w:val="a5"/>
    <w:rsid w:val="006E2A06"/>
  </w:style>
  <w:style w:type="paragraph" w:styleId="31">
    <w:name w:val="toc 3"/>
    <w:next w:val="a"/>
    <w:link w:val="32"/>
    <w:uiPriority w:val="39"/>
    <w:rsid w:val="006E2A06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sid w:val="006E2A06"/>
    <w:rPr>
      <w:rFonts w:ascii="XO Thames" w:hAnsi="XO Thames"/>
      <w:sz w:val="28"/>
    </w:rPr>
  </w:style>
  <w:style w:type="paragraph" w:styleId="a7">
    <w:name w:val="footer"/>
    <w:basedOn w:val="a"/>
    <w:link w:val="a8"/>
    <w:rsid w:val="006E2A0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1"/>
    <w:link w:val="a7"/>
    <w:rsid w:val="006E2A06"/>
  </w:style>
  <w:style w:type="paragraph" w:customStyle="1" w:styleId="12">
    <w:name w:val="Номер страницы1"/>
    <w:basedOn w:val="13"/>
    <w:link w:val="a9"/>
    <w:rsid w:val="006E2A06"/>
  </w:style>
  <w:style w:type="character" w:styleId="a9">
    <w:name w:val="page number"/>
    <w:basedOn w:val="a0"/>
    <w:link w:val="12"/>
    <w:rsid w:val="006E2A06"/>
  </w:style>
  <w:style w:type="character" w:customStyle="1" w:styleId="50">
    <w:name w:val="Заголовок 5 Знак"/>
    <w:link w:val="5"/>
    <w:rsid w:val="006E2A06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sid w:val="006E2A06"/>
    <w:rPr>
      <w:rFonts w:ascii="XO Thames" w:hAnsi="XO Thames"/>
      <w:b/>
      <w:sz w:val="32"/>
    </w:rPr>
  </w:style>
  <w:style w:type="paragraph" w:customStyle="1" w:styleId="14">
    <w:name w:val="Гиперссылка1"/>
    <w:link w:val="aa"/>
    <w:rsid w:val="006E2A06"/>
    <w:rPr>
      <w:color w:val="0000FF"/>
      <w:u w:val="single"/>
    </w:rPr>
  </w:style>
  <w:style w:type="character" w:styleId="aa">
    <w:name w:val="Hyperlink"/>
    <w:link w:val="14"/>
    <w:rsid w:val="006E2A06"/>
    <w:rPr>
      <w:color w:val="0000FF"/>
      <w:u w:val="single"/>
    </w:rPr>
  </w:style>
  <w:style w:type="paragraph" w:customStyle="1" w:styleId="Footnote">
    <w:name w:val="Footnote"/>
    <w:link w:val="Footnote0"/>
    <w:rsid w:val="006E2A06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sid w:val="006E2A06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sid w:val="006E2A06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sid w:val="006E2A0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rsid w:val="006E2A06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sid w:val="006E2A06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rsid w:val="006E2A06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sid w:val="006E2A06"/>
    <w:rPr>
      <w:rFonts w:ascii="XO Thames" w:hAnsi="XO Thames"/>
      <w:sz w:val="28"/>
    </w:rPr>
  </w:style>
  <w:style w:type="paragraph" w:customStyle="1" w:styleId="13">
    <w:name w:val="Основной шрифт абзаца1"/>
    <w:link w:val="8"/>
    <w:rsid w:val="006E2A06"/>
  </w:style>
  <w:style w:type="paragraph" w:styleId="8">
    <w:name w:val="toc 8"/>
    <w:next w:val="a"/>
    <w:link w:val="80"/>
    <w:uiPriority w:val="39"/>
    <w:rsid w:val="006E2A06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sid w:val="006E2A06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rsid w:val="006E2A06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sid w:val="006E2A06"/>
    <w:rPr>
      <w:rFonts w:ascii="XO Thames" w:hAnsi="XO Thames"/>
      <w:sz w:val="28"/>
    </w:rPr>
  </w:style>
  <w:style w:type="paragraph" w:styleId="ab">
    <w:name w:val="Subtitle"/>
    <w:next w:val="a"/>
    <w:link w:val="ac"/>
    <w:uiPriority w:val="11"/>
    <w:qFormat/>
    <w:rsid w:val="006E2A06"/>
    <w:pPr>
      <w:jc w:val="both"/>
    </w:pPr>
    <w:rPr>
      <w:rFonts w:ascii="XO Thames" w:hAnsi="XO Thames"/>
      <w:i/>
      <w:sz w:val="24"/>
    </w:rPr>
  </w:style>
  <w:style w:type="character" w:customStyle="1" w:styleId="ac">
    <w:name w:val="Подзаголовок Знак"/>
    <w:link w:val="ab"/>
    <w:rsid w:val="006E2A06"/>
    <w:rPr>
      <w:rFonts w:ascii="XO Thames" w:hAnsi="XO Thames"/>
      <w:i/>
      <w:sz w:val="24"/>
    </w:rPr>
  </w:style>
  <w:style w:type="paragraph" w:styleId="ad">
    <w:name w:val="Title"/>
    <w:next w:val="a"/>
    <w:link w:val="ae"/>
    <w:uiPriority w:val="10"/>
    <w:qFormat/>
    <w:rsid w:val="006E2A06"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e">
    <w:name w:val="Название Знак"/>
    <w:link w:val="ad"/>
    <w:rsid w:val="006E2A0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sid w:val="006E2A06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sid w:val="006E2A06"/>
    <w:rPr>
      <w:rFonts w:ascii="XO Thames" w:hAnsi="XO Thames"/>
      <w:b/>
      <w:sz w:val="28"/>
    </w:rPr>
  </w:style>
  <w:style w:type="paragraph" w:styleId="af">
    <w:name w:val="Balloon Text"/>
    <w:basedOn w:val="a"/>
    <w:link w:val="af0"/>
    <w:unhideWhenUsed/>
    <w:rsid w:val="0042749C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42749C"/>
    <w:rPr>
      <w:rFonts w:ascii="Tahoma" w:hAnsi="Tahoma" w:cs="Tahoma"/>
      <w:sz w:val="16"/>
      <w:szCs w:val="16"/>
    </w:rPr>
  </w:style>
  <w:style w:type="paragraph" w:styleId="af1">
    <w:name w:val="Normal (Web)"/>
    <w:basedOn w:val="a"/>
    <w:link w:val="af2"/>
    <w:rsid w:val="008B69B9"/>
    <w:pPr>
      <w:spacing w:beforeAutospacing="1" w:after="160" w:afterAutospacing="1"/>
    </w:pPr>
    <w:rPr>
      <w:sz w:val="24"/>
    </w:rPr>
  </w:style>
  <w:style w:type="character" w:customStyle="1" w:styleId="af2">
    <w:name w:val="Обычный (веб) Знак"/>
    <w:basedOn w:val="1"/>
    <w:link w:val="af1"/>
    <w:rsid w:val="008B69B9"/>
    <w:rPr>
      <w:sz w:val="24"/>
    </w:rPr>
  </w:style>
  <w:style w:type="table" w:styleId="af3">
    <w:name w:val="Table Grid"/>
    <w:basedOn w:val="a1"/>
    <w:rsid w:val="008B69B9"/>
    <w:rPr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List Paragraph"/>
    <w:basedOn w:val="a"/>
    <w:link w:val="af5"/>
    <w:qFormat/>
    <w:rsid w:val="00271970"/>
    <w:pPr>
      <w:ind w:left="720"/>
      <w:contextualSpacing/>
    </w:pPr>
  </w:style>
  <w:style w:type="paragraph" w:customStyle="1" w:styleId="23">
    <w:name w:val="Гиперссылка2"/>
    <w:rsid w:val="00C52DE2"/>
    <w:rPr>
      <w:color w:val="0000FF"/>
      <w:sz w:val="22"/>
      <w:u w:val="single"/>
    </w:rPr>
  </w:style>
  <w:style w:type="paragraph" w:customStyle="1" w:styleId="Endnote">
    <w:name w:val="Endnote"/>
    <w:rsid w:val="00C52DE2"/>
    <w:pPr>
      <w:spacing w:after="160" w:line="264" w:lineRule="auto"/>
      <w:ind w:firstLine="851"/>
      <w:jc w:val="both"/>
    </w:pPr>
    <w:rPr>
      <w:rFonts w:ascii="XO Thames" w:hAnsi="XO Thames"/>
      <w:sz w:val="22"/>
    </w:rPr>
  </w:style>
  <w:style w:type="character" w:customStyle="1" w:styleId="af5">
    <w:name w:val="Абзац списка Знак"/>
    <w:basedOn w:val="1"/>
    <w:link w:val="af4"/>
    <w:rsid w:val="00C52DE2"/>
  </w:style>
  <w:style w:type="paragraph" w:customStyle="1" w:styleId="17">
    <w:name w:val="Замещающий текст1"/>
    <w:basedOn w:val="13"/>
    <w:rsid w:val="00C52DE2"/>
    <w:pPr>
      <w:spacing w:after="160" w:line="264" w:lineRule="auto"/>
    </w:pPr>
    <w:rPr>
      <w:rFonts w:asciiTheme="minorHAnsi" w:hAnsiTheme="minorHAnsi"/>
      <w:color w:val="808080"/>
      <w:sz w:val="22"/>
    </w:rPr>
  </w:style>
  <w:style w:type="paragraph" w:customStyle="1" w:styleId="33">
    <w:name w:val="Гиперссылка3"/>
    <w:rsid w:val="00C52DE2"/>
    <w:pPr>
      <w:spacing w:after="160" w:line="264" w:lineRule="auto"/>
    </w:pPr>
    <w:rPr>
      <w:rFonts w:asciiTheme="minorHAnsi" w:hAnsiTheme="minorHAnsi"/>
      <w:color w:val="0000FF"/>
      <w:sz w:val="22"/>
      <w:u w:val="single"/>
    </w:rPr>
  </w:style>
  <w:style w:type="paragraph" w:customStyle="1" w:styleId="toc10">
    <w:name w:val="toc 10"/>
    <w:next w:val="a"/>
    <w:rsid w:val="00C52DE2"/>
    <w:pPr>
      <w:spacing w:after="160" w:line="264" w:lineRule="auto"/>
      <w:ind w:left="1800"/>
    </w:pPr>
    <w:rPr>
      <w:rFonts w:asciiTheme="minorHAnsi" w:hAnsiTheme="minorHAnsi"/>
      <w:sz w:val="22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53</Pages>
  <Words>5336</Words>
  <Characters>30420</Characters>
  <Application>Microsoft Office Word</Application>
  <DocSecurity>0</DocSecurity>
  <Lines>253</Lines>
  <Paragraphs>71</Paragraphs>
  <ScaleCrop>false</ScaleCrop>
  <Company/>
  <LinksUpToDate>false</LinksUpToDate>
  <CharactersWithSpaces>35685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shilovalv</cp:lastModifiedBy>
  <cp:revision>7</cp:revision>
  <dcterms:created xsi:type="dcterms:W3CDTF">2024-11-29T07:02:00Z</dcterms:created>
  <dcterms:modified xsi:type="dcterms:W3CDTF">2024-11-29T07:10:00Z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_Наименование проекта">
    <vt:lpwstr>ezYzOGNjMWUwLTZmN2UtNDk2ZC1hNGE0LTMyMTdkMGU0ZWQ5OTo0YmMzOWVmYi0xZjQ2LTRhMWUtOGI4Yy0wNGYyYjkwZDZhOGJ9</vt:lpwstr>
  </property>
</Properties>
</file>