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№4</w:t>
      </w:r>
    </w:p>
    <w:p>
      <w:pPr>
        <w:pStyle w:val="Style13"/>
        <w:rPr/>
      </w:pPr>
      <w:r>
        <w:rPr/>
        <w:t>Архитектура вычислительных систем</w:t>
      </w:r>
    </w:p>
    <w:p>
      <w:pPr>
        <w:pStyle w:val="Author"/>
        <w:rPr/>
      </w:pPr>
      <w:r>
        <w:rPr/>
        <w:t>Арсений Сат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Освоение процедуры компиляции и сборки программ, написанных на ассем- блере NASM.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4"/>
        </w:numPr>
        <w:rPr/>
      </w:pPr>
      <w:r>
        <w:rPr/>
        <w:t>В соответствующем каталоге сделайте отчёт по лабораторной работе №4 в формате Markdown. В качестве отчёта необходимо предоставить отчёты в 3 форматах: pdf, docx и md.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Загрузите файлы на github.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Здесь описываются теоретические аспекты, связанные с выполнением работы.</w:t>
      </w:r>
    </w:p>
    <w:p>
      <w:pPr>
        <w:pStyle w:val="Style8"/>
        <w:rPr/>
      </w:pPr>
      <w:r>
        <w:rPr/>
        <w:t>Например, в табл. 1 приведено краткое описание стандартных каталогов Unix.</w:t>
      </w:r>
    </w:p>
    <w:p>
      <w:pPr>
        <w:pStyle w:val="TableCaption"/>
        <w:rPr/>
      </w:pPr>
      <w:bookmarkStart w:id="5" w:name="tbl%3Astd-dir"/>
      <w:r>
        <w:rPr/>
        <w:t>Таблица 1: Описание некоторых каталогов файловой системы GNU Linux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49"/>
        <w:gridCol w:w="8410"/>
      </w:tblGrid>
      <w:tr>
        <w:trPr>
          <w:tblHeader w:val="true"/>
        </w:trPr>
        <w:tc>
          <w:tcPr>
            <w:tcW w:w="9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Имя каталога</w:t>
            </w:r>
          </w:p>
        </w:tc>
        <w:tc>
          <w:tcPr>
            <w:tcW w:w="8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Описание каталога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Корневая директория, содержащая всю файловую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/bin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/etc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Общесистемные конфигурационные файлы и файлы конфигурации установленных программ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/home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/media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Точки монтирования для сменных носителей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/root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 xml:space="preserve">Домашняя директория пользователя </w:t>
            </w: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root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/tmp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Временные файлы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/usr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bookmarkStart w:id="6" w:name="tbl%3Astd-dir"/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Вторичная иерархия для данных пользователя</w:t>
            </w:r>
            <w:bookmarkEnd w:id="6"/>
          </w:p>
        </w:tc>
      </w:tr>
    </w:tbl>
    <w:p>
      <w:pPr>
        <w:pStyle w:val="Style8"/>
        <w:rPr/>
      </w:pPr>
      <w:bookmarkStart w:id="7" w:name="теоретическое-введение"/>
      <w:r>
        <w:rPr/>
        <w:t>Более подробно об Unix см. в [1–6].</w:t>
      </w:r>
      <w:bookmarkEnd w:id="7"/>
    </w:p>
    <w:p>
      <w:pPr>
        <w:pStyle w:val="1"/>
        <w:rPr/>
      </w:pPr>
      <w:bookmarkStart w:id="8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5"/>
        </w:numPr>
        <w:rPr/>
      </w:pPr>
      <w:r>
        <w:rPr/>
        <w:t>Создаём каталог для работы с программами на языке ассемблера NASM: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666750"/>
            <wp:effectExtent l="0" t="0" r="0" b="0"/>
            <wp:wrapSquare wrapText="largest"/>
            <wp:docPr id="1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fig%3A001"/>
      <w:bookmarkStart w:id="10" w:name="fig%3A001"/>
      <w:bookmarkEnd w:id="10"/>
    </w:p>
    <w:p>
      <w:pPr>
        <w:pStyle w:val="CaptionedFigure"/>
        <w:rPr/>
      </w:pPr>
      <w:r>
        <w:rPr/>
      </w:r>
    </w:p>
    <w:p>
      <w:pPr>
        <w:pStyle w:val="ImageCaption"/>
        <w:rPr/>
      </w:pPr>
      <w:r>
        <w:rPr/>
        <w:t>Рис. 1: создание каталога</w:t>
      </w:r>
    </w:p>
    <w:p>
      <w:pPr>
        <w:pStyle w:val="Compact"/>
        <w:numPr>
          <w:ilvl w:val="0"/>
          <w:numId w:val="16"/>
        </w:numPr>
        <w:rPr/>
      </w:pPr>
      <w:r>
        <w:rPr/>
        <w:t>Создаём текстовый файл с именем hello.asm и открываем этот файл с помощью любого текстового редактора gedit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-76200</wp:posOffset>
            </wp:positionH>
            <wp:positionV relativeFrom="paragraph">
              <wp:posOffset>491490</wp:posOffset>
            </wp:positionV>
            <wp:extent cx="5943600" cy="5372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fig%3A002"/>
      <w:bookmarkStart w:id="12" w:name="fig%3A002"/>
      <w:bookmarkEnd w:id="12"/>
    </w:p>
    <w:p>
      <w:pPr>
        <w:pStyle w:val="CaptionedFigure"/>
        <w:rPr/>
      </w:pPr>
      <w:r>
        <w:rPr/>
      </w:r>
    </w:p>
    <w:p>
      <w:pPr>
        <w:pStyle w:val="ImageCaption"/>
        <w:rPr/>
      </w:pPr>
      <w:r>
        <w:rPr/>
        <w:t>Рис. 2: файл hello.asm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333375</wp:posOffset>
            </wp:positionH>
            <wp:positionV relativeFrom="paragraph">
              <wp:posOffset>7620</wp:posOffset>
            </wp:positionV>
            <wp:extent cx="5943600" cy="393065"/>
            <wp:effectExtent l="0" t="0" r="0" b="0"/>
            <wp:wrapSquare wrapText="largest"/>
            <wp:docPr id="3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fig%3A003"/>
      <w:bookmarkStart w:id="14" w:name="fig%3A003"/>
      <w:bookmarkEnd w:id="14"/>
    </w:p>
    <w:p>
      <w:pPr>
        <w:pStyle w:val="CaptionedFigure"/>
        <w:rPr/>
      </w:pPr>
      <w:r>
        <w:rPr/>
      </w:r>
    </w:p>
    <w:p>
      <w:pPr>
        <w:pStyle w:val="ImageCaption"/>
        <w:rPr/>
      </w:pPr>
      <w:r>
        <w:rPr/>
        <w:t>Рис. 3: gedit</w:t>
      </w:r>
    </w:p>
    <w:p>
      <w:pPr>
        <w:pStyle w:val="Compact"/>
        <w:numPr>
          <w:ilvl w:val="0"/>
          <w:numId w:val="17"/>
        </w:numPr>
        <w:rPr/>
      </w:pPr>
      <w:r>
        <w:rPr/>
        <w:t>Вводим в него следующий текст:</w:t>
      </w:r>
    </w:p>
    <w:p>
      <w:pPr>
        <w:pStyle w:val="CaptionedFigure"/>
        <w:rPr/>
      </w:pPr>
      <w:r>
        <w:rPr/>
      </w:r>
      <w:bookmarkStart w:id="15" w:name="fig%3A004"/>
      <w:bookmarkStart w:id="16" w:name="fig%3A004"/>
      <w:bookmarkEnd w:id="16"/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34766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4: файл</w:t>
      </w:r>
    </w:p>
    <w:p>
      <w:pPr>
        <w:pStyle w:val="Style8"/>
        <w:rPr/>
      </w:pPr>
      <w:r>
        <w:rPr/>
        <w:t>4)NASM превращает текст программы в объектный код. Например, для компиляции приведённого выше текста программы «Hello World» необходимо написать следующее: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95250</wp:posOffset>
            </wp:positionH>
            <wp:positionV relativeFrom="paragraph">
              <wp:posOffset>29210</wp:posOffset>
            </wp:positionV>
            <wp:extent cx="4781550" cy="3714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fig%3A005"/>
      <w:bookmarkStart w:id="18" w:name="fig%3A005"/>
      <w:bookmarkEnd w:id="18"/>
    </w:p>
    <w:p>
      <w:pPr>
        <w:pStyle w:val="CaptionedFigure"/>
        <w:rPr/>
      </w:pPr>
      <w:r>
        <w:rPr/>
      </w:r>
    </w:p>
    <w:p>
      <w:pPr>
        <w:pStyle w:val="ImageCaption"/>
        <w:rPr/>
      </w:pPr>
      <w:r>
        <w:rPr/>
        <w:t>Рис. 5: успешная компиляция</w:t>
      </w:r>
    </w:p>
    <w:p>
      <w:pPr>
        <w:pStyle w:val="Style8"/>
        <w:rPr/>
      </w:pPr>
      <w:r>
        <w:rPr/>
        <w:t>5)Т. к. текст программы набран без ошибок, транслятор преобразует текст программы из файла hello.asm в объектный код, который записан в файл hello.o.</w:t>
      </w:r>
    </w:p>
    <w:p>
      <w:pPr>
        <w:pStyle w:val="CaptionedFigure"/>
        <w:rPr/>
      </w:pPr>
      <w:bookmarkStart w:id="19" w:name="fig%3A006"/>
      <w:r>
        <w:rPr/>
        <w:drawing>
          <wp:inline distT="0" distB="0" distL="0" distR="0">
            <wp:extent cx="5334000" cy="3061970"/>
            <wp:effectExtent l="0" t="0" r="0" b="0"/>
            <wp:docPr id="6" name="Изображение5" descr="Рис. 6: трансля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транслятор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6: транслятор</w:t>
      </w:r>
    </w:p>
    <w:p>
      <w:pPr>
        <w:pStyle w:val="Compact"/>
        <w:numPr>
          <w:ilvl w:val="0"/>
          <w:numId w:val="18"/>
        </w:numPr>
        <w:rPr/>
      </w:pPr>
      <w:r>
        <w:rPr/>
        <w:t>С помощью команды ls проверим, что объектный файл был создан. У нас есть два файла hello.asm и hello.o.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65175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fig%3A007"/>
      <w:bookmarkStart w:id="21" w:name="fig%3A007"/>
      <w:bookmarkEnd w:id="21"/>
    </w:p>
    <w:p>
      <w:pPr>
        <w:pStyle w:val="ImageCaption"/>
        <w:rPr/>
      </w:pPr>
      <w:r>
        <w:rPr/>
        <w:t>Рис. 7: ged it report.md</w:t>
      </w:r>
    </w:p>
    <w:p>
      <w:pPr>
        <w:pStyle w:val="Compact"/>
        <w:numPr>
          <w:ilvl w:val="0"/>
          <w:numId w:val="19"/>
        </w:numPr>
        <w:rPr/>
      </w:pPr>
      <w:r>
        <w:rPr/>
        <w:t>Следующая команда скомпилирует исходный файл hello.asm в obj.o , при этом формат выходного файла будет elf, и в него будут включены символы для отладки (опция -g), кроме того, создается файл листинга list.lst .Выполним следующую команду:</w:t>
      </w:r>
    </w:p>
    <w:p>
      <w:pPr>
        <w:pStyle w:val="CaptionedFigure"/>
        <w:rPr/>
      </w:pPr>
      <w:r>
        <w:rPr/>
      </w:r>
      <w:bookmarkStart w:id="22" w:name="fig%3A008"/>
      <w:bookmarkStart w:id="23" w:name="fig%3A008"/>
      <w:bookmarkEnd w:id="23"/>
    </w:p>
    <w:p>
      <w:pPr>
        <w:pStyle w:val="ImageCaption"/>
        <w:rPr/>
      </w:pPr>
      <w:r>
        <w:rPr/>
        <w:t>Рис. 8: картинки</w:t>
      </w:r>
    </w:p>
    <w:p>
      <w:pPr>
        <w:pStyle w:val="Compact"/>
        <w:numPr>
          <w:ilvl w:val="0"/>
          <w:numId w:val="20"/>
        </w:numPr>
        <w:rPr/>
      </w:pPr>
      <w:r>
        <w:rPr/>
        <w:t>С помощью команды ls проверим, что файлы были созданы:</w:t>
      </w:r>
    </w:p>
    <w:p>
      <w:pPr>
        <w:pStyle w:val="CaptionedFigure"/>
        <w:rPr/>
      </w:pPr>
      <w:r>
        <w:rPr/>
      </w:r>
      <w:bookmarkStart w:id="24" w:name="fig%3A009"/>
      <w:bookmarkStart w:id="25" w:name="fig%3A009"/>
      <w:bookmarkEnd w:id="25"/>
    </w:p>
    <w:p>
      <w:pPr>
        <w:pStyle w:val="ImageCaption"/>
        <w:rPr/>
      </w:pPr>
      <w:r>
        <w:rPr/>
        <w:t>Рис. 9: ls</w:t>
      </w:r>
    </w:p>
    <w:p>
      <w:pPr>
        <w:pStyle w:val="Style8"/>
        <w:rPr/>
      </w:pPr>
      <w:r>
        <w:rPr/>
        <w:t>10)Для получения списка форматов объектного файла смотрим nasm -hf.</w:t>
      </w:r>
    </w:p>
    <w:p>
      <w:pPr>
        <w:pStyle w:val="CaptionedFigure"/>
        <w:rPr/>
      </w:pPr>
      <w:r>
        <w:rPr/>
      </w:r>
      <w:bookmarkStart w:id="26" w:name="fig%3A010"/>
      <w:bookmarkStart w:id="27" w:name="fig%3A010"/>
      <w:bookmarkEnd w:id="27"/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2625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10: -hf</w:t>
      </w:r>
    </w:p>
    <w:p>
      <w:pPr>
        <w:pStyle w:val="Style8"/>
        <w:rPr/>
      </w:pPr>
      <w:r>
        <w:rPr/>
        <w:t>11)Чтобы получить исполняемую программу, объектный файл необходимо передать на обработку компоновщику, а потом с командой ls проверим содержимое:</w:t>
      </w:r>
    </w:p>
    <w:p>
      <w:pPr>
        <w:pStyle w:val="CaptionedFigure"/>
        <w:rPr/>
      </w:pPr>
      <w:r>
        <w:rPr/>
      </w:r>
      <w:bookmarkStart w:id="28" w:name="fig%3A011"/>
      <w:bookmarkStart w:id="29" w:name="fig%3A011"/>
      <w:bookmarkEnd w:id="29"/>
    </w:p>
    <w:p>
      <w:pPr>
        <w:pStyle w:val="CaptionedFigure"/>
        <w:rPr/>
      </w:pPr>
      <w:r>
        <w:rPr/>
      </w:r>
    </w:p>
    <w:p>
      <w:pPr>
        <w:pStyle w:val="ImageCaption"/>
        <w:rPr/>
      </w:pPr>
      <w:r>
        <w:rPr/>
        <w:t>Рис. 11: ls</w:t>
      </w:r>
    </w:p>
    <w:p>
      <w:pPr>
        <w:pStyle w:val="Compact"/>
        <w:numPr>
          <w:ilvl w:val="0"/>
          <w:numId w:val="21"/>
        </w:numPr>
        <w:rPr/>
      </w:pPr>
      <w:r>
        <w:rPr/>
        <w:t>Ключ -o с последующим значением задаст в данном случае имя создаваемого исполняемого файла. Выполним следующую команду: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190500</wp:posOffset>
            </wp:positionH>
            <wp:positionV relativeFrom="paragraph">
              <wp:posOffset>106045</wp:posOffset>
            </wp:positionV>
            <wp:extent cx="5943600" cy="87630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275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0" w:name="fig%3A012"/>
      <w:bookmarkStart w:id="31" w:name="fig%3A012"/>
      <w:bookmarkEnd w:id="31"/>
    </w:p>
    <w:p>
      <w:pPr>
        <w:pStyle w:val="ImageCaption"/>
        <w:rPr/>
      </w:pPr>
      <w:r>
        <w:rPr/>
        <w:t>Рис. 12: Ключ -о</w:t>
      </w:r>
    </w:p>
    <w:p>
      <w:pPr>
        <w:pStyle w:val="Style8"/>
        <w:rPr/>
      </w:pPr>
      <w:r>
        <w:rPr/>
        <w:t>11)Запустим на выполнение созданный исполняемый файл, находящийся в текущем каталоге, набрав в командной строке ./hello: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0705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2" w:name="fig%3A013"/>
      <w:bookmarkStart w:id="33" w:name="fig%3A013"/>
      <w:bookmarkEnd w:id="33"/>
    </w:p>
    <w:p>
      <w:pPr>
        <w:pStyle w:val="ImageCaption"/>
        <w:rPr/>
      </w:pPr>
      <w:bookmarkStart w:id="34" w:name="выполнение-лабораторной-работы"/>
      <w:r>
        <w:rPr/>
        <w:t>Рис. 13: файл</w:t>
      </w:r>
      <w:bookmarkEnd w:id="34"/>
    </w:p>
    <w:p>
      <w:pPr>
        <w:pStyle w:val="1"/>
        <w:rPr/>
      </w:pPr>
      <w:bookmarkStart w:id="35" w:name="выполнение-самостоятельной-работы"/>
      <w:r>
        <w:rPr>
          <w:rStyle w:val="SectionNumber"/>
        </w:rPr>
        <w:t>5</w:t>
      </w:r>
      <w:r>
        <w:rPr/>
        <w:tab/>
        <w:t>Выполнение самостоятельной работы</w:t>
      </w:r>
    </w:p>
    <w:p>
      <w:pPr>
        <w:pStyle w:val="Compact"/>
        <w:numPr>
          <w:ilvl w:val="0"/>
          <w:numId w:val="22"/>
        </w:numPr>
        <w:rPr/>
      </w:pPr>
      <w:r>
        <w:rPr/>
        <w:t>В каталоге ~/work/arch-pc/lab04 с помощью команды cp создали копию файла hello.asm с именем lab04.asm.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276225"/>
            <wp:effectExtent l="0" t="0" r="0" b="0"/>
            <wp:wrapSquare wrapText="largest"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fig%3A111"/>
      <w:bookmarkStart w:id="37" w:name="fig%3A111"/>
      <w:bookmarkEnd w:id="37"/>
    </w:p>
    <w:p>
      <w:pPr>
        <w:pStyle w:val="ImageCaption"/>
        <w:rPr/>
      </w:pPr>
      <w:r>
        <w:rPr/>
        <w:t>Рис. 14: 111.png</w:t>
      </w:r>
    </w:p>
    <w:p>
      <w:pPr>
        <w:pStyle w:val="Compact"/>
        <w:numPr>
          <w:ilvl w:val="0"/>
          <w:numId w:val="23"/>
        </w:numPr>
        <w:rPr/>
      </w:pPr>
      <w:r>
        <w:rPr/>
        <w:t>С помощью текстового редактора внесли изменения в текст программы в файле lab04.asm так, чтобы вместо Hello world! на экран выводилась строка с фамилией и именем. Для этого вместо “Hello world” пишу “</w:t>
      </w:r>
      <w:r>
        <w:rPr/>
        <w:t>amsat</w:t>
      </w:r>
      <w:r>
        <w:rPr/>
        <w:t>”.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51000"/>
            <wp:effectExtent l="0" t="0" r="0" b="0"/>
            <wp:wrapSquare wrapText="largest"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fig%3A222"/>
      <w:bookmarkStart w:id="39" w:name="fig%3A222"/>
      <w:bookmarkEnd w:id="39"/>
    </w:p>
    <w:p>
      <w:pPr>
        <w:pStyle w:val="ImageCaption"/>
        <w:rPr/>
      </w:pPr>
      <w:r>
        <w:rPr/>
        <w:t>Рис. 15: 222.png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02945"/>
            <wp:effectExtent l="0" t="0" r="0" b="0"/>
            <wp:wrapSquare wrapText="largest"/>
            <wp:docPr id="1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fig%3A223"/>
      <w:bookmarkStart w:id="41" w:name="fig%3A223"/>
      <w:bookmarkEnd w:id="41"/>
    </w:p>
    <w:p>
      <w:pPr>
        <w:pStyle w:val="ImageCaption"/>
        <w:rPr/>
      </w:pPr>
      <w:r>
        <w:rPr/>
        <w:t>Рис. 16: 223.png</w:t>
      </w:r>
    </w:p>
    <w:p>
      <w:pPr>
        <w:pStyle w:val="Compact"/>
        <w:numPr>
          <w:ilvl w:val="0"/>
          <w:numId w:val="24"/>
        </w:numPr>
        <w:rPr/>
      </w:pPr>
      <w:r>
        <w:rPr/>
        <w:t>Оттранслируем полученный текст программы lab04.asm в объектный файл и запустим, получим вывод фамилии и имени.</w:t>
      </w:r>
    </w:p>
    <w:p>
      <w:pPr>
        <w:pStyle w:val="CaptionedFigure"/>
        <w:rPr/>
      </w:pPr>
      <w:r>
        <w:rPr/>
      </w:r>
      <w:bookmarkStart w:id="42" w:name="fig%3A333"/>
      <w:bookmarkStart w:id="43" w:name="fig%3A333"/>
      <w:bookmarkEnd w:id="43"/>
    </w:p>
    <w:p>
      <w:pPr>
        <w:pStyle w:val="ImageCaption"/>
        <w:rPr/>
      </w:pPr>
      <w:r>
        <w:rPr/>
        <w:t>Рис. 17: 333.png</w:t>
      </w:r>
    </w:p>
    <w:p>
      <w:pPr>
        <w:pStyle w:val="Compact"/>
        <w:numPr>
          <w:ilvl w:val="0"/>
          <w:numId w:val="25"/>
        </w:numPr>
        <w:rPr/>
      </w:pPr>
      <w:r>
        <w:rPr/>
        <w:t>Загружаю файлы на GitHub при помощи команд “git add .”, “git commit -am”” “,”git push”.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99205"/>
            <wp:effectExtent l="0" t="0" r="0" b="0"/>
            <wp:wrapSquare wrapText="largest"/>
            <wp:docPr id="15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4" w:name="fig%3A0"/>
      <w:bookmarkStart w:id="45" w:name="fig%3A0"/>
      <w:bookmarkEnd w:id="45"/>
    </w:p>
    <w:p>
      <w:pPr>
        <w:pStyle w:val="ImageCaption"/>
        <w:rPr/>
      </w:pPr>
      <w:bookmarkStart w:id="46" w:name="выполнение-самостоятельной-работы"/>
      <w:r>
        <w:rPr/>
        <w:t>Рис. 18: 0.png</w:t>
      </w:r>
      <w:bookmarkEnd w:id="46"/>
    </w:p>
    <w:p>
      <w:pPr>
        <w:pStyle w:val="1"/>
        <w:rPr/>
      </w:pPr>
      <w:bookmarkStart w:id="47" w:name="выводы"/>
      <w:r>
        <w:rPr>
          <w:rStyle w:val="SectionNumber"/>
        </w:rPr>
        <w:t>6</w:t>
      </w:r>
      <w:r>
        <w:rPr/>
        <w:tab/>
        <w:t>Выводы</w:t>
      </w:r>
    </w:p>
    <w:p>
      <w:pPr>
        <w:pStyle w:val="FirstParagraph"/>
        <w:rPr/>
      </w:pPr>
      <w:bookmarkStart w:id="48" w:name="выводы"/>
      <w:r>
        <w:rPr/>
        <w:t>Я освоила процедуру компиляции и сборки программ, написанных на ассемблере NASM (рассмотрела пример простой программы, научилась изменять внутрисодержимое файла, приобрела навык по созданию объектных файлов).</w:t>
      </w:r>
      <w:bookmarkEnd w:id="48"/>
    </w:p>
    <w:p>
      <w:pPr>
        <w:pStyle w:val="1"/>
        <w:rPr/>
      </w:pPr>
      <w:bookmarkStart w:id="49" w:name="список-литературы"/>
      <w:r>
        <w:rPr/>
        <w:t>Список литературы</w:t>
      </w:r>
    </w:p>
    <w:p>
      <w:pPr>
        <w:pStyle w:val="Bibliography"/>
        <w:rPr/>
      </w:pPr>
      <w:bookmarkStart w:id="50" w:name="refs"/>
      <w:bookmarkStart w:id="51" w:name="ref-gnu-doc%3Abash"/>
      <w:r>
        <w:rPr/>
        <w:t xml:space="preserve">1. </w:t>
        <w:tab/>
        <w:t xml:space="preserve">GNU Bash Manual [Электронный ресурс]. Free Software Foundation, 2016. URL: </w:t>
      </w:r>
      <w:hyperlink r:id="rId17">
        <w:r>
          <w:rPr/>
          <w:t>https://www.gnu.org/software/bash/manual/</w:t>
        </w:r>
      </w:hyperlink>
      <w:r>
        <w:rPr/>
        <w:t>.</w:t>
      </w:r>
      <w:bookmarkEnd w:id="51"/>
    </w:p>
    <w:p>
      <w:pPr>
        <w:pStyle w:val="Bibliography"/>
        <w:rPr/>
      </w:pPr>
      <w:bookmarkStart w:id="52" w:name="ref-newham%3A2005%3Abash"/>
      <w:r>
        <w:rPr/>
        <w:t xml:space="preserve">2. </w:t>
        <w:tab/>
        <w:t xml:space="preserve">Newham C. </w:t>
      </w:r>
      <w:hyperlink r:id="rId18">
        <w:r>
          <w:rPr/>
          <w:t>Learning the bash Shell: Unix Shell Programming</w:t>
        </w:r>
      </w:hyperlink>
      <w:r>
        <w:rPr/>
        <w:t>. O’Reilly Media, 2005. 354 с.</w:t>
      </w:r>
      <w:bookmarkEnd w:id="52"/>
    </w:p>
    <w:p>
      <w:pPr>
        <w:pStyle w:val="Bibliography"/>
        <w:rPr/>
      </w:pPr>
      <w:bookmarkStart w:id="53" w:name="ref-zarrelli%3A2017%3Abash"/>
      <w:r>
        <w:rPr/>
        <w:t xml:space="preserve">3. </w:t>
        <w:tab/>
        <w:t>Zarrelli G. Mastering Bash. Packt Publishing, 2017. 502 с.</w:t>
      </w:r>
      <w:bookmarkEnd w:id="53"/>
    </w:p>
    <w:p>
      <w:pPr>
        <w:pStyle w:val="Bibliography"/>
        <w:rPr/>
      </w:pPr>
      <w:bookmarkStart w:id="54" w:name="ref-robbins%3A2013%3Abash"/>
      <w:r>
        <w:rPr/>
        <w:t xml:space="preserve">4. </w:t>
        <w:tab/>
        <w:t xml:space="preserve">Robbins A. </w:t>
      </w:r>
      <w:hyperlink r:id="rId19">
        <w:r>
          <w:rPr/>
          <w:t>Bash Pocket Reference</w:t>
        </w:r>
      </w:hyperlink>
      <w:r>
        <w:rPr/>
        <w:t>. O’Reilly Media, 2016. 156 с.</w:t>
      </w:r>
      <w:bookmarkEnd w:id="54"/>
    </w:p>
    <w:p>
      <w:pPr>
        <w:pStyle w:val="Bibliography"/>
        <w:rPr/>
      </w:pPr>
      <w:bookmarkStart w:id="55" w:name="ref-tannenbaum%3Aarch-pc%3Aru"/>
      <w:r>
        <w:rPr/>
        <w:t xml:space="preserve">5. </w:t>
        <w:tab/>
        <w:t>Таненбаум Э. Архитектура компьютера. 6-е изд. СПб.: Питер, 2013. 874 с.</w:t>
      </w:r>
      <w:bookmarkEnd w:id="55"/>
    </w:p>
    <w:p>
      <w:pPr>
        <w:pStyle w:val="Bibliography"/>
        <w:spacing w:before="0" w:after="200"/>
        <w:rPr/>
      </w:pPr>
      <w:bookmarkStart w:id="56" w:name="список-литературы"/>
      <w:bookmarkStart w:id="57" w:name="refs"/>
      <w:bookmarkStart w:id="58" w:name="ref-tannenbaum%3Amodern-os%3Aru"/>
      <w:r>
        <w:rPr/>
        <w:t xml:space="preserve">6. </w:t>
        <w:tab/>
        <w:t>Таненбаум Э., Бос Х. Современные операционные системы. 4-е изд. СПб.: Питер, 2015. 1120 с.</w:t>
      </w:r>
      <w:bookmarkEnd w:id="56"/>
      <w:bookmarkEnd w:id="57"/>
      <w:bookmarkEnd w:id="5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6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7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8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3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4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3"/>
    <w:lvlOverride w:ilvl="0">
      <w:startOverride w:val="2"/>
    </w:lvlOverride>
  </w:num>
  <w:num w:numId="17">
    <w:abstractNumId w:val="4"/>
    <w:lvlOverride w:ilvl="0">
      <w:startOverride w:val="3"/>
    </w:lvlOverride>
  </w:num>
  <w:num w:numId="18">
    <w:abstractNumId w:val="5"/>
    <w:lvlOverride w:ilvl="0">
      <w:startOverride w:val="6"/>
    </w:lvlOverride>
  </w:num>
  <w:num w:numId="19">
    <w:abstractNumId w:val="6"/>
    <w:lvlOverride w:ilvl="0">
      <w:startOverride w:val="7"/>
    </w:lvlOverride>
  </w:num>
  <w:num w:numId="20">
    <w:abstractNumId w:val="7"/>
    <w:lvlOverride w:ilvl="0">
      <w:startOverride w:val="8"/>
    </w:lvlOverride>
  </w:num>
  <w:num w:numId="21">
    <w:abstractNumId w:val="8"/>
    <w:lvlOverride w:ilvl="0">
      <w:startOverride w:val="12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2"/>
    </w:lvlOverride>
  </w:num>
  <w:num w:numId="24">
    <w:abstractNumId w:val="4"/>
    <w:lvlOverride w:ilvl="0">
      <w:startOverride w:val="3"/>
    </w:lvlOverride>
  </w:num>
  <w:num w:numId="25">
    <w:abstractNumId w:val="12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www.gnu.org/software/bash/manual/" TargetMode="External"/><Relationship Id="rId18" Type="http://schemas.openxmlformats.org/officeDocument/2006/relationships/hyperlink" Target="http://www.amazon.com/Learning-bash-Shell-Programming-Nutshell/dp/0596009658" TargetMode="External"/><Relationship Id="rId19" Type="http://schemas.openxmlformats.org/officeDocument/2006/relationships/hyperlink" Target="https://www.ncbi.nlm.nih.gov/pubmed/25246403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LibreOffice/7.3.4.2$Linux_X86_64 LibreOffice_project/30$Build-2</Application>
  <AppVersion>15.0000</AppVersion>
  <Pages>8</Pages>
  <Words>615</Words>
  <Characters>3663</Characters>
  <CharactersWithSpaces>4193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2022-11-23T14:30:23Z</dcterms:created>
  <dc:creator>Кавказова Диана Алексеевна</dc:creator>
  <dc:description/>
  <dc:language>ru-RU</dc:language>
  <cp:lastModifiedBy/>
  <dcterms:modified xsi:type="dcterms:W3CDTF">2022-12-16T19:26:28Z</dcterms:modified>
  <cp:revision>1</cp:revision>
  <dc:subject/>
  <dc:title>Лабораторная работа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