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E8EB1B" w14:textId="0CF6EDE4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>Электронная библиотека для специалиста в области информатики и вычислительной техники (09.03.01)</w:t>
      </w:r>
    </w:p>
    <w:p w14:paraId="679034D6" w14:textId="77777777" w:rsidR="003E3951" w:rsidRPr="003E3951" w:rsidRDefault="003E3951" w:rsidP="003E3951">
      <w:pPr>
        <w:rPr>
          <w:rFonts w:ascii="Times New Roman" w:hAnsi="Times New Roman" w:cs="Times New Roman"/>
        </w:rPr>
      </w:pPr>
    </w:p>
    <w:p w14:paraId="2247E144" w14:textId="3A81C706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 xml:space="preserve"> РАЗДЕЛ 1. Архитектура ЭВМ и операционные системы</w:t>
      </w:r>
    </w:p>
    <w:p w14:paraId="3A99BA48" w14:textId="77777777" w:rsidR="003E3951" w:rsidRPr="003E3951" w:rsidRDefault="003E3951" w:rsidP="003E3951">
      <w:pPr>
        <w:rPr>
          <w:rFonts w:ascii="Times New Roman" w:hAnsi="Times New Roman" w:cs="Times New Roman"/>
        </w:rPr>
      </w:pPr>
    </w:p>
    <w:p w14:paraId="368C280F" w14:textId="0F1B3499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>1.  Таненбаум, Э. Архитектура компьютера / Э. Таненбаум, Т. Остин. — 6-е изд. — Санкт-Петербург : Питер, 2022. — 816 с. — URL: lanbook.com. — Режим доступа: по подписке РГПУ (ЭБС «Лань»).</w:t>
      </w:r>
    </w:p>
    <w:p w14:paraId="39E9A15D" w14:textId="025257D6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 xml:space="preserve">    Аннотация: Фундаментальный труд, посвященный многоуровневой организации вычислительных систем. Последовательно разбираются цифровой логический уровень, уровень микроархитектуры, архитектура набора команд и операционная среда. Шестое издание дополнено материалом о современных RISC-процессорах и мобильных платформах, что делает пособие незаменимым для понимания принципов работы аппаратного обеспечения.</w:t>
      </w:r>
    </w:p>
    <w:p w14:paraId="52E0456D" w14:textId="77777777" w:rsidR="003E3951" w:rsidRPr="003E3951" w:rsidRDefault="003E3951" w:rsidP="003E3951">
      <w:pPr>
        <w:rPr>
          <w:rFonts w:ascii="Times New Roman" w:hAnsi="Times New Roman" w:cs="Times New Roman"/>
        </w:rPr>
      </w:pPr>
    </w:p>
    <w:p w14:paraId="00D43BDF" w14:textId="04CB1699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 xml:space="preserve">2.  </w:t>
      </w:r>
      <w:proofErr w:type="spellStart"/>
      <w:r w:rsidRPr="003E3951">
        <w:rPr>
          <w:rFonts w:ascii="Times New Roman" w:hAnsi="Times New Roman" w:cs="Times New Roman"/>
        </w:rPr>
        <w:t>Партыка</w:t>
      </w:r>
      <w:proofErr w:type="spellEnd"/>
      <w:r w:rsidRPr="003E3951">
        <w:rPr>
          <w:rFonts w:ascii="Times New Roman" w:hAnsi="Times New Roman" w:cs="Times New Roman"/>
        </w:rPr>
        <w:t xml:space="preserve">, Т. Л. Операционные системы / Т. Л. </w:t>
      </w:r>
      <w:proofErr w:type="spellStart"/>
      <w:r w:rsidRPr="003E3951">
        <w:rPr>
          <w:rFonts w:ascii="Times New Roman" w:hAnsi="Times New Roman" w:cs="Times New Roman"/>
        </w:rPr>
        <w:t>Партыка</w:t>
      </w:r>
      <w:proofErr w:type="spellEnd"/>
      <w:r w:rsidRPr="003E3951">
        <w:rPr>
          <w:rFonts w:ascii="Times New Roman" w:hAnsi="Times New Roman" w:cs="Times New Roman"/>
        </w:rPr>
        <w:t>, И. И. Попов. — 6-е изд. — Москва : ФОРУМ : ИНФРА-М, 2023. — 560 с. — URL: znanium.com. — Режим доступа: по подписке РГПУ (ЭБС «</w:t>
      </w:r>
      <w:proofErr w:type="spellStart"/>
      <w:r w:rsidRPr="003E3951">
        <w:rPr>
          <w:rFonts w:ascii="Times New Roman" w:hAnsi="Times New Roman" w:cs="Times New Roman"/>
        </w:rPr>
        <w:t>Знаниум</w:t>
      </w:r>
      <w:proofErr w:type="spellEnd"/>
      <w:r w:rsidRPr="003E3951">
        <w:rPr>
          <w:rFonts w:ascii="Times New Roman" w:hAnsi="Times New Roman" w:cs="Times New Roman"/>
        </w:rPr>
        <w:t>»).</w:t>
      </w:r>
    </w:p>
    <w:p w14:paraId="6909823F" w14:textId="5E95C8BD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 xml:space="preserve">    Аннотация: В книге системно изложены архитектурные принципы построения современных операционных систем. Детально рассмотрены управление процессами и потоками, алгоритмы диспетчеризации, иерархическая организация памяти и файловые интерфейсы на примере систем Linux и Windows. Отдельное внимание уделено вопросам отказоустойчивости и безопасности ОС.</w:t>
      </w:r>
    </w:p>
    <w:p w14:paraId="2CD6997C" w14:textId="77777777" w:rsidR="003E3951" w:rsidRPr="003E3951" w:rsidRDefault="003E3951" w:rsidP="003E3951">
      <w:pPr>
        <w:rPr>
          <w:rFonts w:ascii="Times New Roman" w:hAnsi="Times New Roman" w:cs="Times New Roman"/>
        </w:rPr>
      </w:pPr>
    </w:p>
    <w:p w14:paraId="3FCAECE2" w14:textId="5B9A0F32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 xml:space="preserve"> РАЗДЕЛ 2. Программирование и веб-технологии</w:t>
      </w:r>
    </w:p>
    <w:p w14:paraId="66EE74D6" w14:textId="77777777" w:rsidR="003E3951" w:rsidRPr="003E3951" w:rsidRDefault="003E3951" w:rsidP="003E3951">
      <w:pPr>
        <w:rPr>
          <w:rFonts w:ascii="Times New Roman" w:hAnsi="Times New Roman" w:cs="Times New Roman"/>
        </w:rPr>
      </w:pPr>
    </w:p>
    <w:p w14:paraId="650534AB" w14:textId="12E0F361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>3.  Кузин, А. В. Основы программирования на современном технологическом стеке / А. В. Кузин, Е. В. Чумакова. — Москва : ИНФРА-М, 2023. — 254 с. — URL: znanium.com. — Режим доступа: по подписке РГПУ (ЭБС «</w:t>
      </w:r>
      <w:proofErr w:type="spellStart"/>
      <w:r w:rsidRPr="003E3951">
        <w:rPr>
          <w:rFonts w:ascii="Times New Roman" w:hAnsi="Times New Roman" w:cs="Times New Roman"/>
        </w:rPr>
        <w:t>Знаниум</w:t>
      </w:r>
      <w:proofErr w:type="spellEnd"/>
      <w:r w:rsidRPr="003E3951">
        <w:rPr>
          <w:rFonts w:ascii="Times New Roman" w:hAnsi="Times New Roman" w:cs="Times New Roman"/>
        </w:rPr>
        <w:t>»).</w:t>
      </w:r>
    </w:p>
    <w:p w14:paraId="13C278CA" w14:textId="7D718456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 xml:space="preserve">    Аннотация: Практико-ориентированное пособие, нацеленное на формирование у студентов направления 09.03.01 навыков промышленной разработки. Охватывает объектно-ориентированную парадигму, базовые структуры данных, классические алгоритмы поиска и сортировки, а также знакомит с инструментарием для создания кроссплатформенных приложений.</w:t>
      </w:r>
    </w:p>
    <w:p w14:paraId="26A089BE" w14:textId="77777777" w:rsidR="003E3951" w:rsidRPr="003E3951" w:rsidRDefault="003E3951" w:rsidP="003E3951">
      <w:pPr>
        <w:rPr>
          <w:rFonts w:ascii="Times New Roman" w:hAnsi="Times New Roman" w:cs="Times New Roman"/>
        </w:rPr>
      </w:pPr>
    </w:p>
    <w:p w14:paraId="77D105E0" w14:textId="40058B47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 xml:space="preserve">4.  Сычев, А. В. Веб-технологии и разработка информационных ресурсов / А. В. Сычев. — Москва : </w:t>
      </w:r>
      <w:proofErr w:type="spellStart"/>
      <w:r w:rsidRPr="003E3951">
        <w:rPr>
          <w:rFonts w:ascii="Times New Roman" w:hAnsi="Times New Roman" w:cs="Times New Roman"/>
        </w:rPr>
        <w:t>Юрайт</w:t>
      </w:r>
      <w:proofErr w:type="spellEnd"/>
      <w:r w:rsidRPr="003E3951">
        <w:rPr>
          <w:rFonts w:ascii="Times New Roman" w:hAnsi="Times New Roman" w:cs="Times New Roman"/>
        </w:rPr>
        <w:t>, 2024. — 312 с. — URL: urait.ru. — Режим доступа: по подписке РГПУ (ЭБС «</w:t>
      </w:r>
      <w:proofErr w:type="spellStart"/>
      <w:r w:rsidRPr="003E3951">
        <w:rPr>
          <w:rFonts w:ascii="Times New Roman" w:hAnsi="Times New Roman" w:cs="Times New Roman"/>
        </w:rPr>
        <w:t>Юрайт</w:t>
      </w:r>
      <w:proofErr w:type="spellEnd"/>
      <w:r w:rsidRPr="003E3951">
        <w:rPr>
          <w:rFonts w:ascii="Times New Roman" w:hAnsi="Times New Roman" w:cs="Times New Roman"/>
        </w:rPr>
        <w:t>»).</w:t>
      </w:r>
    </w:p>
    <w:p w14:paraId="28DB69FF" w14:textId="00B4FB7E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lastRenderedPageBreak/>
        <w:t xml:space="preserve">    Аннотация: Актуальное руководство по полному циклу создания веб-приложений. Издание охватывает клиент-серверную архитектуру, принципы адаптивной и семантической верстки, программирование на JavaScript с использованием современных фреймворков, а также базовые аспекты серверной разработки и REST API.</w:t>
      </w:r>
    </w:p>
    <w:p w14:paraId="693426A0" w14:textId="77777777" w:rsidR="003E3951" w:rsidRPr="003E3951" w:rsidRDefault="003E3951" w:rsidP="003E3951">
      <w:pPr>
        <w:rPr>
          <w:rFonts w:ascii="Times New Roman" w:hAnsi="Times New Roman" w:cs="Times New Roman"/>
        </w:rPr>
      </w:pPr>
    </w:p>
    <w:p w14:paraId="5A85A058" w14:textId="3B7DEE85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 xml:space="preserve"> РАЗДЕЛ 3. Вычислительная техника и компьютерное моделирование</w:t>
      </w:r>
    </w:p>
    <w:p w14:paraId="6737009C" w14:textId="77777777" w:rsidR="003E3951" w:rsidRPr="003E3951" w:rsidRDefault="003E3951" w:rsidP="003E3951">
      <w:pPr>
        <w:rPr>
          <w:rFonts w:ascii="Times New Roman" w:hAnsi="Times New Roman" w:cs="Times New Roman"/>
        </w:rPr>
      </w:pPr>
    </w:p>
    <w:p w14:paraId="53653F89" w14:textId="10BABED1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>5.  Короленко, В. В. Инструментальные средства моделирования сложных систем/ В. В. Короленко. — Воронеж : ВГТУ, 2024. — 37 с. — URL: lanbook.com. — Режим доступа: для зарегистрированных пользователей РГПУ (ЭБС «Лань»).</w:t>
      </w:r>
    </w:p>
    <w:p w14:paraId="6E43565D" w14:textId="472F4A3F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 xml:space="preserve">    Аннотация: Лабораторный практикум, знакомящий бакалавров с методами имитационного моделирования. Студенты осваивают построение моделей систем массового обслуживания, учатся анализировать надежность аппаратно-программных комплексов и интерпретировать результаты вычислительных экспериментов.</w:t>
      </w:r>
    </w:p>
    <w:p w14:paraId="285527B2" w14:textId="77777777" w:rsidR="003E3951" w:rsidRPr="003E3951" w:rsidRDefault="003E3951" w:rsidP="003E3951">
      <w:pPr>
        <w:rPr>
          <w:rFonts w:ascii="Times New Roman" w:hAnsi="Times New Roman" w:cs="Times New Roman"/>
        </w:rPr>
      </w:pPr>
    </w:p>
    <w:p w14:paraId="65E09F85" w14:textId="19F1C948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>6.  Голованов, Н. Н. Геометрическое и компьютерное моделирование / Н. Н. Голованов. — Москва : КУРС, 2022. — 400 с. — URL: znanium.com. — Режим доступа: по подписке РГПУ (ЭБС «</w:t>
      </w:r>
      <w:proofErr w:type="spellStart"/>
      <w:r w:rsidRPr="003E3951">
        <w:rPr>
          <w:rFonts w:ascii="Times New Roman" w:hAnsi="Times New Roman" w:cs="Times New Roman"/>
        </w:rPr>
        <w:t>Знаниум</w:t>
      </w:r>
      <w:proofErr w:type="spellEnd"/>
      <w:r w:rsidRPr="003E3951">
        <w:rPr>
          <w:rFonts w:ascii="Times New Roman" w:hAnsi="Times New Roman" w:cs="Times New Roman"/>
        </w:rPr>
        <w:t>»).</w:t>
      </w:r>
    </w:p>
    <w:p w14:paraId="75549292" w14:textId="27A76751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 xml:space="preserve">    Аннотация: Учебник, рекомендованный для образовательной программы 09.03.01, в котором излагаются математические основы компьютерной графики. Подробно разбираются методы конструирования кривых и поверхностей (сплайны, NURBS), алгоритмы каркасного и твердотельного моделирования, находящие применение в современных CAD/CAM-системах.</w:t>
      </w:r>
    </w:p>
    <w:p w14:paraId="4887E266" w14:textId="77777777" w:rsidR="003E3951" w:rsidRPr="003E3951" w:rsidRDefault="003E3951" w:rsidP="003E3951">
      <w:pPr>
        <w:rPr>
          <w:rFonts w:ascii="Times New Roman" w:hAnsi="Times New Roman" w:cs="Times New Roman"/>
        </w:rPr>
      </w:pPr>
    </w:p>
    <w:p w14:paraId="20054A88" w14:textId="183D3251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 xml:space="preserve"> РАЗДЕЛ 4. Вычислительная математика, статистика и Большие данные</w:t>
      </w:r>
    </w:p>
    <w:p w14:paraId="06091754" w14:textId="77777777" w:rsidR="003E3951" w:rsidRPr="003E3951" w:rsidRDefault="003E3951" w:rsidP="003E3951">
      <w:pPr>
        <w:rPr>
          <w:rFonts w:ascii="Times New Roman" w:hAnsi="Times New Roman" w:cs="Times New Roman"/>
        </w:rPr>
      </w:pPr>
    </w:p>
    <w:p w14:paraId="25D0B5C7" w14:textId="5497BBBB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>7.</w:t>
      </w:r>
      <w:r w:rsidRPr="003E3951">
        <w:rPr>
          <w:rFonts w:ascii="Times New Roman" w:hAnsi="Times New Roman" w:cs="Times New Roman"/>
        </w:rPr>
        <w:t xml:space="preserve"> </w:t>
      </w:r>
      <w:r w:rsidRPr="003E3951">
        <w:rPr>
          <w:rFonts w:ascii="Times New Roman" w:hAnsi="Times New Roman" w:cs="Times New Roman"/>
        </w:rPr>
        <w:t>Солдатов, А. И. Численные методы и вычислительная математика / А. И. Солдатов. — Москва : ТУСУР, 2023. — 51 с. — URL: lanbook.com. — Режим доступа: ЭБС «Лань».</w:t>
      </w:r>
    </w:p>
    <w:p w14:paraId="52DA58FA" w14:textId="3F821389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 xml:space="preserve">    Аннотация: Сжатое, но содержательное пособие, ориентированное на программную реализацию вычислительных алгоритмов. Рассматриваются приемы численного интегрирования, методы решения систем линейных и обыкновенных дифференциальных уравнений, а также способы оценки погрешности вычислений.</w:t>
      </w:r>
    </w:p>
    <w:p w14:paraId="1D9445D1" w14:textId="77777777" w:rsidR="003E3951" w:rsidRPr="003E3951" w:rsidRDefault="003E3951" w:rsidP="003E3951">
      <w:pPr>
        <w:rPr>
          <w:rFonts w:ascii="Times New Roman" w:hAnsi="Times New Roman" w:cs="Times New Roman"/>
        </w:rPr>
      </w:pPr>
    </w:p>
    <w:p w14:paraId="5C4711FB" w14:textId="7F2055AB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>8.  Черняк, Л. И. Большие данные и интеллектуальный анализ систем / Л. И. Черняк. — Москва : Машиностроение, 2024. — 280 с. — URL: lanbook.com. — Режим доступа: по подписке РГПУ (ЭБС «Лань»).</w:t>
      </w:r>
    </w:p>
    <w:p w14:paraId="2D89A6B9" w14:textId="0F91972B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lastRenderedPageBreak/>
        <w:t xml:space="preserve">    Аннотация: Введение в экосистему Data Science. Книга описывает жизненный цикл работы с данными: от сбора и распределенного хранения (</w:t>
      </w:r>
      <w:proofErr w:type="spellStart"/>
      <w:r w:rsidRPr="003E3951">
        <w:rPr>
          <w:rFonts w:ascii="Times New Roman" w:hAnsi="Times New Roman" w:cs="Times New Roman"/>
        </w:rPr>
        <w:t>Hadoop</w:t>
      </w:r>
      <w:proofErr w:type="spellEnd"/>
      <w:r w:rsidRPr="003E3951">
        <w:rPr>
          <w:rFonts w:ascii="Times New Roman" w:hAnsi="Times New Roman" w:cs="Times New Roman"/>
        </w:rPr>
        <w:t>, Spark) до статистического анализа и построения предиктивных моделей с использованием алгоритмов машинного обучения. Приводятся примеры на Python.</w:t>
      </w:r>
    </w:p>
    <w:p w14:paraId="14CDC733" w14:textId="77777777" w:rsidR="003E3951" w:rsidRPr="003E3951" w:rsidRDefault="003E3951" w:rsidP="003E3951">
      <w:pPr>
        <w:rPr>
          <w:rFonts w:ascii="Times New Roman" w:hAnsi="Times New Roman" w:cs="Times New Roman"/>
        </w:rPr>
      </w:pPr>
    </w:p>
    <w:p w14:paraId="355FA7A6" w14:textId="170CCD22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>РАЗДЕЛ 5. Информационные технологии и проектная деятельность</w:t>
      </w:r>
    </w:p>
    <w:p w14:paraId="31AF6705" w14:textId="77777777" w:rsidR="003E3951" w:rsidRPr="003E3951" w:rsidRDefault="003E3951" w:rsidP="003E3951">
      <w:pPr>
        <w:rPr>
          <w:rFonts w:ascii="Times New Roman" w:hAnsi="Times New Roman" w:cs="Times New Roman"/>
        </w:rPr>
      </w:pPr>
    </w:p>
    <w:p w14:paraId="310FEAE2" w14:textId="5B1997B8" w:rsidR="003E395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 xml:space="preserve">9.  </w:t>
      </w:r>
      <w:proofErr w:type="spellStart"/>
      <w:r w:rsidRPr="003E3951">
        <w:rPr>
          <w:rFonts w:ascii="Times New Roman" w:hAnsi="Times New Roman" w:cs="Times New Roman"/>
        </w:rPr>
        <w:t>Зараменских</w:t>
      </w:r>
      <w:proofErr w:type="spellEnd"/>
      <w:r w:rsidRPr="003E3951">
        <w:rPr>
          <w:rFonts w:ascii="Times New Roman" w:hAnsi="Times New Roman" w:cs="Times New Roman"/>
        </w:rPr>
        <w:t xml:space="preserve">, Е. П. Информационные системы в бизнесе (Раздел: Управление ИТ-проектами) / Е. П. </w:t>
      </w:r>
      <w:proofErr w:type="spellStart"/>
      <w:r w:rsidRPr="003E3951">
        <w:rPr>
          <w:rFonts w:ascii="Times New Roman" w:hAnsi="Times New Roman" w:cs="Times New Roman"/>
        </w:rPr>
        <w:t>Зараменских</w:t>
      </w:r>
      <w:proofErr w:type="spellEnd"/>
      <w:r w:rsidRPr="003E3951">
        <w:rPr>
          <w:rFonts w:ascii="Times New Roman" w:hAnsi="Times New Roman" w:cs="Times New Roman"/>
        </w:rPr>
        <w:t xml:space="preserve">. — Москва : </w:t>
      </w:r>
      <w:proofErr w:type="spellStart"/>
      <w:r w:rsidRPr="003E3951">
        <w:rPr>
          <w:rFonts w:ascii="Times New Roman" w:hAnsi="Times New Roman" w:cs="Times New Roman"/>
        </w:rPr>
        <w:t>Юрайт</w:t>
      </w:r>
      <w:proofErr w:type="spellEnd"/>
      <w:r w:rsidRPr="003E3951">
        <w:rPr>
          <w:rFonts w:ascii="Times New Roman" w:hAnsi="Times New Roman" w:cs="Times New Roman"/>
        </w:rPr>
        <w:t>, 2023. — 410 с. — URL: https://urait.ru/book/informacionnye-sistemy-v-biznese-533279. — Режим доступа: по подписке РГПУ (ЭБС «</w:t>
      </w:r>
      <w:proofErr w:type="spellStart"/>
      <w:r w:rsidRPr="003E3951">
        <w:rPr>
          <w:rFonts w:ascii="Times New Roman" w:hAnsi="Times New Roman" w:cs="Times New Roman"/>
        </w:rPr>
        <w:t>Юрайт</w:t>
      </w:r>
      <w:proofErr w:type="spellEnd"/>
      <w:r w:rsidRPr="003E3951">
        <w:rPr>
          <w:rFonts w:ascii="Times New Roman" w:hAnsi="Times New Roman" w:cs="Times New Roman"/>
        </w:rPr>
        <w:t>»).</w:t>
      </w:r>
    </w:p>
    <w:p w14:paraId="74A93218" w14:textId="1561BCB9" w:rsidR="009F7EA1" w:rsidRPr="003E3951" w:rsidRDefault="003E3951" w:rsidP="003E3951">
      <w:pPr>
        <w:rPr>
          <w:rFonts w:ascii="Times New Roman" w:hAnsi="Times New Roman" w:cs="Times New Roman"/>
        </w:rPr>
      </w:pPr>
      <w:r w:rsidRPr="003E3951">
        <w:rPr>
          <w:rFonts w:ascii="Times New Roman" w:hAnsi="Times New Roman" w:cs="Times New Roman"/>
        </w:rPr>
        <w:t xml:space="preserve">    Аннотация: Учебник посвящен управлению разработкой программных продуктов в условиях современного бизнеса. Анализируются гибкие методологии (</w:t>
      </w:r>
      <w:proofErr w:type="spellStart"/>
      <w:r w:rsidRPr="003E3951">
        <w:rPr>
          <w:rFonts w:ascii="Times New Roman" w:hAnsi="Times New Roman" w:cs="Times New Roman"/>
        </w:rPr>
        <w:t>Agile</w:t>
      </w:r>
      <w:proofErr w:type="spellEnd"/>
      <w:r w:rsidRPr="003E3951">
        <w:rPr>
          <w:rFonts w:ascii="Times New Roman" w:hAnsi="Times New Roman" w:cs="Times New Roman"/>
        </w:rPr>
        <w:t xml:space="preserve">, </w:t>
      </w:r>
      <w:proofErr w:type="spellStart"/>
      <w:r w:rsidRPr="003E3951">
        <w:rPr>
          <w:rFonts w:ascii="Times New Roman" w:hAnsi="Times New Roman" w:cs="Times New Roman"/>
        </w:rPr>
        <w:t>Scrum</w:t>
      </w:r>
      <w:proofErr w:type="spellEnd"/>
      <w:r w:rsidRPr="003E3951">
        <w:rPr>
          <w:rFonts w:ascii="Times New Roman" w:hAnsi="Times New Roman" w:cs="Times New Roman"/>
        </w:rPr>
        <w:t xml:space="preserve">, </w:t>
      </w:r>
      <w:proofErr w:type="spellStart"/>
      <w:r w:rsidRPr="003E3951">
        <w:rPr>
          <w:rFonts w:ascii="Times New Roman" w:hAnsi="Times New Roman" w:cs="Times New Roman"/>
        </w:rPr>
        <w:t>Kanban</w:t>
      </w:r>
      <w:proofErr w:type="spellEnd"/>
      <w:r w:rsidRPr="003E3951">
        <w:rPr>
          <w:rFonts w:ascii="Times New Roman" w:hAnsi="Times New Roman" w:cs="Times New Roman"/>
        </w:rPr>
        <w:t>), процессы формирования требований и оценки проектных рисков, а также инструменты координации ИТ-команд. Теоретический материал сопровождается примерами из отечественной практики.</w:t>
      </w:r>
    </w:p>
    <w:sectPr w:rsidR="009F7EA1" w:rsidRPr="003E39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5DC"/>
    <w:rsid w:val="003E3951"/>
    <w:rsid w:val="007C3C2D"/>
    <w:rsid w:val="009F7EA1"/>
    <w:rsid w:val="00C5040E"/>
    <w:rsid w:val="00F33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91F264"/>
  <w15:chartTrackingRefBased/>
  <w15:docId w15:val="{9095825C-A4F9-4FBE-86CE-D9608AC81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35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35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35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35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35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35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35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35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35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35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35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35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35D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35D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35D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35D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35D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35D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35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335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35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335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335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335D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335D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335D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335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335D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335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770</Words>
  <Characters>4391</Characters>
  <Application>Microsoft Office Word</Application>
  <DocSecurity>0</DocSecurity>
  <Lines>36</Lines>
  <Paragraphs>10</Paragraphs>
  <ScaleCrop>false</ScaleCrop>
  <Company/>
  <LinksUpToDate>false</LinksUpToDate>
  <CharactersWithSpaces>5151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EZZE ZEZ</dc:creator>
  <cp:keywords/>
  <dc:description/>
  <cp:lastModifiedBy>EZZE ZEZ</cp:lastModifiedBy>
  <cp:revision>2</cp:revision>
  <dcterms:created xsi:type="dcterms:W3CDTF">2026-05-15T14:24:00Z</dcterms:created>
  <dcterms:modified xsi:type="dcterms:W3CDTF">2026-05-15T14:27:00Z</dcterms:modified>
</cp:coreProperties>
</file>