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Кондратьев</w:t>
      </w:r>
      <w:r>
        <w:t xml:space="preserve"> </w:t>
      </w:r>
      <w:r>
        <w:t xml:space="preserve">Арсений</w:t>
      </w:r>
      <w:r>
        <w:t xml:space="preserve"> </w:t>
      </w:r>
      <w:r>
        <w:t xml:space="preserve">Вячеславович</w:t>
      </w:r>
    </w:p>
    <w:p>
      <w:pPr>
        <w:pStyle w:val="Date"/>
      </w:pPr>
      <w:r>
        <w:t xml:space="preserve">03.10.2022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 текстовый файл с именем hello.asm и ввел в него данный текст(рис.1)</w:t>
      </w:r>
    </w:p>
    <w:p>
      <w:pPr>
        <w:pStyle w:val="CaptionedFigure"/>
      </w:pPr>
      <w:bookmarkStart w:id="24" w:name="fig:001"/>
      <w:r>
        <w:drawing>
          <wp:inline>
            <wp:extent cx="5334000" cy="5781744"/>
            <wp:effectExtent b="0" l="0" r="0" t="0"/>
            <wp:docPr descr="Figure 1: Рис. 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1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Рис. 1</w:t>
      </w:r>
    </w:p>
    <w:p>
      <w:pPr>
        <w:numPr>
          <w:ilvl w:val="0"/>
          <w:numId w:val="1002"/>
        </w:numPr>
        <w:pStyle w:val="Compact"/>
      </w:pPr>
      <w:r>
        <w:t xml:space="preserve">Скомпилировал приведённый выше текст программы «Hello World»(рис.2)</w:t>
      </w:r>
    </w:p>
    <w:p>
      <w:pPr>
        <w:pStyle w:val="CaptionedFigure"/>
      </w:pPr>
      <w:bookmarkStart w:id="28" w:name="fig:002"/>
      <w:r>
        <w:drawing>
          <wp:inline>
            <wp:extent cx="5334000" cy="4015567"/>
            <wp:effectExtent b="0" l="0" r="0" t="0"/>
            <wp:docPr descr="Figure 2: Рис. 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Рис. 2</w:t>
      </w:r>
    </w:p>
    <w:p>
      <w:pPr>
        <w:numPr>
          <w:ilvl w:val="0"/>
          <w:numId w:val="1003"/>
        </w:numPr>
        <w:pStyle w:val="Compact"/>
      </w:pPr>
      <w:r>
        <w:t xml:space="preserve">Скомпилировал исходный файл hello.asm в obj.o и создал файл листинга list.lst(рис.3)</w:t>
      </w:r>
    </w:p>
    <w:p>
      <w:pPr>
        <w:pStyle w:val="CaptionedFigure"/>
      </w:pPr>
      <w:bookmarkStart w:id="32" w:name="fig:003"/>
      <w:r>
        <w:drawing>
          <wp:inline>
            <wp:extent cx="5334000" cy="4015567"/>
            <wp:effectExtent b="0" l="0" r="0" t="0"/>
            <wp:docPr descr="Figure 3: Рис. 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Рис. 3</w:t>
      </w:r>
    </w:p>
    <w:p>
      <w:pPr>
        <w:numPr>
          <w:ilvl w:val="0"/>
          <w:numId w:val="1004"/>
        </w:numPr>
        <w:pStyle w:val="Compact"/>
      </w:pPr>
      <w:r>
        <w:t xml:space="preserve">Получил исполняемую программу(рис.4)</w:t>
      </w:r>
    </w:p>
    <w:p>
      <w:pPr>
        <w:pStyle w:val="CaptionedFigure"/>
      </w:pPr>
      <w:bookmarkStart w:id="36" w:name="fig:004"/>
      <w:r>
        <w:drawing>
          <wp:inline>
            <wp:extent cx="5334000" cy="4015567"/>
            <wp:effectExtent b="0" l="0" r="0" t="0"/>
            <wp:docPr descr="Figure 4: Рис. 4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Рис. 4</w:t>
      </w:r>
    </w:p>
    <w:p>
      <w:pPr>
        <w:numPr>
          <w:ilvl w:val="0"/>
          <w:numId w:val="1005"/>
        </w:numPr>
        <w:pStyle w:val="Compact"/>
      </w:pPr>
      <w:r>
        <w:t xml:space="preserve">Получил исполняемую программу, указав имя main.(рис.5)</w:t>
      </w:r>
    </w:p>
    <w:p>
      <w:pPr>
        <w:pStyle w:val="CaptionedFigure"/>
      </w:pPr>
      <w:bookmarkStart w:id="40" w:name="fig:005"/>
      <w:r>
        <w:drawing>
          <wp:inline>
            <wp:extent cx="5334000" cy="4015567"/>
            <wp:effectExtent b="0" l="0" r="0" t="0"/>
            <wp:docPr descr="Figure 5: Рис. 5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Рис. 5</w:t>
      </w:r>
    </w:p>
    <w:p>
      <w:pPr>
        <w:numPr>
          <w:ilvl w:val="0"/>
          <w:numId w:val="1006"/>
        </w:numPr>
        <w:pStyle w:val="Compact"/>
      </w:pPr>
      <w:r>
        <w:t xml:space="preserve">Запустил на выполнение созданный исполняемый файл(рис.6)</w:t>
      </w:r>
    </w:p>
    <w:p>
      <w:pPr>
        <w:pStyle w:val="CaptionedFigure"/>
      </w:pPr>
      <w:bookmarkStart w:id="44" w:name="fig:006"/>
      <w:r>
        <w:drawing>
          <wp:inline>
            <wp:extent cx="5334000" cy="4015567"/>
            <wp:effectExtent b="0" l="0" r="0" t="0"/>
            <wp:docPr descr="Figure 6: Рис. 6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Рис. 6</w:t>
      </w:r>
    </w:p>
    <w:p>
      <w:pPr>
        <w:numPr>
          <w:ilvl w:val="0"/>
          <w:numId w:val="1007"/>
        </w:numPr>
        <w:pStyle w:val="Compact"/>
      </w:pPr>
      <w:r>
        <w:t xml:space="preserve">Создал копию с именем lab5 и изменил код, чтобы выводились мое имя и фамилия(рис.7)</w:t>
      </w:r>
    </w:p>
    <w:p>
      <w:pPr>
        <w:pStyle w:val="CaptionedFigure"/>
      </w:pPr>
      <w:bookmarkStart w:id="48" w:name="fig:007"/>
      <w:r>
        <w:drawing>
          <wp:inline>
            <wp:extent cx="5334000" cy="4015567"/>
            <wp:effectExtent b="0" l="0" r="0" t="0"/>
            <wp:docPr descr="Figure 7: Рис. 7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Рис. 7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компиляции и сборки программ, написанных на ассемблере NASM</w:t>
      </w:r>
    </w:p>
    <w:bookmarkEnd w:id="50"/>
    <w:bookmarkStart w:id="5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8"/>
        </w:numPr>
      </w:pPr>
      <w:r>
        <w:t xml:space="preserve">ассемблерная программа содержит только тот код, который ввёл программист. Таким образом язык ассемблера — это язык, с помощью которого понятным для человека</w:t>
      </w:r>
      <w:r>
        <w:t xml:space="preserve"> </w:t>
      </w:r>
      <w:r>
        <w:t xml:space="preserve">образом пишутся команды для процессора</w:t>
      </w:r>
    </w:p>
    <w:p>
      <w:pPr>
        <w:numPr>
          <w:ilvl w:val="0"/>
          <w:numId w:val="1008"/>
        </w:numPr>
      </w:pPr>
      <w:r>
        <w:t xml:space="preserve">директивы не переводящиеся непосредственно в машинные команды, а управляющие работой транслятора</w:t>
      </w:r>
    </w:p>
    <w:p>
      <w:pPr>
        <w:numPr>
          <w:ilvl w:val="0"/>
          <w:numId w:val="1008"/>
        </w:numPr>
      </w:pPr>
      <w:r>
        <w:t xml:space="preserve">Набор текста программы в текстовом редакторе и сохранение её в отдельном файле. Каждый файл имеет свой тип (или расширение), который</w:t>
      </w:r>
      <w:r>
        <w:t xml:space="preserve"> </w:t>
      </w:r>
      <w:r>
        <w:t xml:space="preserve">определяет назначение файла. Файлы с исходным текстом программ на</w:t>
      </w:r>
      <w:r>
        <w:t xml:space="preserve"> </w:t>
      </w:r>
      <w:r>
        <w:t xml:space="preserve">языке ассемблера имеют тип asm.</w:t>
      </w:r>
    </w:p>
    <w:p>
      <w:pPr>
        <w:numPr>
          <w:ilvl w:val="0"/>
          <w:numId w:val="1000"/>
        </w:numPr>
      </w:pPr>
      <w:r>
        <w:t xml:space="preserve">Трансляция — преобразование с помощью транслятора, например nasm,</w:t>
      </w:r>
      <w:r>
        <w:t xml:space="preserve"> </w:t>
      </w:r>
      <w:r>
        <w:t xml:space="preserve">текста программы в машинный код, называемый объектным. На данном</w:t>
      </w:r>
      <w:r>
        <w:t xml:space="preserve"> </w:t>
      </w:r>
      <w:r>
        <w:t xml:space="preserve">этапе также может быть получен листинг программы, содержащий кроме</w:t>
      </w:r>
      <w:r>
        <w:t xml:space="preserve"> </w:t>
      </w:r>
      <w:r>
        <w:t xml:space="preserve">текста программы различную дополнительную информацию, созданную</w:t>
      </w:r>
      <w:r>
        <w:t xml:space="preserve"> </w:t>
      </w:r>
      <w:r>
        <w:t xml:space="preserve">транслятором. Тип объектного файла — o, файла листинга — lst.</w:t>
      </w:r>
    </w:p>
    <w:p>
      <w:pPr>
        <w:numPr>
          <w:ilvl w:val="0"/>
          <w:numId w:val="1000"/>
        </w:numPr>
      </w:pPr>
      <w:r>
        <w:t xml:space="preserve">Компоновка или линковка — этап обработки объектного кода компоновщиком (ld), который принимает на вход объектные файлы и собирает по</w:t>
      </w:r>
      <w:r>
        <w:t xml:space="preserve"> </w:t>
      </w:r>
      <w:r>
        <w:t xml:space="preserve">ним исполняемый файл. Исполняемый файл обычно не имеет расширения. Кроме того, можно получить файл карты загрузки программы в ОЗУ,</w:t>
      </w:r>
      <w:r>
        <w:t xml:space="preserve"> </w:t>
      </w:r>
      <w:r>
        <w:t xml:space="preserve">имеющий расширение map.</w:t>
      </w:r>
    </w:p>
    <w:p>
      <w:pPr>
        <w:numPr>
          <w:ilvl w:val="0"/>
          <w:numId w:val="1000"/>
        </w:numPr>
      </w:pPr>
      <w:r>
        <w:t xml:space="preserve">Запуск программы. Конечной целью является работоспособный исполняемый файл. Ошибки на предыдущих этапах могут привести к некорректной работе программы, поэтому может присутствовать этап отладки</w:t>
      </w:r>
      <w:r>
        <w:t xml:space="preserve"> </w:t>
      </w:r>
      <w:r>
        <w:t xml:space="preserve">программы при помощи специальной программы — отладчика. При нахождении ошибки необходимо провести коррекцию программы, начиная</w:t>
      </w:r>
      <w:r>
        <w:t xml:space="preserve"> </w:t>
      </w:r>
      <w:r>
        <w:t xml:space="preserve">с первого шага</w:t>
      </w:r>
    </w:p>
    <w:p>
      <w:pPr>
        <w:numPr>
          <w:ilvl w:val="0"/>
          <w:numId w:val="1008"/>
        </w:numPr>
      </w:pPr>
      <w:r>
        <w:t xml:space="preserve">набор текста программы, трансляция, компановка</w:t>
      </w:r>
    </w:p>
    <w:p>
      <w:pPr>
        <w:numPr>
          <w:ilvl w:val="0"/>
          <w:numId w:val="1008"/>
        </w:numPr>
      </w:pPr>
      <w:r>
        <w:t xml:space="preserve">преобразование с помощью транслятора, например nasm,</w:t>
      </w:r>
      <w:r>
        <w:t xml:space="preserve"> </w:t>
      </w:r>
      <w:r>
        <w:t xml:space="preserve">текста программы в машинный код, называемый объектным. На данном</w:t>
      </w:r>
      <w:r>
        <w:t xml:space="preserve"> </w:t>
      </w:r>
      <w:r>
        <w:t xml:space="preserve">этапе также может быть получен листинг программы, содержащий кроме</w:t>
      </w:r>
      <w:r>
        <w:t xml:space="preserve"> </w:t>
      </w:r>
      <w:r>
        <w:t xml:space="preserve">текста программы различную дополнительную информацию, созданную</w:t>
      </w:r>
      <w:r>
        <w:t xml:space="preserve"> </w:t>
      </w:r>
      <w:r>
        <w:t xml:space="preserve">транслятором</w:t>
      </w:r>
    </w:p>
    <w:p>
      <w:pPr>
        <w:numPr>
          <w:ilvl w:val="0"/>
          <w:numId w:val="1008"/>
        </w:numPr>
      </w:pPr>
      <w:r>
        <w:t xml:space="preserve">этап обработки объектного кода компоновщиком (ld), который принимает на вход объектные файлы и собирает по ним исполняемый файл</w:t>
      </w:r>
    </w:p>
    <w:p>
      <w:pPr>
        <w:numPr>
          <w:ilvl w:val="0"/>
          <w:numId w:val="1008"/>
        </w:numPr>
      </w:pPr>
      <w:r>
        <w:t xml:space="preserve">NASM не запускают без параметров. Ключ -f указывает транслятору, что требуется создать бинарные файлы в формате ELF. Следует отметить, что формат</w:t>
      </w:r>
      <w:r>
        <w:t xml:space="preserve"> </w:t>
      </w:r>
      <w:r>
        <w:t xml:space="preserve">elf64 позволяет создавать исполняемый код, работающий под 64-битными версиями Linux. Для 32-битных версий ОС указываем в качестве формата просто elf</w:t>
      </w:r>
    </w:p>
    <w:p>
      <w:pPr>
        <w:numPr>
          <w:ilvl w:val="0"/>
          <w:numId w:val="1008"/>
        </w:numPr>
      </w:pPr>
      <w:r>
        <w:t xml:space="preserve">nasm - .o; ld - исполняемая программа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Кондратьев Арсений Вячеславович</dc:creator>
  <dc:language>ru-RU</dc:language>
  <cp:keywords/>
  <dcterms:created xsi:type="dcterms:W3CDTF">2022-10-03T12:42:37Z</dcterms:created>
  <dcterms:modified xsi:type="dcterms:W3CDTF">2022-10-03T12:42:37Z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ate">
    <vt:lpwstr>03.10.2022</vt:lpwstr>
  </property>
  <property fmtid="{D5CDD505-2E9C-101B-9397-08002B2CF9AE}" pid="21" name="documentclass">
    <vt:lpwstr>scrreprt</vt:lpwstr>
  </property>
  <property fmtid="{D5CDD505-2E9C-101B-9397-08002B2CF9AE}" pid="22" name="eqLabels">
    <vt:lpwstr>arabic</vt:lpwstr>
  </property>
  <property fmtid="{D5CDD505-2E9C-101B-9397-08002B2CF9AE}" pid="23" name="eqnBlockInlineMath">
    <vt:lpwstr>False</vt:lpwstr>
  </property>
  <property fmtid="{D5CDD505-2E9C-101B-9397-08002B2CF9AE}" pid="24" name="eqnBlockTemplate">
    <vt:lpwstr>ti</vt:lpwstr>
  </property>
  <property fmtid="{D5CDD505-2E9C-101B-9397-08002B2CF9AE}" pid="25" name="eqnIndexTemplate">
    <vt:lpwstr>(i)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Figure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institute">
    <vt:lpwstr>Российский университет дружбы народов, Москва, Россия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Listing</vt:lpwstr>
  </property>
  <property fmtid="{D5CDD505-2E9C-101B-9397-08002B2CF9AE}" pid="44" name="listings">
    <vt:lpwstr>False</vt:lpwstr>
  </property>
  <property fmtid="{D5CDD505-2E9C-101B-9397-08002B2CF9AE}" pid="45" name="lofTitle">
    <vt:lpwstr>List of Figures</vt:lpwstr>
  </property>
  <property fmtid="{D5CDD505-2E9C-101B-9397-08002B2CF9AE}" pid="46" name="lolTitle">
    <vt:lpwstr>List of Listings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