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24.09.2022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 - присваивает значение строки символов</w:t>
      </w:r>
    </w:p>
    <w:p>
      <w:pPr>
        <w:pStyle w:val="BodyText"/>
      </w:pPr>
      <w:r>
        <w:t xml:space="preserve">let - является показателем того, что последующие аргументы представляют собой выражение, подлежащее вычислению</w:t>
      </w:r>
    </w:p>
    <w:p>
      <w:pPr>
        <w:pStyle w:val="BodyText"/>
      </w:pPr>
      <w:r>
        <w:t xml:space="preserve">break - прерывание циклов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ключами, а затем ищет в указанном файле нужные строки, определяемые ключом -p</w:t>
      </w:r>
    </w:p>
    <w:p>
      <w:pPr>
        <w:pStyle w:val="FirstParagraph"/>
      </w:pPr>
      <w:r>
        <w:t xml:space="preserve">Написал скрипт(рис.1)(рис.2)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iflag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</w:t>
      </w:r>
      <w:r>
        <w:rPr>
          <w:rStyle w:val="Keyword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getopts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 </w:t>
      </w:r>
      <w:r>
        <w:rPr>
          <w:rStyle w:val="VariableTok"/>
        </w:rPr>
        <w:t xml:space="preserve">optletter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$optletter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   </w:t>
      </w:r>
      <w:r>
        <w:rPr>
          <w:rStyle w:val="SpecialStringTok"/>
        </w:rPr>
        <w:t xml:space="preserve">i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</w:t>
      </w:r>
      <w:r>
        <w:rPr>
          <w:rStyle w:val="SpecialStringTok"/>
        </w:rPr>
        <w:t xml:space="preserve">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 </w:t>
      </w:r>
      <w:r>
        <w:rPr>
          <w:rStyle w:val="SpecialStringTok"/>
        </w:rPr>
        <w:t xml:space="preserve">p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n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Illegal option </w:t>
      </w:r>
      <w:r>
        <w:rPr>
          <w:rStyle w:val="VariableTok"/>
        </w:rPr>
        <w:t xml:space="preserve">$optletter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$pflag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"Шаблон отсутствует"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$iflag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"Файл отсутствует"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$oflag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Cflag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nflag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$ival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grep </w:t>
      </w:r>
      <w:r>
        <w:rPr>
          <w:rStyle w:val="VariableTok"/>
        </w:rPr>
        <w:t xml:space="preserve">$pval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$ival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$nflag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$ival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$ival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$Cflag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$nflag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$oval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$oval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$nflag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$oval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$oval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fi</w:t>
      </w:r>
    </w:p>
    <w:p>
      <w:pPr>
        <w:pStyle w:val="CaptionedFigure"/>
      </w:pPr>
      <w:bookmarkStart w:id="25" w:name="fig:001"/>
      <w:r>
        <w:drawing>
          <wp:inline>
            <wp:extent cx="5334000" cy="6759465"/>
            <wp:effectExtent b="0" l="0" r="0" t="0"/>
            <wp:docPr descr="Figure 1: Написанный в Emacs скрип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Написанный в Emacs скрипт</w:t>
      </w:r>
    </w:p>
    <w:p>
      <w:pPr>
        <w:pStyle w:val="CaptionedFigure"/>
      </w:pPr>
      <w:bookmarkStart w:id="29" w:name="fig:002"/>
      <w:r>
        <w:drawing>
          <wp:inline>
            <wp:extent cx="5334000" cy="6759465"/>
            <wp:effectExtent b="0" l="0" r="0" t="0"/>
            <wp:docPr descr="Figure 2: Написанный в Emacs скрип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Написанный в Emacs скрипт</w:t>
      </w:r>
    </w:p>
    <w:p>
      <w:pPr>
        <w:pStyle w:val="BodyText"/>
      </w:pPr>
      <w:r>
        <w:t xml:space="preserve">В результате строка с искомым значением скопирована в отдельный файл(рис.3)</w:t>
      </w:r>
    </w:p>
    <w:p>
      <w:pPr>
        <w:pStyle w:val="CaptionedFigure"/>
      </w:pPr>
      <w:bookmarkStart w:id="33" w:name="fig:003"/>
      <w:r>
        <w:drawing>
          <wp:inline>
            <wp:extent cx="5334000" cy="3336880"/>
            <wp:effectExtent b="0" l="0" r="0" t="0"/>
            <wp:docPr descr="Figure 3: Результат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</w:t>
      </w:r>
    </w:p>
    <w:p>
      <w:pPr>
        <w:numPr>
          <w:ilvl w:val="0"/>
          <w:numId w:val="1002"/>
        </w:numPr>
        <w:pStyle w:val="Compact"/>
      </w:pPr>
      <w:r>
        <w:t xml:space="preserve">Написал на языке Си программу, которая вводит число и определяет, является ли оно 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о коде завершения в оболочку. Командный файл вызывает эту программу и, проанализировав с помощью команды $?, выдает сообщение о том, какое число было введено</w:t>
      </w:r>
    </w:p>
    <w:p>
      <w:pPr>
        <w:pStyle w:val="FirstParagraph"/>
      </w:pPr>
      <w:r>
        <w:t xml:space="preserve">Написал код на С(рис.4)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"Введите число: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bookmarkStart w:id="37" w:name="fig:004"/>
      <w:r>
        <w:drawing>
          <wp:inline>
            <wp:extent cx="5334000" cy="3437809"/>
            <wp:effectExtent b="0" l="0" r="0" t="0"/>
            <wp:docPr descr="Figure 4: Написанный в Emacs код на С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Написанный в Emacs код на С</w:t>
      </w:r>
    </w:p>
    <w:p>
      <w:pPr>
        <w:pStyle w:val="BodyText"/>
      </w:pPr>
      <w:r>
        <w:t xml:space="preserve">Написал скрипт, который выводит результат в зависимости от переданной из программы информации(рис.5)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ex2.c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ex2</w:t>
      </w:r>
      <w:r>
        <w:br/>
      </w:r>
      <w:r>
        <w:rPr>
          <w:rStyle w:val="ExtensionTok"/>
        </w:rPr>
        <w:t xml:space="preserve">./ex2</w:t>
      </w:r>
      <w:r>
        <w:br/>
      </w:r>
      <w:r>
        <w:rPr>
          <w:rStyle w:val="VariableTok"/>
        </w:rPr>
        <w:t xml:space="preserve">res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$?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"Больше нуля"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"Меньше нуля"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"Равно нулю"</w:t>
      </w:r>
      <w:r>
        <w:rPr>
          <w:rStyle w:val="ControlFlowTok"/>
        </w:rPr>
        <w:t xml:space="preserve">;;</w:t>
      </w:r>
      <w:r>
        <w:br/>
      </w:r>
      <w:r>
        <w:rPr>
          <w:rStyle w:val="ControlFlowTok"/>
        </w:rPr>
        <w:t xml:space="preserve">esac</w:t>
      </w:r>
    </w:p>
    <w:p>
      <w:pPr>
        <w:pStyle w:val="CaptionedFigure"/>
      </w:pPr>
      <w:bookmarkStart w:id="41" w:name="fig:005"/>
      <w:r>
        <w:drawing>
          <wp:inline>
            <wp:extent cx="5334000" cy="3175734"/>
            <wp:effectExtent b="0" l="0" r="0" t="0"/>
            <wp:docPr descr="Figure 5: Написанный в Emacs скрипт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Написанный в Emacs скрипт</w:t>
      </w:r>
    </w:p>
    <w:p>
      <w:pPr>
        <w:pStyle w:val="BodyText"/>
      </w:pPr>
      <w:r>
        <w:t xml:space="preserve">В результате вводим число и нам сообщается, оно больше, меньше или равно нулю(рис.6)</w:t>
      </w:r>
    </w:p>
    <w:p>
      <w:pPr>
        <w:pStyle w:val="CaptionedFigure"/>
      </w:pPr>
      <w:bookmarkStart w:id="45" w:name="fig:006"/>
      <w:r>
        <w:drawing>
          <wp:inline>
            <wp:extent cx="5334000" cy="3336880"/>
            <wp:effectExtent b="0" l="0" r="0" t="0"/>
            <wp:docPr descr="Figure 6: Результат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Результат</w:t>
      </w:r>
    </w:p>
    <w:p>
      <w:pPr>
        <w:numPr>
          <w:ilvl w:val="0"/>
          <w:numId w:val="1003"/>
        </w:numPr>
        <w:pStyle w:val="Compact"/>
      </w:pPr>
      <w:r>
        <w:t xml:space="preserve">Написал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n, добавил поддержку удаления этих файлов</w:t>
      </w:r>
    </w:p>
    <w:p>
      <w:pPr>
        <w:pStyle w:val="FirstParagraph"/>
      </w:pPr>
      <w:r>
        <w:t xml:space="preserve">Написал скрипт, который в зависимости от опции создает либо удаляет файлы(рис.7)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opt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rPr>
          <w:rStyle w:val="KeywordTok"/>
        </w:rPr>
        <w:t xml:space="preserve">;</w:t>
      </w:r>
      <w:r>
        <w:br/>
      </w:r>
      <w:r>
        <w:rPr>
          <w:rStyle w:val="Variable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$2</w:t>
      </w:r>
      <w:r>
        <w:rPr>
          <w:rStyle w:val="KeywordTok"/>
        </w:rPr>
        <w:t xml:space="preserve">;</w:t>
      </w:r>
      <w:r>
        <w:br/>
      </w:r>
      <w:r>
        <w:rPr>
          <w:rStyle w:val="VariableTok"/>
        </w:rPr>
        <w:t xml:space="preserve">num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$3</w:t>
      </w:r>
      <w:r>
        <w:rPr>
          <w:rStyle w:val="Keyword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VariableTok"/>
        </w:rPr>
        <w:t xml:space="preserve">num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</w:t>
      </w:r>
      <w:r>
        <w:rPr>
          <w:rStyle w:val="VariableTok"/>
        </w:rPr>
        <w:t xml:space="preserve">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$i$format)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"-r"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</w:t>
      </w:r>
      <w:r>
        <w:rPr>
          <w:rStyle w:val="NormalTok"/>
        </w:rPr>
        <w:t xml:space="preserve"> </w:t>
      </w:r>
      <w:r>
        <w:rPr>
          <w:rStyle w:val="Othe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"-t"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CaptionedFigure"/>
      </w:pPr>
      <w:bookmarkStart w:id="49" w:name="fig:007"/>
      <w:r>
        <w:drawing>
          <wp:inline>
            <wp:extent cx="5334000" cy="3961959"/>
            <wp:effectExtent b="0" l="0" r="0" t="0"/>
            <wp:docPr descr="Figure 7: Написанный в Emacs скрипт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Написанный в Emacs скрипт</w:t>
      </w:r>
    </w:p>
    <w:p>
      <w:pPr>
        <w:pStyle w:val="BodyText"/>
      </w:pPr>
      <w:r>
        <w:t xml:space="preserve">В результате создали 3 файла с указанным расширением, а затем удалили их(рис.8)</w:t>
      </w:r>
    </w:p>
    <w:p>
      <w:pPr>
        <w:pStyle w:val="CaptionedFigure"/>
      </w:pPr>
      <w:bookmarkStart w:id="53" w:name="fig:008"/>
      <w:r>
        <w:drawing>
          <wp:inline>
            <wp:extent cx="5334000" cy="3336880"/>
            <wp:effectExtent b="0" l="0" r="0" t="0"/>
            <wp:docPr descr="Figure 8: Результат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Результат</w:t>
      </w:r>
    </w:p>
    <w:p>
      <w:pPr>
        <w:numPr>
          <w:ilvl w:val="0"/>
          <w:numId w:val="1004"/>
        </w:numPr>
        <w:pStyle w:val="Compact"/>
      </w:pPr>
      <w:r>
        <w:t xml:space="preserve">Написал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Модифицировал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</w:t>
      </w:r>
    </w:p>
    <w:p>
      <w:pPr>
        <w:pStyle w:val="FirstParagraph"/>
      </w:pPr>
      <w:r>
        <w:t xml:space="preserve">Написал скрипт, в котором указал время последнего изменения менее недели, обрезал первые символы, чтобы в архиве не создавался каталог(рис.9)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files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./ </w:t>
      </w:r>
      <w:r>
        <w:rPr>
          <w:rStyle w:val="AttributeTok"/>
        </w:rPr>
        <w:t xml:space="preserve">-maxdepth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-7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list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$files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3-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list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$list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VariableTok"/>
        </w:rPr>
        <w:t xml:space="preserve">kat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pwd</w:t>
      </w:r>
      <w:r>
        <w:rPr>
          <w:rStyle w:val="VariableTok"/>
        </w:rPr>
        <w:t xml:space="preserve">))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-cvf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$kat</w:t>
      </w:r>
      <w:r>
        <w:rPr>
          <w:rStyle w:val="NormalTok"/>
        </w:rPr>
        <w:t xml:space="preserve">.tar </w:t>
      </w:r>
      <w:r>
        <w:rPr>
          <w:rStyle w:val="VariableTok"/>
        </w:rPr>
        <w:t xml:space="preserve">$list</w:t>
      </w:r>
    </w:p>
    <w:p>
      <w:pPr>
        <w:pStyle w:val="CaptionedFigure"/>
      </w:pPr>
      <w:bookmarkStart w:id="57" w:name="fig:009"/>
      <w:r>
        <w:drawing>
          <wp:inline>
            <wp:extent cx="5334000" cy="3306771"/>
            <wp:effectExtent b="0" l="0" r="0" t="0"/>
            <wp:docPr descr="Figure 9: Написанный в Emacs скрипт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Написанный в Emacs скрипт</w:t>
      </w:r>
    </w:p>
    <w:p>
      <w:pPr>
        <w:pStyle w:val="BodyText"/>
      </w:pPr>
      <w:r>
        <w:t xml:space="preserve">В результате получили архив с файлами(рис.10)</w:t>
      </w:r>
    </w:p>
    <w:p>
      <w:pPr>
        <w:pStyle w:val="CaptionedFigure"/>
      </w:pPr>
      <w:bookmarkStart w:id="61" w:name="fig:010"/>
      <w:r>
        <w:drawing>
          <wp:inline>
            <wp:extent cx="5334000" cy="3336880"/>
            <wp:effectExtent b="0" l="0" r="0" t="0"/>
            <wp:docPr descr="Figure 10: Результат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Результат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63"/>
    <w:bookmarkStart w:id="6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Осуществляет синтаксический анализ командной строки, выделяя флаги, и используется для объявления переменных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С помощью метасимволов можно использовать значения переменных, чтобы называть файлы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for, case, if, while, until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break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Для корректной работы с условиями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Проверяем существование файла в каталоге начинающимся на</w:t>
      </w:r>
      <w:r>
        <w:t xml:space="preserve"> </w:t>
      </w:r>
      <w:r>
        <w:t xml:space="preserve">“</w:t>
      </w:r>
      <w:r>
        <w:t xml:space="preserve">man</w:t>
      </w:r>
      <w:r>
        <w:t xml:space="preserve">”</w:t>
      </w:r>
      <w:r>
        <w:t xml:space="preserve"> </w:t>
      </w:r>
      <w:r>
        <w:t xml:space="preserve">и заканчивающимся на значение переменной s, с названием равным значению переменной i и расширением, равным</w:t>
      </w:r>
      <w:r>
        <w:t xml:space="preserve"> </w:t>
      </w:r>
      <w:r>
        <w:t xml:space="preserve">“</w:t>
      </w:r>
      <w:r>
        <w:t xml:space="preserve">.значение переменной s</w:t>
      </w:r>
      <w:r>
        <w:t xml:space="preserve">”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while — выполняет действие до тех пор, пока условие является истинным; until — будет выполняться до тех пор, пока условие не станет истинным, т. е. пока оно false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Кондратьев Арсений Вячеславович</dc:creator>
  <dc:language>ru-RU</dc:language>
  <cp:keywords/>
  <dcterms:created xsi:type="dcterms:W3CDTF">2022-09-24T11:48:55Z</dcterms:created>
  <dcterms:modified xsi:type="dcterms:W3CDTF">2022-09-24T11:48:55Z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24.09.2022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