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Rule="auto"/>
        <w:ind w:left="10" w:right="7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Rule="auto"/>
        <w:ind w:left="10" w:right="8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Rule="auto"/>
        <w:ind w:right="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59" w:lineRule="auto"/>
        <w:ind w:left="0" w:right="7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Rule="auto"/>
        <w:ind w:left="10" w:right="7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7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«Информационные системы и базы данных»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1654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Векшин Арсений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Горбунов Михаил </w:t>
        <w:br w:type="textWrapping"/>
        <w:t xml:space="preserve">Витальевич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7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1"/>
        <w:keepLines w:val="1"/>
        <w:spacing w:after="0" w:lineRule="auto"/>
        <w:ind w:left="-5" w:firstLine="0"/>
        <w:rPr>
          <w:sz w:val="30"/>
          <w:szCs w:val="30"/>
          <w:vertAlign w:val="baseline"/>
        </w:rPr>
      </w:pPr>
      <w:bookmarkStart w:colFirst="0" w:colLast="0" w:name="_heading=h.skkv9xwwkqpz" w:id="0"/>
      <w:bookmarkEnd w:id="0"/>
      <w:r w:rsidDel="00000000" w:rsidR="00000000" w:rsidRPr="00000000">
        <w:rPr>
          <w:sz w:val="30"/>
          <w:szCs w:val="30"/>
          <w:vertAlign w:val="baseline"/>
          <w:rtl w:val="0"/>
        </w:rPr>
        <w:t xml:space="preserve">Содержание 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tr9cptwlogg9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kkv9xwwkqp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ruqs35yjt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области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7zlxa43srz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функциональных зависимостей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t4wsa9rhyi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Функция и тригер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yzci3w6yhv6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1"/>
        <w:keepLines w:val="1"/>
        <w:spacing w:after="0" w:lineRule="auto"/>
        <w:ind w:left="-5" w:firstLine="0"/>
        <w:rPr>
          <w:sz w:val="30"/>
          <w:szCs w:val="30"/>
          <w:vertAlign w:val="baseline"/>
        </w:rPr>
      </w:pPr>
      <w:bookmarkStart w:colFirst="0" w:colLast="0" w:name="_heading=h.gjdgxs" w:id="3"/>
      <w:bookmarkEnd w:id="3"/>
      <w:r w:rsidDel="00000000" w:rsidR="00000000" w:rsidRPr="00000000">
        <w:rPr>
          <w:sz w:val="30"/>
          <w:szCs w:val="30"/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48725" cy="43561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1"/>
        <w:keepLines w:val="1"/>
        <w:spacing w:after="0" w:lineRule="auto"/>
        <w:ind w:left="-5" w:firstLine="0"/>
        <w:rPr>
          <w:sz w:val="30"/>
          <w:szCs w:val="30"/>
          <w:vertAlign w:val="baseline"/>
        </w:rPr>
      </w:pPr>
      <w:bookmarkStart w:colFirst="0" w:colLast="0" w:name="_heading=h.vruqs35yjt6s" w:id="4"/>
      <w:bookmarkEnd w:id="4"/>
      <w:r w:rsidDel="00000000" w:rsidR="00000000" w:rsidRPr="00000000">
        <w:rPr>
          <w:sz w:val="30"/>
          <w:szCs w:val="30"/>
          <w:vertAlign w:val="baseline"/>
          <w:rtl w:val="0"/>
        </w:rPr>
        <w:t xml:space="preserve">Описание области</w:t>
      </w:r>
    </w:p>
    <w:p w:rsidR="00000000" w:rsidDel="00000000" w:rsidP="00000000" w:rsidRDefault="00000000" w:rsidRPr="00000000" w14:paraId="0000002E">
      <w:pPr>
        <w:ind w:left="-5" w:firstLine="0"/>
        <w:rPr/>
      </w:pPr>
      <w:r w:rsidDel="00000000" w:rsidR="00000000" w:rsidRPr="00000000">
        <w:rPr>
          <w:rtl w:val="0"/>
        </w:rPr>
        <w:br w:type="textWrapping"/>
        <w:t xml:space="preserve">Имеются сущности людей, которые вступают в диалог, в результате которого разрабатывают план: вступить вконтакт с Хедроном, потребовать от него объяснения. В плане есть изъян: знание Хедрона об том, из-за чего разработанный план невозможно исполнить.</w:t>
      </w:r>
    </w:p>
    <w:p w:rsidR="00000000" w:rsidDel="00000000" w:rsidP="00000000" w:rsidRDefault="00000000" w:rsidRPr="00000000" w14:paraId="0000002F">
      <w:pPr>
        <w:ind w:left="-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1"/>
        <w:keepLines w:val="1"/>
        <w:spacing w:after="0" w:lineRule="auto"/>
        <w:ind w:left="10"/>
        <w:rPr>
          <w:sz w:val="30"/>
          <w:szCs w:val="30"/>
          <w:vertAlign w:val="baseline"/>
        </w:rPr>
      </w:pPr>
      <w:bookmarkStart w:colFirst="0" w:colLast="0" w:name="_heading=h.30j0zll" w:id="5"/>
      <w:bookmarkEnd w:id="5"/>
      <w:r w:rsidDel="00000000" w:rsidR="00000000" w:rsidRPr="00000000">
        <w:rPr>
          <w:sz w:val="30"/>
          <w:szCs w:val="30"/>
          <w:vertAlign w:val="baseline"/>
          <w:rtl w:val="0"/>
        </w:rPr>
        <w:t xml:space="preserve">Исходный код программы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effect(</w:t>
      </w:r>
    </w:p>
    <w:p w:rsidR="00000000" w:rsidDel="00000000" w:rsidP="00000000" w:rsidRDefault="00000000" w:rsidRPr="00000000" w14:paraId="00000033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34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text,</w:t>
      </w:r>
    </w:p>
    <w:p w:rsidR="00000000" w:rsidDel="00000000" w:rsidP="00000000" w:rsidRDefault="00000000" w:rsidRPr="00000000" w14:paraId="00000035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boolean</w:t>
      </w:r>
    </w:p>
    <w:p w:rsidR="00000000" w:rsidDel="00000000" w:rsidP="00000000" w:rsidRDefault="00000000" w:rsidRPr="00000000" w14:paraId="00000036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thing(</w:t>
      </w:r>
    </w:p>
    <w:p w:rsidR="00000000" w:rsidDel="00000000" w:rsidP="00000000" w:rsidRDefault="00000000" w:rsidRPr="00000000" w14:paraId="00000039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3A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</w:t>
      </w:r>
    </w:p>
    <w:p w:rsidR="00000000" w:rsidDel="00000000" w:rsidP="00000000" w:rsidRDefault="00000000" w:rsidRPr="00000000" w14:paraId="0000003B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action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040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41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effect_id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effect(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</w:t>
      </w:r>
    </w:p>
    <w:p w:rsidR="00000000" w:rsidDel="00000000" w:rsidP="00000000" w:rsidRDefault="00000000" w:rsidRPr="00000000" w14:paraId="00000043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strategy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47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text,</w:t>
      </w:r>
    </w:p>
    <w:p w:rsidR="00000000" w:rsidDel="00000000" w:rsidP="00000000" w:rsidRDefault="00000000" w:rsidRPr="00000000" w14:paraId="00000048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is_possible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boolean,</w:t>
      </w:r>
    </w:p>
    <w:p w:rsidR="00000000" w:rsidDel="00000000" w:rsidP="00000000" w:rsidRDefault="00000000" w:rsidRPr="00000000" w14:paraId="00000049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effect_id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effect(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trouble_id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thing(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goal_id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thing(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actions2plan(</w:t>
      </w:r>
    </w:p>
    <w:p w:rsidR="00000000" w:rsidDel="00000000" w:rsidP="00000000" w:rsidRDefault="00000000" w:rsidRPr="00000000" w14:paraId="0000004F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50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step_num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51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strategy_id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strategy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action_id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action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dialogue(</w:t>
      </w:r>
    </w:p>
    <w:p w:rsidR="00000000" w:rsidDel="00000000" w:rsidP="00000000" w:rsidRDefault="00000000" w:rsidRPr="00000000" w14:paraId="00000056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57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text,</w:t>
      </w:r>
    </w:p>
    <w:p w:rsidR="00000000" w:rsidDel="00000000" w:rsidP="00000000" w:rsidRDefault="00000000" w:rsidRPr="00000000" w14:paraId="00000058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strategy_id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strategy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human(</w:t>
      </w:r>
    </w:p>
    <w:p w:rsidR="00000000" w:rsidDel="00000000" w:rsidP="00000000" w:rsidRDefault="00000000" w:rsidRPr="00000000" w14:paraId="0000005C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5D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text,</w:t>
      </w:r>
    </w:p>
    <w:p w:rsidR="00000000" w:rsidDel="00000000" w:rsidP="00000000" w:rsidRDefault="00000000" w:rsidRPr="00000000" w14:paraId="0000005E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dialogue_id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dialogue(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strategy_id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strategy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b2b2b" w:val="clear"/>
        <w:spacing w:after="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goal_id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thing(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2b2b2b" w:val="clear"/>
        <w:spacing w:after="0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1"/>
        <w:keepLines w:val="1"/>
        <w:spacing w:after="0" w:lineRule="auto"/>
        <w:ind w:left="-5" w:firstLine="0"/>
        <w:rPr>
          <w:sz w:val="30"/>
          <w:szCs w:val="30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sz w:val="30"/>
          <w:szCs w:val="30"/>
          <w:vertAlign w:val="baseline"/>
          <w:rtl w:val="0"/>
        </w:rPr>
        <w:t xml:space="preserve">Модели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48725" cy="4000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1"/>
        <w:keepLines w:val="1"/>
        <w:spacing w:after="0" w:lineRule="auto"/>
        <w:ind w:left="-5" w:firstLine="0"/>
        <w:rPr>
          <w:sz w:val="30"/>
          <w:szCs w:val="30"/>
        </w:rPr>
      </w:pPr>
      <w:bookmarkStart w:colFirst="0" w:colLast="0" w:name="_heading=h.d7zlxa43srzg" w:id="7"/>
      <w:bookmarkEnd w:id="7"/>
      <w:r w:rsidDel="00000000" w:rsidR="00000000" w:rsidRPr="00000000">
        <w:rPr>
          <w:sz w:val="30"/>
          <w:szCs w:val="30"/>
          <w:rtl w:val="0"/>
        </w:rPr>
        <w:t xml:space="preserve">Описание функциональных зависимостей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no5cchehb325" w:id="8"/>
      <w:bookmarkEnd w:id="8"/>
      <w:r w:rsidDel="00000000" w:rsidR="00000000" w:rsidRPr="00000000">
        <w:rPr>
          <w:rtl w:val="0"/>
        </w:rPr>
        <w:t xml:space="preserve">effect:</w:t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68uyi1bym3uk" w:id="9"/>
      <w:bookmarkEnd w:id="9"/>
      <w:r w:rsidDel="00000000" w:rsidR="00000000" w:rsidRPr="00000000">
        <w:rPr>
          <w:rtl w:val="0"/>
        </w:rPr>
        <w:t xml:space="preserve">id -&gt; name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wb11da8qzq80" w:id="10"/>
      <w:bookmarkEnd w:id="10"/>
      <w:r w:rsidDel="00000000" w:rsidR="00000000" w:rsidRPr="00000000">
        <w:rPr>
          <w:rtl w:val="0"/>
        </w:rPr>
        <w:t xml:space="preserve">id -&gt; type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3vzjmdg0s3g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f1zydin6eah7" w:id="12"/>
      <w:bookmarkEnd w:id="12"/>
      <w:r w:rsidDel="00000000" w:rsidR="00000000" w:rsidRPr="00000000">
        <w:rPr>
          <w:rtl w:val="0"/>
        </w:rPr>
        <w:t xml:space="preserve">thing: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k4nq7ilckpy0" w:id="13"/>
      <w:bookmarkEnd w:id="13"/>
      <w:r w:rsidDel="00000000" w:rsidR="00000000" w:rsidRPr="00000000">
        <w:rPr>
          <w:rtl w:val="0"/>
        </w:rPr>
        <w:t xml:space="preserve">id -&gt; name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1s3ib2gzdj9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jmd36r89ulnx" w:id="15"/>
      <w:bookmarkEnd w:id="15"/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9zcn2gl0dm93" w:id="16"/>
      <w:bookmarkEnd w:id="16"/>
      <w:r w:rsidDel="00000000" w:rsidR="00000000" w:rsidRPr="00000000">
        <w:rPr>
          <w:rtl w:val="0"/>
        </w:rPr>
        <w:t xml:space="preserve">id -&gt; name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3e16ye9oupzn" w:id="17"/>
      <w:bookmarkEnd w:id="17"/>
      <w:r w:rsidDel="00000000" w:rsidR="00000000" w:rsidRPr="00000000">
        <w:rPr>
          <w:rtl w:val="0"/>
        </w:rPr>
        <w:t xml:space="preserve">id -&gt; effect_id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wakhe0ephb8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y1lem972w8mn" w:id="19"/>
      <w:bookmarkEnd w:id="19"/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/>
      </w:pPr>
      <w:bookmarkStart w:colFirst="0" w:colLast="0" w:name="_heading=h.8swka6b0vs4r" w:id="20"/>
      <w:bookmarkEnd w:id="20"/>
      <w:r w:rsidDel="00000000" w:rsidR="00000000" w:rsidRPr="00000000">
        <w:rPr>
          <w:rtl w:val="0"/>
        </w:rPr>
        <w:t xml:space="preserve">id -&gt; name</w:t>
      </w:r>
    </w:p>
    <w:p w:rsidR="00000000" w:rsidDel="00000000" w:rsidP="00000000" w:rsidRDefault="00000000" w:rsidRPr="00000000" w14:paraId="00000074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8swka6b0vs4r" w:id="20"/>
      <w:bookmarkEnd w:id="20"/>
      <w:r w:rsidDel="00000000" w:rsidR="00000000" w:rsidRPr="00000000">
        <w:rPr>
          <w:rtl w:val="0"/>
        </w:rPr>
        <w:t xml:space="preserve">id -&gt; is_possible</w:t>
      </w:r>
    </w:p>
    <w:p w:rsidR="00000000" w:rsidDel="00000000" w:rsidP="00000000" w:rsidRDefault="00000000" w:rsidRPr="00000000" w14:paraId="00000075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8swka6b0vs4r" w:id="20"/>
      <w:bookmarkEnd w:id="20"/>
      <w:r w:rsidDel="00000000" w:rsidR="00000000" w:rsidRPr="00000000">
        <w:rPr>
          <w:rtl w:val="0"/>
        </w:rPr>
        <w:t xml:space="preserve">id -&gt; effect_id</w:t>
      </w:r>
    </w:p>
    <w:p w:rsidR="00000000" w:rsidDel="00000000" w:rsidP="00000000" w:rsidRDefault="00000000" w:rsidRPr="00000000" w14:paraId="00000076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8swka6b0vs4r" w:id="20"/>
      <w:bookmarkEnd w:id="20"/>
      <w:r w:rsidDel="00000000" w:rsidR="00000000" w:rsidRPr="00000000">
        <w:rPr>
          <w:rtl w:val="0"/>
        </w:rPr>
        <w:t xml:space="preserve">id -&gt; trouble_id</w:t>
      </w:r>
    </w:p>
    <w:p w:rsidR="00000000" w:rsidDel="00000000" w:rsidP="00000000" w:rsidRDefault="00000000" w:rsidRPr="00000000" w14:paraId="00000077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8swka6b0vs4r" w:id="20"/>
      <w:bookmarkEnd w:id="20"/>
      <w:r w:rsidDel="00000000" w:rsidR="00000000" w:rsidRPr="00000000">
        <w:rPr>
          <w:rtl w:val="0"/>
        </w:rPr>
        <w:t xml:space="preserve">id -&gt; goal_id</w:t>
      </w:r>
    </w:p>
    <w:p w:rsidR="00000000" w:rsidDel="00000000" w:rsidP="00000000" w:rsidRDefault="00000000" w:rsidRPr="00000000" w14:paraId="00000078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8swka6b0vs4r" w:id="20"/>
      <w:bookmarkEnd w:id="20"/>
      <w:r w:rsidDel="00000000" w:rsidR="00000000" w:rsidRPr="00000000">
        <w:rPr>
          <w:rtl w:val="0"/>
        </w:rPr>
        <w:t xml:space="preserve">id -&gt; creation_date</w:t>
      </w:r>
    </w:p>
    <w:p w:rsidR="00000000" w:rsidDel="00000000" w:rsidP="00000000" w:rsidRDefault="00000000" w:rsidRPr="00000000" w14:paraId="00000079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3wtlkf4fo62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t62vvsxcj22z" w:id="22"/>
      <w:bookmarkEnd w:id="22"/>
      <w:r w:rsidDel="00000000" w:rsidR="00000000" w:rsidRPr="00000000">
        <w:rPr>
          <w:rtl w:val="0"/>
        </w:rPr>
        <w:t xml:space="preserve">dialogue:</w:t>
      </w:r>
    </w:p>
    <w:p w:rsidR="00000000" w:rsidDel="00000000" w:rsidP="00000000" w:rsidRDefault="00000000" w:rsidRPr="00000000" w14:paraId="0000007B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2rol2326ap2t" w:id="23"/>
      <w:bookmarkEnd w:id="23"/>
      <w:r w:rsidDel="00000000" w:rsidR="00000000" w:rsidRPr="00000000">
        <w:rPr>
          <w:rtl w:val="0"/>
        </w:rPr>
        <w:t xml:space="preserve">id -&gt; name</w:t>
      </w:r>
    </w:p>
    <w:p w:rsidR="00000000" w:rsidDel="00000000" w:rsidP="00000000" w:rsidRDefault="00000000" w:rsidRPr="00000000" w14:paraId="0000007C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m2isbt5qj2h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9c0xb4cm40wn" w:id="25"/>
      <w:bookmarkEnd w:id="25"/>
      <w:r w:rsidDel="00000000" w:rsidR="00000000" w:rsidRPr="00000000">
        <w:rPr>
          <w:rtl w:val="0"/>
        </w:rPr>
        <w:t xml:space="preserve">human:</w:t>
      </w:r>
    </w:p>
    <w:p w:rsidR="00000000" w:rsidDel="00000000" w:rsidP="00000000" w:rsidRDefault="00000000" w:rsidRPr="00000000" w14:paraId="0000007E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8swka6b0vs4r" w:id="20"/>
      <w:bookmarkEnd w:id="20"/>
      <w:r w:rsidDel="00000000" w:rsidR="00000000" w:rsidRPr="00000000">
        <w:rPr>
          <w:rtl w:val="0"/>
        </w:rPr>
        <w:t xml:space="preserve">id -&gt; name</w:t>
      </w:r>
    </w:p>
    <w:p w:rsidR="00000000" w:rsidDel="00000000" w:rsidP="00000000" w:rsidRDefault="00000000" w:rsidRPr="00000000" w14:paraId="0000007F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8swka6b0vs4r" w:id="20"/>
      <w:bookmarkEnd w:id="20"/>
      <w:r w:rsidDel="00000000" w:rsidR="00000000" w:rsidRPr="00000000">
        <w:rPr>
          <w:rtl w:val="0"/>
        </w:rPr>
        <w:t xml:space="preserve">id -&gt; dialogue_id</w:t>
      </w:r>
    </w:p>
    <w:p w:rsidR="00000000" w:rsidDel="00000000" w:rsidP="00000000" w:rsidRDefault="00000000" w:rsidRPr="00000000" w14:paraId="00000080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8swka6b0vs4r" w:id="20"/>
      <w:bookmarkEnd w:id="20"/>
      <w:r w:rsidDel="00000000" w:rsidR="00000000" w:rsidRPr="00000000">
        <w:rPr>
          <w:rtl w:val="0"/>
        </w:rPr>
        <w:t xml:space="preserve">id -&gt; strategy_id</w:t>
      </w:r>
    </w:p>
    <w:p w:rsidR="00000000" w:rsidDel="00000000" w:rsidP="00000000" w:rsidRDefault="00000000" w:rsidRPr="00000000" w14:paraId="00000081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8swka6b0vs4r" w:id="20"/>
      <w:bookmarkEnd w:id="20"/>
      <w:r w:rsidDel="00000000" w:rsidR="00000000" w:rsidRPr="00000000">
        <w:rPr>
          <w:rtl w:val="0"/>
        </w:rPr>
        <w:t xml:space="preserve">id -&gt; goal_id</w:t>
      </w:r>
    </w:p>
    <w:p w:rsidR="00000000" w:rsidDel="00000000" w:rsidP="00000000" w:rsidRDefault="00000000" w:rsidRPr="00000000" w14:paraId="00000082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yze9cse0fnq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spacing w:after="240" w:lineRule="auto"/>
        <w:ind w:left="0" w:firstLine="0"/>
        <w:rPr/>
      </w:pPr>
      <w:bookmarkStart w:colFirst="0" w:colLast="0" w:name="_heading=h.4h6infss0wqt" w:id="27"/>
      <w:bookmarkEnd w:id="27"/>
      <w:r w:rsidDel="00000000" w:rsidR="00000000" w:rsidRPr="00000000">
        <w:rPr>
          <w:rtl w:val="0"/>
        </w:rPr>
        <w:t xml:space="preserve">Исходная схема соответствует 1НФ, поскольку на пересечении строк и столбцов не встречается нескольких значений.</w:t>
      </w:r>
    </w:p>
    <w:p w:rsidR="00000000" w:rsidDel="00000000" w:rsidP="00000000" w:rsidRDefault="00000000" w:rsidRPr="00000000" w14:paraId="00000084">
      <w:pPr>
        <w:keepNext w:val="1"/>
        <w:keepLines w:val="1"/>
        <w:spacing w:after="240" w:before="240" w:lineRule="auto"/>
        <w:rPr/>
      </w:pPr>
      <w:bookmarkStart w:colFirst="0" w:colLast="0" w:name="_heading=h.4h6infss0wqt" w:id="27"/>
      <w:bookmarkEnd w:id="27"/>
      <w:r w:rsidDel="00000000" w:rsidR="00000000" w:rsidRPr="00000000">
        <w:rPr>
          <w:rtl w:val="0"/>
        </w:rPr>
        <w:t xml:space="preserve">Исходная схема соответствует 2НФ, поскольку она соответствует 1НФ и атрибуты, не входящие в PK, находятся в полной функциональной зависимости от PK и нет частичных зависимостей от потенциальных ключей</w:t>
      </w:r>
    </w:p>
    <w:p w:rsidR="00000000" w:rsidDel="00000000" w:rsidP="00000000" w:rsidRDefault="00000000" w:rsidRPr="00000000" w14:paraId="00000085">
      <w:pPr>
        <w:keepNext w:val="1"/>
        <w:keepLines w:val="1"/>
        <w:spacing w:after="240" w:before="240" w:lineRule="auto"/>
        <w:rPr/>
      </w:pPr>
      <w:bookmarkStart w:colFirst="0" w:colLast="0" w:name="_heading=h.4h6infss0wqt" w:id="27"/>
      <w:bookmarkEnd w:id="27"/>
      <w:r w:rsidDel="00000000" w:rsidR="00000000" w:rsidRPr="00000000">
        <w:rPr>
          <w:rtl w:val="0"/>
        </w:rPr>
        <w:t xml:space="preserve">Исходная схема соответствует 3НФ, тк в таблицах отсутствует транзитивные зависимости (A-&gt;B-&gt;C)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2e6kk4vwxgq4" w:id="28"/>
      <w:bookmarkEnd w:id="28"/>
      <w:r w:rsidDel="00000000" w:rsidR="00000000" w:rsidRPr="00000000">
        <w:rPr>
          <w:rtl w:val="0"/>
        </w:rPr>
        <w:t xml:space="preserve">Cхема находится в BCNF, потому что выполняется условие BCNF – наличие 3НФ + нет столбцов, являющихся детерминантами за исключением первичных ключей, в таблицах нет.</w:t>
      </w:r>
    </w:p>
    <w:p w:rsidR="00000000" w:rsidDel="00000000" w:rsidP="00000000" w:rsidRDefault="00000000" w:rsidRPr="00000000" w14:paraId="00000087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nuiaf265d3c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tinm205ci1j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spacing w:after="0" w:lineRule="auto"/>
        <w:ind w:left="-5" w:firstLine="0"/>
        <w:rPr>
          <w:b w:val="1"/>
        </w:rPr>
      </w:pPr>
      <w:bookmarkStart w:colFirst="0" w:colLast="0" w:name="_heading=h.62w021vuxplf" w:id="31"/>
      <w:bookmarkEnd w:id="31"/>
      <w:r w:rsidDel="00000000" w:rsidR="00000000" w:rsidRPr="00000000">
        <w:rPr>
          <w:b w:val="1"/>
          <w:rtl w:val="0"/>
        </w:rPr>
        <w:t xml:space="preserve">Нормализация</w:t>
      </w:r>
    </w:p>
    <w:p w:rsidR="00000000" w:rsidDel="00000000" w:rsidP="00000000" w:rsidRDefault="00000000" w:rsidRPr="00000000" w14:paraId="0000008A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ltneo6j78n6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spacing w:after="0" w:lineRule="auto"/>
        <w:ind w:left="-5" w:firstLine="0"/>
        <w:rPr>
          <w:b w:val="1"/>
        </w:rPr>
      </w:pPr>
      <w:bookmarkStart w:colFirst="0" w:colLast="0" w:name="_heading=h.fj11dsqbi4u3" w:id="33"/>
      <w:bookmarkEnd w:id="33"/>
      <w:r w:rsidDel="00000000" w:rsidR="00000000" w:rsidRPr="00000000">
        <w:rPr>
          <w:rtl w:val="0"/>
        </w:rPr>
        <w:t xml:space="preserve">Данная схема не требует нормализации для приведения к BCNF, так как уже находится в ней.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Денормализация</w:t>
      </w:r>
    </w:p>
    <w:p w:rsidR="00000000" w:rsidDel="00000000" w:rsidP="00000000" w:rsidRDefault="00000000" w:rsidRPr="00000000" w14:paraId="0000008C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uvj8dr4ft1k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spacing w:after="0" w:lineRule="auto"/>
        <w:ind w:left="-5" w:firstLine="0"/>
        <w:rPr/>
      </w:pPr>
      <w:bookmarkStart w:colFirst="0" w:colLast="0" w:name="_heading=h.1j86xwu5mpmd" w:id="35"/>
      <w:bookmarkEnd w:id="35"/>
      <w:r w:rsidDel="00000000" w:rsidR="00000000" w:rsidRPr="00000000">
        <w:rPr>
          <w:rtl w:val="0"/>
        </w:rPr>
        <w:t xml:space="preserve">Денормализация данной схемы без потери данных или усложнения отношений невозможна.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after="0" w:lineRule="auto"/>
        <w:ind w:left="-5" w:firstLine="0"/>
        <w:rPr>
          <w:sz w:val="30"/>
          <w:szCs w:val="30"/>
        </w:rPr>
      </w:pPr>
      <w:bookmarkStart w:colFirst="0" w:colLast="0" w:name="_heading=h.p67ljqaca76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spacing w:after="0" w:lineRule="auto"/>
        <w:ind w:left="-5" w:firstLine="0"/>
        <w:rPr>
          <w:sz w:val="30"/>
          <w:szCs w:val="30"/>
        </w:rPr>
      </w:pPr>
      <w:bookmarkStart w:colFirst="0" w:colLast="0" w:name="_heading=h.ot4wsa9rhyiz" w:id="37"/>
      <w:bookmarkEnd w:id="37"/>
      <w:r w:rsidDel="00000000" w:rsidR="00000000" w:rsidRPr="00000000">
        <w:rPr>
          <w:sz w:val="30"/>
          <w:szCs w:val="30"/>
          <w:rtl w:val="0"/>
        </w:rPr>
        <w:t xml:space="preserve">Функция и тригер</w:t>
      </w:r>
    </w:p>
    <w:p w:rsidR="00000000" w:rsidDel="00000000" w:rsidP="00000000" w:rsidRDefault="00000000" w:rsidRPr="00000000" w14:paraId="00000090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or replace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strategy_stamp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</w:t>
      </w:r>
    </w:p>
    <w:p w:rsidR="00000000" w:rsidDel="00000000" w:rsidP="00000000" w:rsidRDefault="00000000" w:rsidRPr="00000000" w14:paraId="00000091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returns trigger as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$strategy_stamp$</w:t>
      </w:r>
    </w:p>
    <w:p w:rsidR="00000000" w:rsidDel="00000000" w:rsidP="00000000" w:rsidRDefault="00000000" w:rsidRPr="00000000" w14:paraId="00000092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begin</w:t>
      </w:r>
    </w:p>
    <w:p w:rsidR="00000000" w:rsidDel="00000000" w:rsidP="00000000" w:rsidRDefault="00000000" w:rsidRPr="00000000" w14:paraId="00000093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if new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creation_date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is null then</w:t>
      </w:r>
    </w:p>
    <w:p w:rsidR="00000000" w:rsidDel="00000000" w:rsidP="00000000" w:rsidRDefault="00000000" w:rsidRPr="00000000" w14:paraId="00000094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new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creation_date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end if;</w:t>
      </w:r>
    </w:p>
    <w:p w:rsidR="00000000" w:rsidDel="00000000" w:rsidP="00000000" w:rsidRDefault="00000000" w:rsidRPr="00000000" w14:paraId="00000096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end;</w:t>
      </w:r>
    </w:p>
    <w:p w:rsidR="00000000" w:rsidDel="00000000" w:rsidP="00000000" w:rsidRDefault="00000000" w:rsidRPr="00000000" w14:paraId="00000098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$strategy_stamp$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plpgsql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strategy_stamp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before insert or update on strategy</w:t>
      </w:r>
    </w:p>
    <w:p w:rsidR="00000000" w:rsidDel="00000000" w:rsidP="00000000" w:rsidRDefault="00000000" w:rsidRPr="00000000" w14:paraId="0000009B">
      <w:pPr>
        <w:shd w:fill="2b2b2b" w:val="clear"/>
        <w:spacing w:after="0" w:line="276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for each row execute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strategy_stamp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Функция автоматически устанавливает время создания плана, если оно  не задано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>
          <w:sz w:val="30"/>
          <w:szCs w:val="30"/>
          <w:vertAlign w:val="baseline"/>
        </w:rPr>
      </w:pPr>
      <w:bookmarkStart w:colFirst="0" w:colLast="0" w:name="_heading=h.3znysh7" w:id="38"/>
      <w:bookmarkEnd w:id="38"/>
      <w:r w:rsidDel="00000000" w:rsidR="00000000" w:rsidRPr="00000000">
        <w:rPr>
          <w:sz w:val="30"/>
          <w:szCs w:val="30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9E">
      <w:pPr>
        <w:spacing w:after="22" w:lineRule="auto"/>
        <w:rPr/>
      </w:pPr>
      <w:r w:rsidDel="00000000" w:rsidR="00000000" w:rsidRPr="00000000">
        <w:rPr>
          <w:rtl w:val="0"/>
        </w:rPr>
        <w:t xml:space="preserve">В рамках данной лабораторной работы были изучены нормальные формы. Проведен анализ модели на соответствие BCNF. Проведена денормализация с целью оптимизации выполнения запросов к таблице. Написана функция на языке PL/pgSQL.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footerReference r:id="rId12" w:type="even"/>
      <w:pgSz w:h="16838" w:w="11906" w:orient="portrait"/>
      <w:pgMar w:bottom="708" w:top="727" w:left="1419" w:right="6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Санкт-Петербург,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56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3" w:line="248" w:lineRule="auto"/>
      <w:ind w:left="10" w:hanging="10"/>
      <w:outlineLvl w:val="2"/>
    </w:pPr>
    <w:rPr>
      <w:rFonts w:ascii="Times New Roman" w:cs="Times New Roman" w:eastAsia="Times New Roman" w:hAnsi="Times New Roman"/>
      <w:b w:val="1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rPr>
      <w:rFonts w:ascii="Times New Roman" w:cs="Times New Roman" w:eastAsia="Times New Roman" w:hAnsi="Times New Roman"/>
      <w:b w:val="1"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56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56"/>
    </w:rPr>
  </w:style>
  <w:style w:type="paragraph" w:styleId="11">
    <w:name w:val="toc 1"/>
    <w:hidden w:val="1"/>
    <w:pPr>
      <w:spacing w:after="59" w:line="302" w:lineRule="auto"/>
      <w:ind w:left="25" w:right="84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2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240D2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4C564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C564A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mHn9EOXr1sFTFFkfNGvJOtOd0A==">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2022-09-12T15:01:00Z</dcterms:created>
  <dc:creator>Коротин Алексей Михайлович</dc:creator>
</cp:coreProperties>
</file>