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Here is a 3-chapter ebook outline about AI: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Ebook Outline: The World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1: Understanding Artificial Intelligence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**Introduction to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What is AI?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Brief history of AI (from Turing to today)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Different types of AI (Narrow AI, General AI, Super AI)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sz w:val="24"/>
          <w:szCs w:val="24"/>
        </w:rPr>
        <w:t xml:space="preserve">**Key Concepts and Terminology:**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Machine Learning (ML)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Deep Learning (DL)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Neural Networks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Algorithms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Data and its importance</w:t>
      </w:r>
    </w:p>
    <w:p>
      <w:pPr>
        <w:pStyle w:val="ListParagraph"/>
        <w:numPr>
          <w:ilvl w:val="0"/>
          <w:numId w:val="4"/>
        </w:numPr>
      </w:pPr>
      <w:r>
        <w:rPr>
          <w:rFonts w:ascii="Georgia" w:cs="Georgia" w:eastAsia="Georgia" w:hAnsi="Georgia"/>
          <w:sz w:val="24"/>
          <w:szCs w:val="24"/>
        </w:rPr>
        <w:t xml:space="preserve">**How AI Works (Simplified):**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Data collection and processing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Training models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Pattern recognition and decision making</w:t>
      </w:r>
    </w:p>
    <w:p>
      <w:pPr>
        <w:pStyle w:val="ListParagraph"/>
        <w:numPr>
          <w:ilvl w:val="0"/>
          <w:numId w:val="5"/>
        </w:numPr>
      </w:pPr>
      <w:r>
        <w:rPr>
          <w:rFonts w:ascii="Georgia" w:cs="Georgia" w:eastAsia="Georgia" w:hAnsi="Georgia"/>
          <w:sz w:val="24"/>
          <w:szCs w:val="24"/>
        </w:rPr>
        <w:t xml:space="preserve">**Current State of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Everyday examples of AI (smartphones, streaming services, voice assistants)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Impact on industries and daily life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2: Applications and Impact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6"/>
        </w:numPr>
      </w:pPr>
      <w:r>
        <w:rPr>
          <w:rFonts w:ascii="Georgia" w:cs="Georgia" w:eastAsia="Georgia" w:hAnsi="Georgia"/>
          <w:sz w:val="24"/>
          <w:szCs w:val="24"/>
        </w:rPr>
        <w:t xml:space="preserve">**AI Across Industries:**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Healthcare: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Diagnostics, drug discovery, personalized medicine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Finance: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Fraud detection, algorithmic trading, personalized banking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Transportation: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Self-driving cars, logistics optimization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Education: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Personalized learning, intelligent tutoring systems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Entertainment: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Content recommendations, game AI, creative AI</w:t>
      </w:r>
    </w:p>
    <w:p>
      <w:pPr>
        <w:pStyle w:val="ListParagraph"/>
        <w:numPr>
          <w:ilvl w:val="0"/>
          <w:numId w:val="7"/>
        </w:numPr>
      </w:pPr>
      <w:r>
        <w:rPr>
          <w:rFonts w:ascii="Georgia" w:cs="Georgia" w:eastAsia="Georgia" w:hAnsi="Georgia"/>
          <w:sz w:val="24"/>
          <w:szCs w:val="24"/>
        </w:rPr>
        <w:t xml:space="preserve">**Benefits of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Increased efficiency and productivity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Enhanced decision-making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Solving complex problems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Personalization</w:t>
      </w:r>
    </w:p>
    <w:p>
      <w:pPr>
        <w:pStyle w:val="ListParagraph"/>
        <w:numPr>
          <w:ilvl w:val="0"/>
          <w:numId w:val="8"/>
        </w:numPr>
      </w:pPr>
      <w:r>
        <w:rPr>
          <w:rFonts w:ascii="Georgia" w:cs="Georgia" w:eastAsia="Georgia" w:hAnsi="Georgia"/>
          <w:sz w:val="24"/>
          <w:szCs w:val="24"/>
        </w:rPr>
        <w:t xml:space="preserve">**Challenges and Ethical Considerations:**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Job displacement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Bias in AI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Privacy concerns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Security risks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Ethical AI development and governance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3: The Future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9"/>
        </w:numPr>
      </w:pPr>
      <w:r>
        <w:rPr>
          <w:rFonts w:ascii="Georgia" w:cs="Georgia" w:eastAsia="Georgia" w:hAnsi="Georgia"/>
          <w:sz w:val="24"/>
          <w:szCs w:val="24"/>
        </w:rPr>
        <w:t xml:space="preserve">**Emerging Trends in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Generative AI (e.g., DALL-E, GPT series)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Reinforcement Learning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Edge AI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Explainable AI (XAI)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AI in Robotics</w:t>
      </w:r>
    </w:p>
    <w:p>
      <w:pPr>
        <w:pStyle w:val="ListParagraph"/>
        <w:numPr>
          <w:ilvl w:val="0"/>
          <w:numId w:val="10"/>
        </w:numPr>
      </w:pPr>
      <w:r>
        <w:rPr>
          <w:rFonts w:ascii="Georgia" w:cs="Georgia" w:eastAsia="Georgia" w:hAnsi="Georgia"/>
          <w:sz w:val="24"/>
          <w:szCs w:val="24"/>
        </w:rPr>
        <w:t xml:space="preserve">**Potential Future Developments:**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Advancements in AGI and Superintelligence (speculative)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AI's role in scientific discovery and space exploration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Human-AI collaboration</w:t>
      </w:r>
    </w:p>
    <w:p>
      <w:pPr>
        <w:pStyle w:val="ListParagraph"/>
        <w:numPr>
          <w:ilvl w:val="0"/>
          <w:numId w:val="11"/>
        </w:numPr>
      </w:pPr>
      <w:r>
        <w:rPr>
          <w:rFonts w:ascii="Georgia" w:cs="Georgia" w:eastAsia="Georgia" w:hAnsi="Georgia"/>
          <w:sz w:val="24"/>
          <w:szCs w:val="24"/>
        </w:rPr>
        <w:t xml:space="preserve">**Preparing for an AI-Powered Future:**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Upskilling and reskilling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Policy and regulation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Ethical frameworks for AI development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Embracing lifelong learning</w:t>
      </w:r>
    </w:p>
    <w:p>
      <w:pPr>
        <w:pStyle w:val="ListParagraph"/>
        <w:numPr>
          <w:ilvl w:val="0"/>
          <w:numId w:val="12"/>
        </w:numPr>
      </w:pPr>
      <w:r>
        <w:rPr>
          <w:rFonts w:ascii="Georgia" w:cs="Georgia" w:eastAsia="Georgia" w:hAnsi="Georgia"/>
          <w:sz w:val="24"/>
          <w:szCs w:val="24"/>
        </w:rPr>
        <w:t xml:space="preserve">**Conclusion:**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Recap of AI's journey and potential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 vision for a balanced and beneficial AI future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My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 w:space="6"/>
      </w:pBdr>
      <w:spacing w:after="240" w:before="360"/>
      <w:outlineLvl w:val="0"/>
    </w:pPr>
    <w:rPr>
      <w:rFonts w:ascii="Playfair Display" w:cs="Playfair Display" w:eastAsia="Playfair Display" w:hAnsi="Playfair Display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ayfair Display" w:cs="Playfair Display" w:eastAsia="Playfair Display" w:hAnsi="Playfair Display"/>
      <w:b/>
      <w:bCs/>
      <w:color w:val="2c3e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2026-04-28T18:20:59.478Z</dcterms:created>
  <dcterms:modified xsi:type="dcterms:W3CDTF">2026-04-28T18:20:59.481Z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