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A85" w:rsidRPr="004D6A85" w:rsidRDefault="004D6A85" w:rsidP="004D6A8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D6A85">
        <w:rPr>
          <w:rFonts w:ascii="Times New Roman" w:hAnsi="Times New Roman" w:cs="Times New Roman"/>
          <w:sz w:val="28"/>
        </w:rPr>
        <w:t xml:space="preserve">В чем заключается принципиальное различие между русской и западноевропейской философией? </w:t>
      </w:r>
    </w:p>
    <w:p w:rsidR="004D6A85" w:rsidRPr="004D6A85" w:rsidRDefault="004D6A85" w:rsidP="004D6A85">
      <w:pPr>
        <w:rPr>
          <w:rFonts w:ascii="Times New Roman" w:hAnsi="Times New Roman" w:cs="Times New Roman"/>
          <w:sz w:val="28"/>
        </w:rPr>
      </w:pPr>
      <w:r w:rsidRPr="004D6A85">
        <w:rPr>
          <w:rFonts w:ascii="Times New Roman" w:hAnsi="Times New Roman" w:cs="Times New Roman"/>
          <w:sz w:val="28"/>
        </w:rPr>
        <w:t>Принципиальные различия между русской и западноевропейской философией могут быть сложными и многогранными, и они часто связаны с историческими, культурными и религиозными особенностями каждой традиции. Однако, можно выделить несколько общих тенденций:</w:t>
      </w:r>
    </w:p>
    <w:p w:rsidR="004D6A85" w:rsidRPr="004D6A85" w:rsidRDefault="004D6A85" w:rsidP="004D6A85">
      <w:pPr>
        <w:rPr>
          <w:rFonts w:ascii="Times New Roman" w:hAnsi="Times New Roman" w:cs="Times New Roman"/>
          <w:sz w:val="28"/>
        </w:rPr>
      </w:pPr>
      <w:r w:rsidRPr="004D6A85">
        <w:rPr>
          <w:rFonts w:ascii="Times New Roman" w:hAnsi="Times New Roman" w:cs="Times New Roman"/>
          <w:sz w:val="28"/>
        </w:rPr>
        <w:t>Отношение к религии: Русская философия традиционно была сильно пронизана религиозными мотивами, в частности, православным христианством. Западноевропейская философия, особенно начиная с периода Просвещения, часто характеризуется секуляризацией и тенденцией отделения философии от религии.</w:t>
      </w:r>
    </w:p>
    <w:p w:rsidR="004D6A85" w:rsidRPr="004D6A85" w:rsidRDefault="004D6A85" w:rsidP="004D6A85">
      <w:pPr>
        <w:rPr>
          <w:rFonts w:ascii="Times New Roman" w:hAnsi="Times New Roman" w:cs="Times New Roman"/>
          <w:sz w:val="28"/>
        </w:rPr>
      </w:pPr>
      <w:r w:rsidRPr="004D6A85">
        <w:rPr>
          <w:rFonts w:ascii="Times New Roman" w:hAnsi="Times New Roman" w:cs="Times New Roman"/>
          <w:sz w:val="28"/>
        </w:rPr>
        <w:t xml:space="preserve">Понимание личности и общества: </w:t>
      </w:r>
      <w:proofErr w:type="gramStart"/>
      <w:r w:rsidRPr="004D6A85">
        <w:rPr>
          <w:rFonts w:ascii="Times New Roman" w:hAnsi="Times New Roman" w:cs="Times New Roman"/>
          <w:sz w:val="28"/>
        </w:rPr>
        <w:t>В</w:t>
      </w:r>
      <w:proofErr w:type="gramEnd"/>
      <w:r w:rsidRPr="004D6A85">
        <w:rPr>
          <w:rFonts w:ascii="Times New Roman" w:hAnsi="Times New Roman" w:cs="Times New Roman"/>
          <w:sz w:val="28"/>
        </w:rPr>
        <w:t xml:space="preserve"> русской философии часто подчеркивается коллективизм, общность и важность общественных ценностей. Западноевропейская философия, особенно в либеральной традиции, может акцентировать индивидуализм и защиту прав личности.</w:t>
      </w:r>
    </w:p>
    <w:p w:rsidR="004D6A85" w:rsidRPr="004D6A85" w:rsidRDefault="004D6A85" w:rsidP="004D6A85">
      <w:pPr>
        <w:rPr>
          <w:rFonts w:ascii="Times New Roman" w:hAnsi="Times New Roman" w:cs="Times New Roman"/>
          <w:sz w:val="28"/>
        </w:rPr>
      </w:pPr>
      <w:r w:rsidRPr="004D6A85">
        <w:rPr>
          <w:rFonts w:ascii="Times New Roman" w:hAnsi="Times New Roman" w:cs="Times New Roman"/>
          <w:sz w:val="28"/>
        </w:rPr>
        <w:t>Освещение исторических тем: Русская философия, в большей степени, может обращаться к историческим темам и идеям судьбы нации. Западная философия, особенно после Просвещения, часто ориентирована на универсальные принципы и абстрактные идеи.</w:t>
      </w:r>
    </w:p>
    <w:p w:rsidR="004D6A85" w:rsidRPr="004D6A85" w:rsidRDefault="004D6A85" w:rsidP="004D6A85">
      <w:pPr>
        <w:rPr>
          <w:rFonts w:ascii="Times New Roman" w:hAnsi="Times New Roman" w:cs="Times New Roman"/>
          <w:sz w:val="28"/>
        </w:rPr>
      </w:pPr>
      <w:r w:rsidRPr="004D6A85">
        <w:rPr>
          <w:rFonts w:ascii="Times New Roman" w:hAnsi="Times New Roman" w:cs="Times New Roman"/>
          <w:sz w:val="28"/>
        </w:rPr>
        <w:t>Отношение к Западу: Исторически, русская философия часто сталкивалась с вопросами отношения к Западной культуре и влиянию западных идей. Некоторые философы выступали за интеграцию с западными ценностями (западничество), в то время как другие поддерживали уникальность русской культуры и ценностей (славянофильство).</w:t>
      </w:r>
    </w:p>
    <w:p w:rsidR="004D6A85" w:rsidRPr="004D6A85" w:rsidRDefault="004D6A85" w:rsidP="004D6A85">
      <w:pPr>
        <w:rPr>
          <w:rFonts w:ascii="Times New Roman" w:hAnsi="Times New Roman" w:cs="Times New Roman"/>
          <w:sz w:val="28"/>
        </w:rPr>
      </w:pPr>
      <w:r w:rsidRPr="004D6A85">
        <w:rPr>
          <w:rFonts w:ascii="Times New Roman" w:hAnsi="Times New Roman" w:cs="Times New Roman"/>
          <w:sz w:val="28"/>
        </w:rPr>
        <w:t xml:space="preserve">Соотношение между разумом и духовностью: </w:t>
      </w:r>
      <w:proofErr w:type="gramStart"/>
      <w:r w:rsidRPr="004D6A85">
        <w:rPr>
          <w:rFonts w:ascii="Times New Roman" w:hAnsi="Times New Roman" w:cs="Times New Roman"/>
          <w:sz w:val="28"/>
        </w:rPr>
        <w:t>В</w:t>
      </w:r>
      <w:proofErr w:type="gramEnd"/>
      <w:r w:rsidRPr="004D6A85">
        <w:rPr>
          <w:rFonts w:ascii="Times New Roman" w:hAnsi="Times New Roman" w:cs="Times New Roman"/>
          <w:sz w:val="28"/>
        </w:rPr>
        <w:t xml:space="preserve"> русской философии часто прослеживается стремление к объединению разума и духовности, что отражается, например, в исихазме и идеях о </w:t>
      </w:r>
      <w:proofErr w:type="spellStart"/>
      <w:r w:rsidRPr="004D6A85">
        <w:rPr>
          <w:rFonts w:ascii="Times New Roman" w:hAnsi="Times New Roman" w:cs="Times New Roman"/>
          <w:sz w:val="28"/>
        </w:rPr>
        <w:t>софийности</w:t>
      </w:r>
      <w:proofErr w:type="spellEnd"/>
      <w:r w:rsidRPr="004D6A85">
        <w:rPr>
          <w:rFonts w:ascii="Times New Roman" w:hAnsi="Times New Roman" w:cs="Times New Roman"/>
          <w:sz w:val="28"/>
        </w:rPr>
        <w:t>. В западной философии традиционно больше акцента на рациональном мышлении и разделении религии и философии.</w:t>
      </w:r>
    </w:p>
    <w:p w:rsidR="004D6A85" w:rsidRPr="004D6A85" w:rsidRDefault="004D6A85" w:rsidP="004D6A85">
      <w:pPr>
        <w:rPr>
          <w:rFonts w:ascii="Times New Roman" w:hAnsi="Times New Roman" w:cs="Times New Roman"/>
          <w:sz w:val="28"/>
        </w:rPr>
      </w:pPr>
      <w:r w:rsidRPr="004D6A85">
        <w:rPr>
          <w:rFonts w:ascii="Times New Roman" w:hAnsi="Times New Roman" w:cs="Times New Roman"/>
          <w:sz w:val="28"/>
        </w:rPr>
        <w:t xml:space="preserve">Отношение к природе и технике: </w:t>
      </w:r>
      <w:proofErr w:type="gramStart"/>
      <w:r w:rsidRPr="004D6A85">
        <w:rPr>
          <w:rFonts w:ascii="Times New Roman" w:hAnsi="Times New Roman" w:cs="Times New Roman"/>
          <w:sz w:val="28"/>
        </w:rPr>
        <w:t>В</w:t>
      </w:r>
      <w:proofErr w:type="gramEnd"/>
      <w:r w:rsidRPr="004D6A85">
        <w:rPr>
          <w:rFonts w:ascii="Times New Roman" w:hAnsi="Times New Roman" w:cs="Times New Roman"/>
          <w:sz w:val="28"/>
        </w:rPr>
        <w:t xml:space="preserve"> некоторых случаях русская философия выражает особый подход к природе, обусловленный религиозными и культурными особенностями, например, в </w:t>
      </w:r>
      <w:proofErr w:type="spellStart"/>
      <w:r w:rsidRPr="004D6A85">
        <w:rPr>
          <w:rFonts w:ascii="Times New Roman" w:hAnsi="Times New Roman" w:cs="Times New Roman"/>
          <w:sz w:val="28"/>
        </w:rPr>
        <w:t>космистических</w:t>
      </w:r>
      <w:proofErr w:type="spellEnd"/>
      <w:r w:rsidRPr="004D6A85">
        <w:rPr>
          <w:rFonts w:ascii="Times New Roman" w:hAnsi="Times New Roman" w:cs="Times New Roman"/>
          <w:sz w:val="28"/>
        </w:rPr>
        <w:t xml:space="preserve"> идеях. Западная философия может больше уделять внимание техническому и научному подходу к природе.</w:t>
      </w:r>
    </w:p>
    <w:p w:rsidR="004D6A85" w:rsidRPr="004D6A85" w:rsidRDefault="004D6A85" w:rsidP="004D6A85">
      <w:pPr>
        <w:rPr>
          <w:rFonts w:ascii="Times New Roman" w:hAnsi="Times New Roman" w:cs="Times New Roman"/>
          <w:sz w:val="28"/>
        </w:rPr>
      </w:pPr>
      <w:r w:rsidRPr="004D6A85">
        <w:rPr>
          <w:rFonts w:ascii="Times New Roman" w:hAnsi="Times New Roman" w:cs="Times New Roman"/>
          <w:sz w:val="28"/>
        </w:rPr>
        <w:t>Эти общие тенденции могут иметь много исключений, и индивидуальные философы могут подходить к этим вопросам с уникальными точками зрения.</w:t>
      </w:r>
    </w:p>
    <w:p w:rsidR="00627AD6" w:rsidRDefault="00627AD6" w:rsidP="004D6A85">
      <w:pPr>
        <w:rPr>
          <w:rFonts w:ascii="Times New Roman" w:hAnsi="Times New Roman" w:cs="Times New Roman"/>
          <w:sz w:val="28"/>
        </w:rPr>
      </w:pPr>
    </w:p>
    <w:p w:rsidR="004D6A85" w:rsidRDefault="0013213A" w:rsidP="0013213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3213A">
        <w:rPr>
          <w:rFonts w:ascii="Times New Roman" w:hAnsi="Times New Roman" w:cs="Times New Roman"/>
          <w:sz w:val="28"/>
        </w:rPr>
        <w:lastRenderedPageBreak/>
        <w:t>Что означает понятие сублимации у З. Фрейда?</w:t>
      </w:r>
    </w:p>
    <w:p w:rsidR="000365CE" w:rsidRPr="000365CE" w:rsidRDefault="000365CE" w:rsidP="000365CE">
      <w:pPr>
        <w:rPr>
          <w:rFonts w:ascii="Times New Roman" w:hAnsi="Times New Roman" w:cs="Times New Roman"/>
          <w:sz w:val="28"/>
        </w:rPr>
      </w:pPr>
      <w:r w:rsidRPr="000365CE">
        <w:rPr>
          <w:rFonts w:ascii="Times New Roman" w:hAnsi="Times New Roman" w:cs="Times New Roman"/>
          <w:sz w:val="28"/>
        </w:rPr>
        <w:t>У Зигмунда Фрейда термин "сублимация" относится к психическому механизму, который описывает процесс преобразования инстинктивных, часто сексуальных, энергий в более социально приемлемые и творческие формы выражения. Сублимация является одним из способов разрешения конфликтов между индивидуальными желаниями и социальными нормами.</w:t>
      </w:r>
    </w:p>
    <w:p w:rsidR="000365CE" w:rsidRPr="000365CE" w:rsidRDefault="000365CE" w:rsidP="000365CE">
      <w:pPr>
        <w:rPr>
          <w:rFonts w:ascii="Times New Roman" w:hAnsi="Times New Roman" w:cs="Times New Roman"/>
          <w:sz w:val="28"/>
        </w:rPr>
      </w:pPr>
      <w:r w:rsidRPr="000365CE">
        <w:rPr>
          <w:rFonts w:ascii="Times New Roman" w:hAnsi="Times New Roman" w:cs="Times New Roman"/>
          <w:sz w:val="28"/>
        </w:rPr>
        <w:t>По мнению Фрейда, инстинктивные энергии, такие как сексуальные желания или агрессивные импульсы, могут вызывать конфликты в обществе, если они выражаются напрямую и без фильтрации. Сублимация предполагает, что эти энергии могут быть перенаправлены в более продуктивные и социально приемлемые формы, такие как творчество, научная деятельность, спорт, искусство или другие культурные проявления.</w:t>
      </w:r>
    </w:p>
    <w:p w:rsidR="000365CE" w:rsidRPr="000365CE" w:rsidRDefault="000365CE" w:rsidP="000365CE">
      <w:pPr>
        <w:rPr>
          <w:rFonts w:ascii="Times New Roman" w:hAnsi="Times New Roman" w:cs="Times New Roman"/>
          <w:sz w:val="28"/>
        </w:rPr>
      </w:pPr>
      <w:r w:rsidRPr="000365CE">
        <w:rPr>
          <w:rFonts w:ascii="Times New Roman" w:hAnsi="Times New Roman" w:cs="Times New Roman"/>
          <w:sz w:val="28"/>
        </w:rPr>
        <w:t>Процесс сублимации позволяет индивиду чувствовать удовлетворение и удовлетворение своих основных потребностей, сохраняя при этом социальную гармонию и предотвращая конфликты. Фрейд считал, что сублимация играет важную роль в формировании высших культурных и социальных достижений.</w:t>
      </w:r>
    </w:p>
    <w:p w:rsidR="00287A16" w:rsidRPr="00EF567D" w:rsidRDefault="00287A16" w:rsidP="00EF567D">
      <w:pPr>
        <w:rPr>
          <w:rFonts w:ascii="Times New Roman" w:hAnsi="Times New Roman" w:cs="Times New Roman"/>
          <w:sz w:val="28"/>
        </w:rPr>
      </w:pPr>
    </w:p>
    <w:p w:rsidR="00287A16" w:rsidRPr="00EF567D" w:rsidRDefault="00287A16" w:rsidP="00EF567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EF567D">
        <w:rPr>
          <w:rFonts w:ascii="Times New Roman" w:hAnsi="Times New Roman" w:cs="Times New Roman"/>
          <w:sz w:val="28"/>
        </w:rPr>
        <w:t>Родоначальником каких терминов является В.С. Соловьев?</w:t>
      </w:r>
    </w:p>
    <w:p w:rsidR="00287A16" w:rsidRPr="00EF567D" w:rsidRDefault="00287A16" w:rsidP="00EF567D">
      <w:pPr>
        <w:rPr>
          <w:rFonts w:ascii="Times New Roman" w:hAnsi="Times New Roman" w:cs="Times New Roman"/>
          <w:sz w:val="28"/>
        </w:rPr>
      </w:pPr>
      <w:r w:rsidRPr="00EF567D">
        <w:rPr>
          <w:rFonts w:ascii="Times New Roman" w:hAnsi="Times New Roman" w:cs="Times New Roman"/>
          <w:sz w:val="28"/>
        </w:rPr>
        <w:t>Владимир Соловьев, российский философ и теолог, является родоначальником терминов, таких как "</w:t>
      </w:r>
      <w:proofErr w:type="spellStart"/>
      <w:r w:rsidRPr="00EF567D">
        <w:rPr>
          <w:rFonts w:ascii="Times New Roman" w:hAnsi="Times New Roman" w:cs="Times New Roman"/>
          <w:sz w:val="28"/>
        </w:rPr>
        <w:t>софиология</w:t>
      </w:r>
      <w:proofErr w:type="spellEnd"/>
      <w:r w:rsidRPr="00EF567D">
        <w:rPr>
          <w:rFonts w:ascii="Times New Roman" w:hAnsi="Times New Roman" w:cs="Times New Roman"/>
          <w:sz w:val="28"/>
        </w:rPr>
        <w:t>" и "богочеловечество".</w:t>
      </w:r>
    </w:p>
    <w:p w:rsidR="00287A16" w:rsidRPr="00EF567D" w:rsidRDefault="00287A16" w:rsidP="00EF567D">
      <w:pPr>
        <w:rPr>
          <w:rFonts w:ascii="Times New Roman" w:hAnsi="Times New Roman" w:cs="Times New Roman"/>
          <w:sz w:val="28"/>
        </w:rPr>
      </w:pPr>
      <w:proofErr w:type="spellStart"/>
      <w:r w:rsidRPr="00EF567D">
        <w:rPr>
          <w:rFonts w:ascii="Times New Roman" w:hAnsi="Times New Roman" w:cs="Times New Roman"/>
          <w:sz w:val="28"/>
        </w:rPr>
        <w:t>Софиология</w:t>
      </w:r>
      <w:proofErr w:type="spellEnd"/>
      <w:r w:rsidRPr="00EF567D">
        <w:rPr>
          <w:rFonts w:ascii="Times New Roman" w:hAnsi="Times New Roman" w:cs="Times New Roman"/>
          <w:sz w:val="28"/>
        </w:rPr>
        <w:t xml:space="preserve">: Этот термин введен Соловьевым для обозначения учения о Софии, которая, по его представлениям, представляет собой божественное промежуточное начало, связывающее человека с Богом. </w:t>
      </w:r>
      <w:proofErr w:type="spellStart"/>
      <w:r w:rsidRPr="00EF567D">
        <w:rPr>
          <w:rFonts w:ascii="Times New Roman" w:hAnsi="Times New Roman" w:cs="Times New Roman"/>
          <w:sz w:val="28"/>
        </w:rPr>
        <w:t>Софиология</w:t>
      </w:r>
      <w:proofErr w:type="spellEnd"/>
      <w:r w:rsidRPr="00EF567D">
        <w:rPr>
          <w:rFonts w:ascii="Times New Roman" w:hAnsi="Times New Roman" w:cs="Times New Roman"/>
          <w:sz w:val="28"/>
        </w:rPr>
        <w:t xml:space="preserve"> Соловьева содержит элементы теософии и мистицизма.</w:t>
      </w:r>
    </w:p>
    <w:p w:rsidR="00287A16" w:rsidRPr="00EF567D" w:rsidRDefault="00287A16" w:rsidP="00EF567D">
      <w:pPr>
        <w:rPr>
          <w:rFonts w:ascii="Times New Roman" w:hAnsi="Times New Roman" w:cs="Times New Roman"/>
          <w:sz w:val="28"/>
        </w:rPr>
      </w:pPr>
      <w:r w:rsidRPr="00EF567D">
        <w:rPr>
          <w:rFonts w:ascii="Times New Roman" w:hAnsi="Times New Roman" w:cs="Times New Roman"/>
          <w:sz w:val="28"/>
        </w:rPr>
        <w:t>Богочеловечество: Соловьев использовал термин "богочеловечество" для выражения своего учения о том, что человек, в своей сущности, связан с божественным началом, и его призвание заключается в осуществлении божественности в своей личной жизни.</w:t>
      </w:r>
    </w:p>
    <w:p w:rsidR="00287A16" w:rsidRPr="00EF567D" w:rsidRDefault="00287A16" w:rsidP="00EF567D">
      <w:pPr>
        <w:rPr>
          <w:rFonts w:ascii="Times New Roman" w:hAnsi="Times New Roman" w:cs="Times New Roman"/>
          <w:sz w:val="28"/>
        </w:rPr>
      </w:pPr>
      <w:r w:rsidRPr="00EF567D">
        <w:rPr>
          <w:rFonts w:ascii="Times New Roman" w:hAnsi="Times New Roman" w:cs="Times New Roman"/>
          <w:sz w:val="28"/>
        </w:rPr>
        <w:t>Соловьев сильно влиял на развитие русской философии и теологии в конце XIX - начале XX веков. Его идеи оказали влияние на многих последующих мыслителей и продолжают оставаться объектом изучения в контексте религиозной и философской мысли.</w:t>
      </w:r>
    </w:p>
    <w:p w:rsidR="0013213A" w:rsidRPr="00EF567D" w:rsidRDefault="0013213A" w:rsidP="00EF567D">
      <w:pPr>
        <w:rPr>
          <w:rFonts w:ascii="Times New Roman" w:hAnsi="Times New Roman" w:cs="Times New Roman"/>
          <w:sz w:val="28"/>
        </w:rPr>
      </w:pPr>
    </w:p>
    <w:sectPr w:rsidR="0013213A" w:rsidRPr="00EF5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22A5F"/>
    <w:multiLevelType w:val="hybridMultilevel"/>
    <w:tmpl w:val="51B87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A0802"/>
    <w:multiLevelType w:val="multilevel"/>
    <w:tmpl w:val="B810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177ADE"/>
    <w:multiLevelType w:val="multilevel"/>
    <w:tmpl w:val="CCCC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D2"/>
    <w:rsid w:val="000365CE"/>
    <w:rsid w:val="0013213A"/>
    <w:rsid w:val="00287A16"/>
    <w:rsid w:val="00324AD2"/>
    <w:rsid w:val="004D6A85"/>
    <w:rsid w:val="00627AD6"/>
    <w:rsid w:val="00EF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3846"/>
  <w15:chartTrackingRefBased/>
  <w15:docId w15:val="{3870F16B-1E39-4A11-8467-63AB37F6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6A85"/>
    <w:rPr>
      <w:b/>
      <w:bCs/>
    </w:rPr>
  </w:style>
  <w:style w:type="paragraph" w:styleId="a5">
    <w:name w:val="List Paragraph"/>
    <w:basedOn w:val="a"/>
    <w:uiPriority w:val="34"/>
    <w:qFormat/>
    <w:rsid w:val="004D6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74814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5340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940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00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951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8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981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5651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068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60569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1794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6511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92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58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754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378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37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09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19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31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179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040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6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653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0951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925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8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2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322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606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6930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75430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6681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1321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295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403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736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91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618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453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2020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073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612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94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7</cp:revision>
  <dcterms:created xsi:type="dcterms:W3CDTF">2023-12-25T05:09:00Z</dcterms:created>
  <dcterms:modified xsi:type="dcterms:W3CDTF">2023-12-25T05:13:00Z</dcterms:modified>
</cp:coreProperties>
</file>