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15C" w:rsidRDefault="002E415C" w:rsidP="002E415C">
      <w:pPr>
        <w:pStyle w:val="a3"/>
        <w:jc w:val="left"/>
      </w:pPr>
      <w:r>
        <w:t>Практическая работа № 1</w:t>
      </w:r>
    </w:p>
    <w:p w:rsidR="002E415C" w:rsidRDefault="002E415C" w:rsidP="002E415C">
      <w:pPr>
        <w:jc w:val="center"/>
        <w:rPr>
          <w:b/>
          <w:bCs/>
          <w:sz w:val="28"/>
        </w:rPr>
      </w:pPr>
    </w:p>
    <w:p w:rsidR="002E415C" w:rsidRDefault="002E415C" w:rsidP="002E415C">
      <w:pPr>
        <w:jc w:val="both"/>
        <w:rPr>
          <w:sz w:val="28"/>
        </w:rPr>
      </w:pPr>
      <w:r>
        <w:rPr>
          <w:b/>
          <w:bCs/>
          <w:sz w:val="28"/>
        </w:rPr>
        <w:t>Тема</w:t>
      </w:r>
      <w:proofErr w:type="gramStart"/>
      <w:r>
        <w:rPr>
          <w:b/>
          <w:bCs/>
          <w:sz w:val="28"/>
        </w:rPr>
        <w:t>: «</w:t>
      </w:r>
      <w:proofErr w:type="gramEnd"/>
      <w:r>
        <w:rPr>
          <w:b/>
          <w:bCs/>
          <w:sz w:val="28"/>
        </w:rPr>
        <w:t>. Предприятие – основное звено экономики государства</w:t>
      </w:r>
      <w:r>
        <w:rPr>
          <w:sz w:val="28"/>
        </w:rPr>
        <w:t>»</w:t>
      </w:r>
    </w:p>
    <w:p w:rsidR="002E415C" w:rsidRDefault="002E415C" w:rsidP="002E415C">
      <w:pPr>
        <w:ind w:firstLine="851"/>
        <w:jc w:val="both"/>
        <w:rPr>
          <w:sz w:val="28"/>
        </w:rPr>
      </w:pPr>
    </w:p>
    <w:p w:rsidR="002E415C" w:rsidRPr="003A1701" w:rsidRDefault="002E415C" w:rsidP="002E415C">
      <w:pPr>
        <w:shd w:val="clear" w:color="auto" w:fill="FFFFFF"/>
        <w:spacing w:after="150"/>
        <w:jc w:val="both"/>
        <w:rPr>
          <w:b/>
          <w:bCs/>
          <w:i/>
          <w:iCs/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Тесты по теме</w:t>
      </w:r>
      <w:proofErr w:type="gramStart"/>
      <w:r w:rsidRPr="003A1701">
        <w:rPr>
          <w:b/>
          <w:bCs/>
          <w:i/>
          <w:iCs/>
          <w:color w:val="333333"/>
          <w:sz w:val="28"/>
          <w:szCs w:val="28"/>
        </w:rPr>
        <w:t xml:space="preserve"> :</w:t>
      </w:r>
      <w:proofErr w:type="gramEnd"/>
    </w:p>
    <w:p w:rsidR="002E415C" w:rsidRPr="003A1701" w:rsidRDefault="002E415C" w:rsidP="002E415C">
      <w:pPr>
        <w:shd w:val="clear" w:color="auto" w:fill="FFFFFF"/>
        <w:spacing w:after="150"/>
        <w:jc w:val="both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Тест 1   Совокупность качественно однородных предприятий (организаций):</w:t>
      </w:r>
    </w:p>
    <w:p w:rsidR="002E415C" w:rsidRPr="003A1701" w:rsidRDefault="002E415C" w:rsidP="002E415C">
      <w:pPr>
        <w:shd w:val="clear" w:color="auto" w:fill="FFFFFF"/>
        <w:spacing w:after="150"/>
        <w:jc w:val="both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а)</w:t>
      </w:r>
      <w:r w:rsidRPr="003A1701">
        <w:rPr>
          <w:color w:val="333333"/>
          <w:sz w:val="28"/>
          <w:szCs w:val="28"/>
        </w:rPr>
        <w:t> отрасль;</w:t>
      </w:r>
    </w:p>
    <w:p w:rsidR="002E415C" w:rsidRPr="003A1701" w:rsidRDefault="002E415C" w:rsidP="002E415C">
      <w:pPr>
        <w:shd w:val="clear" w:color="auto" w:fill="FFFFFF"/>
        <w:spacing w:after="150"/>
        <w:jc w:val="both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б)</w:t>
      </w:r>
      <w:r w:rsidRPr="003A1701">
        <w:rPr>
          <w:color w:val="333333"/>
          <w:sz w:val="28"/>
          <w:szCs w:val="28"/>
        </w:rPr>
        <w:t> сектор экономики;</w:t>
      </w:r>
    </w:p>
    <w:p w:rsidR="002E415C" w:rsidRPr="003A1701" w:rsidRDefault="002E415C" w:rsidP="002E415C">
      <w:pPr>
        <w:shd w:val="clear" w:color="auto" w:fill="FFFFFF"/>
        <w:spacing w:after="150"/>
        <w:jc w:val="both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в)</w:t>
      </w:r>
      <w:r w:rsidRPr="003A1701">
        <w:rPr>
          <w:color w:val="333333"/>
          <w:sz w:val="28"/>
          <w:szCs w:val="28"/>
        </w:rPr>
        <w:t> рынок;</w:t>
      </w:r>
    </w:p>
    <w:p w:rsidR="002E415C" w:rsidRPr="003A1701" w:rsidRDefault="002E415C" w:rsidP="002E415C">
      <w:pPr>
        <w:shd w:val="clear" w:color="auto" w:fill="FFFFFF"/>
        <w:spacing w:after="150"/>
        <w:jc w:val="both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г)</w:t>
      </w:r>
      <w:r w:rsidRPr="003A1701">
        <w:rPr>
          <w:color w:val="333333"/>
          <w:sz w:val="28"/>
          <w:szCs w:val="28"/>
        </w:rPr>
        <w:t> рыночная экономика.</w:t>
      </w:r>
    </w:p>
    <w:p w:rsidR="002E415C" w:rsidRPr="003A1701" w:rsidRDefault="002E415C" w:rsidP="002E415C">
      <w:pPr>
        <w:shd w:val="clear" w:color="auto" w:fill="FFFFFF"/>
        <w:spacing w:after="150"/>
        <w:jc w:val="both"/>
        <w:rPr>
          <w:color w:val="333333"/>
          <w:sz w:val="28"/>
          <w:szCs w:val="28"/>
        </w:rPr>
      </w:pPr>
    </w:p>
    <w:p w:rsidR="002E415C" w:rsidRPr="003A1701" w:rsidRDefault="002E415C" w:rsidP="002E415C">
      <w:pPr>
        <w:shd w:val="clear" w:color="auto" w:fill="FFFFFF"/>
        <w:spacing w:after="150"/>
        <w:jc w:val="both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2. Коммерческие предприятия основной целью ставят:</w:t>
      </w:r>
    </w:p>
    <w:p w:rsidR="002E415C" w:rsidRPr="003A1701" w:rsidRDefault="002E415C" w:rsidP="002E415C">
      <w:pPr>
        <w:shd w:val="clear" w:color="auto" w:fill="FFFFFF"/>
        <w:spacing w:after="150"/>
        <w:jc w:val="both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а)</w:t>
      </w:r>
      <w:r w:rsidRPr="003A1701">
        <w:rPr>
          <w:color w:val="333333"/>
          <w:sz w:val="28"/>
          <w:szCs w:val="28"/>
        </w:rPr>
        <w:t> получение прибыли;</w:t>
      </w:r>
    </w:p>
    <w:p w:rsidR="002E415C" w:rsidRPr="003A1701" w:rsidRDefault="002E415C" w:rsidP="002E415C">
      <w:pPr>
        <w:shd w:val="clear" w:color="auto" w:fill="FFFFFF"/>
        <w:spacing w:after="150"/>
        <w:jc w:val="both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б)</w:t>
      </w:r>
      <w:r w:rsidRPr="003A1701">
        <w:rPr>
          <w:color w:val="333333"/>
          <w:sz w:val="28"/>
          <w:szCs w:val="28"/>
        </w:rPr>
        <w:t> выполнение установленного задания;</w:t>
      </w:r>
    </w:p>
    <w:p w:rsidR="002E415C" w:rsidRPr="003A1701" w:rsidRDefault="002E415C" w:rsidP="002E415C">
      <w:pPr>
        <w:shd w:val="clear" w:color="auto" w:fill="FFFFFF"/>
        <w:spacing w:after="150"/>
        <w:jc w:val="both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в)</w:t>
      </w:r>
      <w:r w:rsidRPr="003A1701">
        <w:rPr>
          <w:color w:val="333333"/>
          <w:sz w:val="28"/>
          <w:szCs w:val="28"/>
        </w:rPr>
        <w:t> завоевание прочных позиций на рынке того или иного товара.</w:t>
      </w:r>
    </w:p>
    <w:p w:rsidR="002E415C" w:rsidRPr="003A1701" w:rsidRDefault="002E415C" w:rsidP="002E415C">
      <w:pPr>
        <w:shd w:val="clear" w:color="auto" w:fill="FFFFFF"/>
        <w:spacing w:after="150"/>
        <w:jc w:val="both"/>
        <w:rPr>
          <w:color w:val="333333"/>
          <w:sz w:val="28"/>
          <w:szCs w:val="28"/>
        </w:rPr>
      </w:pPr>
    </w:p>
    <w:p w:rsidR="002E415C" w:rsidRPr="003A1701" w:rsidRDefault="002E415C" w:rsidP="002E415C">
      <w:pPr>
        <w:shd w:val="clear" w:color="auto" w:fill="FFFFFF"/>
        <w:spacing w:after="150"/>
        <w:jc w:val="both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3. Что характерно для рыночной системы хозяйствования:</w:t>
      </w:r>
    </w:p>
    <w:p w:rsidR="002E415C" w:rsidRPr="003A1701" w:rsidRDefault="002E415C" w:rsidP="002E415C">
      <w:pPr>
        <w:shd w:val="clear" w:color="auto" w:fill="FFFFFF"/>
        <w:spacing w:after="150"/>
        <w:jc w:val="both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а)</w:t>
      </w:r>
      <w:r w:rsidRPr="003A1701">
        <w:rPr>
          <w:color w:val="333333"/>
          <w:sz w:val="28"/>
          <w:szCs w:val="28"/>
        </w:rPr>
        <w:t> потребители согласовывают свой выбор продукции;</w:t>
      </w:r>
    </w:p>
    <w:p w:rsidR="002E415C" w:rsidRPr="003A1701" w:rsidRDefault="002E415C" w:rsidP="002E415C">
      <w:pPr>
        <w:shd w:val="clear" w:color="auto" w:fill="FFFFFF"/>
        <w:spacing w:after="150"/>
        <w:jc w:val="both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б)</w:t>
      </w:r>
      <w:r w:rsidRPr="003A1701">
        <w:rPr>
          <w:color w:val="333333"/>
          <w:sz w:val="28"/>
          <w:szCs w:val="28"/>
        </w:rPr>
        <w:t> продукт распределяется между потребителями на основе их желания и способности заплатить за него необходимую цену.</w:t>
      </w:r>
    </w:p>
    <w:p w:rsidR="002E415C" w:rsidRPr="003A1701" w:rsidRDefault="002E415C" w:rsidP="002E415C">
      <w:pPr>
        <w:shd w:val="clear" w:color="auto" w:fill="FFFFFF"/>
        <w:spacing w:after="150"/>
        <w:jc w:val="both"/>
        <w:rPr>
          <w:color w:val="333333"/>
          <w:sz w:val="28"/>
          <w:szCs w:val="28"/>
        </w:rPr>
      </w:pPr>
    </w:p>
    <w:p w:rsidR="002E415C" w:rsidRPr="003A1701" w:rsidRDefault="002E415C" w:rsidP="002E415C">
      <w:pPr>
        <w:shd w:val="clear" w:color="auto" w:fill="FFFFFF"/>
        <w:spacing w:after="150"/>
        <w:jc w:val="both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4. Коммерческие предприятия основной целью ставят:</w:t>
      </w:r>
    </w:p>
    <w:p w:rsidR="002E415C" w:rsidRPr="003A1701" w:rsidRDefault="002E415C" w:rsidP="002E415C">
      <w:pPr>
        <w:shd w:val="clear" w:color="auto" w:fill="FFFFFF"/>
        <w:spacing w:after="150"/>
        <w:jc w:val="both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а)</w:t>
      </w:r>
      <w:r w:rsidRPr="003A1701">
        <w:rPr>
          <w:color w:val="333333"/>
          <w:sz w:val="28"/>
          <w:szCs w:val="28"/>
        </w:rPr>
        <w:t> получение прибыли;</w:t>
      </w:r>
    </w:p>
    <w:p w:rsidR="002E415C" w:rsidRPr="003A1701" w:rsidRDefault="002E415C" w:rsidP="002E415C">
      <w:pPr>
        <w:shd w:val="clear" w:color="auto" w:fill="FFFFFF"/>
        <w:spacing w:after="150"/>
        <w:jc w:val="both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б)</w:t>
      </w:r>
      <w:r w:rsidRPr="003A1701">
        <w:rPr>
          <w:color w:val="333333"/>
          <w:sz w:val="28"/>
          <w:szCs w:val="28"/>
        </w:rPr>
        <w:t> выполнение установленного задания;</w:t>
      </w:r>
    </w:p>
    <w:p w:rsidR="002E415C" w:rsidRPr="003A1701" w:rsidRDefault="002E415C" w:rsidP="002E415C">
      <w:pPr>
        <w:shd w:val="clear" w:color="auto" w:fill="FFFFFF"/>
        <w:spacing w:after="150"/>
        <w:jc w:val="both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в)</w:t>
      </w:r>
      <w:r w:rsidRPr="003A1701">
        <w:rPr>
          <w:color w:val="333333"/>
          <w:sz w:val="28"/>
          <w:szCs w:val="28"/>
        </w:rPr>
        <w:t> завоевание прочных позиций на рынке того или иного товара.</w:t>
      </w:r>
    </w:p>
    <w:p w:rsidR="002E415C" w:rsidRPr="003A1701" w:rsidRDefault="002E415C" w:rsidP="002E415C">
      <w:pPr>
        <w:shd w:val="clear" w:color="auto" w:fill="FFFFFF"/>
        <w:spacing w:after="150"/>
        <w:jc w:val="both"/>
        <w:rPr>
          <w:color w:val="333333"/>
          <w:sz w:val="28"/>
          <w:szCs w:val="28"/>
        </w:rPr>
      </w:pPr>
    </w:p>
    <w:p w:rsidR="002E415C" w:rsidRPr="003A1701" w:rsidRDefault="002E415C" w:rsidP="002E415C">
      <w:pPr>
        <w:shd w:val="clear" w:color="auto" w:fill="FFFFFF"/>
        <w:spacing w:after="150"/>
        <w:jc w:val="both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 xml:space="preserve">5. По характеру воздействия на предметы труда субъекты хозяйствования делятся </w:t>
      </w:r>
      <w:proofErr w:type="gramStart"/>
      <w:r w:rsidRPr="003A1701">
        <w:rPr>
          <w:b/>
          <w:bCs/>
          <w:i/>
          <w:iCs/>
          <w:color w:val="333333"/>
          <w:sz w:val="28"/>
          <w:szCs w:val="28"/>
        </w:rPr>
        <w:t>на</w:t>
      </w:r>
      <w:proofErr w:type="gramEnd"/>
      <w:r w:rsidRPr="003A1701">
        <w:rPr>
          <w:b/>
          <w:bCs/>
          <w:i/>
          <w:iCs/>
          <w:color w:val="333333"/>
          <w:sz w:val="28"/>
          <w:szCs w:val="28"/>
        </w:rPr>
        <w:t>:</w:t>
      </w:r>
    </w:p>
    <w:p w:rsidR="002E415C" w:rsidRPr="003A1701" w:rsidRDefault="002E415C" w:rsidP="002E415C">
      <w:pPr>
        <w:shd w:val="clear" w:color="auto" w:fill="FFFFFF"/>
        <w:spacing w:after="150"/>
        <w:jc w:val="both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а)</w:t>
      </w:r>
      <w:r w:rsidRPr="003A1701">
        <w:rPr>
          <w:color w:val="333333"/>
          <w:sz w:val="28"/>
          <w:szCs w:val="28"/>
        </w:rPr>
        <w:t> предприятия материального и нематериального производства;</w:t>
      </w:r>
    </w:p>
    <w:p w:rsidR="002E415C" w:rsidRPr="003A1701" w:rsidRDefault="002E415C" w:rsidP="002E415C">
      <w:pPr>
        <w:shd w:val="clear" w:color="auto" w:fill="FFFFFF"/>
        <w:spacing w:after="150"/>
        <w:jc w:val="both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б)</w:t>
      </w:r>
      <w:r w:rsidRPr="003A1701">
        <w:rPr>
          <w:color w:val="333333"/>
          <w:sz w:val="28"/>
          <w:szCs w:val="28"/>
        </w:rPr>
        <w:t> предприятия добывающие и перерабатывающие;</w:t>
      </w:r>
    </w:p>
    <w:p w:rsidR="002E415C" w:rsidRPr="003A1701" w:rsidRDefault="002E415C" w:rsidP="002E415C">
      <w:pPr>
        <w:shd w:val="clear" w:color="auto" w:fill="FFFFFF"/>
        <w:spacing w:after="150"/>
        <w:jc w:val="both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в)</w:t>
      </w:r>
      <w:r w:rsidRPr="003A1701">
        <w:rPr>
          <w:color w:val="333333"/>
          <w:sz w:val="28"/>
          <w:szCs w:val="28"/>
        </w:rPr>
        <w:t> единичного, серийного и массового производства.</w:t>
      </w:r>
    </w:p>
    <w:p w:rsidR="002E415C" w:rsidRPr="003A1701" w:rsidRDefault="002E415C" w:rsidP="002E415C">
      <w:pPr>
        <w:shd w:val="clear" w:color="auto" w:fill="FFFFFF"/>
        <w:spacing w:after="150"/>
        <w:jc w:val="both"/>
        <w:rPr>
          <w:color w:val="333333"/>
          <w:sz w:val="28"/>
          <w:szCs w:val="28"/>
        </w:rPr>
      </w:pPr>
    </w:p>
    <w:p w:rsidR="002E415C" w:rsidRPr="003A1701" w:rsidRDefault="002E415C" w:rsidP="002E415C">
      <w:pPr>
        <w:shd w:val="clear" w:color="auto" w:fill="FFFFFF"/>
        <w:spacing w:after="150"/>
        <w:jc w:val="both"/>
        <w:rPr>
          <w:color w:val="333333"/>
          <w:sz w:val="28"/>
          <w:szCs w:val="28"/>
        </w:rPr>
      </w:pP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Задание</w:t>
      </w:r>
      <w:r w:rsidRPr="003A1701">
        <w:rPr>
          <w:b/>
          <w:bCs/>
          <w:color w:val="333333"/>
          <w:sz w:val="28"/>
          <w:szCs w:val="28"/>
        </w:rPr>
        <w:t xml:space="preserve"> 2  Организационно-правовые формы организаций (предприятий)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color w:val="333333"/>
          <w:sz w:val="28"/>
          <w:szCs w:val="28"/>
        </w:rPr>
        <w:t>Студент должен: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знать:</w:t>
      </w:r>
    </w:p>
    <w:p w:rsidR="002E415C" w:rsidRPr="003A1701" w:rsidRDefault="002E415C" w:rsidP="002E415C">
      <w:pPr>
        <w:numPr>
          <w:ilvl w:val="0"/>
          <w:numId w:val="1"/>
        </w:num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color w:val="333333"/>
          <w:sz w:val="28"/>
          <w:szCs w:val="28"/>
        </w:rPr>
        <w:t>организационно-правовые формы организаций (предприятий).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</w:p>
    <w:p w:rsidR="002E415C" w:rsidRPr="003A1701" w:rsidRDefault="002E415C" w:rsidP="002E415C">
      <w:pPr>
        <w:shd w:val="clear" w:color="auto" w:fill="FFFFFF"/>
        <w:spacing w:after="150"/>
        <w:jc w:val="center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Вопросы</w:t>
      </w:r>
      <w:proofErr w:type="gramStart"/>
      <w:r w:rsidRPr="003A1701">
        <w:rPr>
          <w:b/>
          <w:bCs/>
          <w:i/>
          <w:iCs/>
          <w:color w:val="333333"/>
          <w:sz w:val="28"/>
          <w:szCs w:val="28"/>
        </w:rPr>
        <w:t xml:space="preserve"> :</w:t>
      </w:r>
      <w:proofErr w:type="gramEnd"/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color w:val="333333"/>
          <w:sz w:val="28"/>
          <w:szCs w:val="28"/>
        </w:rPr>
        <w:t>1. В чем преимущество акционерной формы хозяйствования?_____________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color w:val="333333"/>
          <w:sz w:val="28"/>
          <w:szCs w:val="28"/>
        </w:rPr>
        <w:t>____________________________________________________________________________________________________________________________________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color w:val="333333"/>
          <w:sz w:val="28"/>
          <w:szCs w:val="28"/>
        </w:rPr>
        <w:t>_______________________________________________________________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color w:val="333333"/>
          <w:sz w:val="28"/>
          <w:szCs w:val="28"/>
        </w:rPr>
        <w:t>2. Приведите примеры муниципальных унитарных предприятий нашего города и области________________________________________________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color w:val="333333"/>
          <w:sz w:val="28"/>
          <w:szCs w:val="28"/>
        </w:rPr>
        <w:t>___________________________________________________________________________________________________________________________________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color w:val="333333"/>
          <w:sz w:val="28"/>
          <w:szCs w:val="28"/>
        </w:rPr>
        <w:t>3. Юридическое лицо – это___________________________________________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color w:val="333333"/>
          <w:sz w:val="28"/>
          <w:szCs w:val="28"/>
        </w:rPr>
        <w:t>____________________________________________________________________________________________________________________________________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color w:val="333333"/>
          <w:sz w:val="28"/>
          <w:szCs w:val="28"/>
        </w:rPr>
        <w:t>4. Физическое лицо – это_____________________________________________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color w:val="333333"/>
          <w:sz w:val="28"/>
          <w:szCs w:val="28"/>
        </w:rPr>
        <w:t>____________________________________________________________________________________________________________________________________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color w:val="333333"/>
          <w:sz w:val="28"/>
          <w:szCs w:val="28"/>
        </w:rPr>
        <w:t>5. Чем отличается открытое акционерное общество от закрытого акционерного общества______________________________________________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color w:val="333333"/>
          <w:sz w:val="28"/>
          <w:szCs w:val="28"/>
        </w:rPr>
        <w:t>__________________________________________________________________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color w:val="333333"/>
          <w:sz w:val="28"/>
          <w:szCs w:val="28"/>
        </w:rPr>
        <w:t>____________________________________________________________________________________________________________________________________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Тест 3</w:t>
      </w:r>
    </w:p>
    <w:p w:rsidR="002E415C" w:rsidRPr="003A1701" w:rsidRDefault="002E415C" w:rsidP="002E415C">
      <w:pPr>
        <w:numPr>
          <w:ilvl w:val="0"/>
          <w:numId w:val="2"/>
        </w:num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 xml:space="preserve">Юридические лица по своей деятельности делятся </w:t>
      </w:r>
      <w:proofErr w:type="gramStart"/>
      <w:r w:rsidRPr="003A1701">
        <w:rPr>
          <w:b/>
          <w:bCs/>
          <w:i/>
          <w:iCs/>
          <w:color w:val="333333"/>
          <w:sz w:val="28"/>
          <w:szCs w:val="28"/>
        </w:rPr>
        <w:t>на</w:t>
      </w:r>
      <w:proofErr w:type="gramEnd"/>
      <w:r w:rsidRPr="003A1701">
        <w:rPr>
          <w:b/>
          <w:bCs/>
          <w:i/>
          <w:iCs/>
          <w:color w:val="333333"/>
          <w:sz w:val="28"/>
          <w:szCs w:val="28"/>
        </w:rPr>
        <w:t>: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а)</w:t>
      </w:r>
      <w:r w:rsidRPr="003A1701">
        <w:rPr>
          <w:color w:val="333333"/>
          <w:sz w:val="28"/>
          <w:szCs w:val="28"/>
        </w:rPr>
        <w:t> имеющие обязательственные права;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б)</w:t>
      </w:r>
      <w:r w:rsidRPr="003A1701">
        <w:rPr>
          <w:color w:val="333333"/>
          <w:sz w:val="28"/>
          <w:szCs w:val="28"/>
        </w:rPr>
        <w:t xml:space="preserve"> не </w:t>
      </w:r>
      <w:proofErr w:type="gramStart"/>
      <w:r w:rsidRPr="003A1701">
        <w:rPr>
          <w:color w:val="333333"/>
          <w:sz w:val="28"/>
          <w:szCs w:val="28"/>
        </w:rPr>
        <w:t>имеющие</w:t>
      </w:r>
      <w:proofErr w:type="gramEnd"/>
      <w:r w:rsidRPr="003A1701">
        <w:rPr>
          <w:color w:val="333333"/>
          <w:sz w:val="28"/>
          <w:szCs w:val="28"/>
        </w:rPr>
        <w:t xml:space="preserve"> обязательственных прав;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lastRenderedPageBreak/>
        <w:t>в)</w:t>
      </w:r>
      <w:r w:rsidRPr="003A1701">
        <w:rPr>
          <w:color w:val="333333"/>
          <w:sz w:val="28"/>
          <w:szCs w:val="28"/>
        </w:rPr>
        <w:t> коммерческие и некоммерческие.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</w:p>
    <w:p w:rsidR="002E415C" w:rsidRPr="003A1701" w:rsidRDefault="002E415C" w:rsidP="002E415C">
      <w:pPr>
        <w:numPr>
          <w:ilvl w:val="0"/>
          <w:numId w:val="3"/>
        </w:num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Субъектами хозяйствования могут быть: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а)</w:t>
      </w:r>
      <w:r w:rsidRPr="003A1701">
        <w:rPr>
          <w:color w:val="333333"/>
          <w:sz w:val="28"/>
          <w:szCs w:val="28"/>
        </w:rPr>
        <w:t> физические лица;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б)</w:t>
      </w:r>
      <w:r w:rsidRPr="003A1701">
        <w:rPr>
          <w:color w:val="333333"/>
          <w:sz w:val="28"/>
          <w:szCs w:val="28"/>
        </w:rPr>
        <w:t> юридические лица;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в)</w:t>
      </w:r>
      <w:r w:rsidRPr="003A1701">
        <w:rPr>
          <w:color w:val="333333"/>
          <w:sz w:val="28"/>
          <w:szCs w:val="28"/>
        </w:rPr>
        <w:t> как физические, так и юридические лица.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</w:p>
    <w:p w:rsidR="002E415C" w:rsidRPr="003A1701" w:rsidRDefault="002E415C" w:rsidP="002E415C">
      <w:pPr>
        <w:numPr>
          <w:ilvl w:val="0"/>
          <w:numId w:val="4"/>
        </w:num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Для государственной регистрации субъекта хозяйствования необходимо: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а)</w:t>
      </w:r>
      <w:r w:rsidRPr="003A1701">
        <w:rPr>
          <w:color w:val="333333"/>
          <w:sz w:val="28"/>
          <w:szCs w:val="28"/>
        </w:rPr>
        <w:t> устав предприятия;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б)</w:t>
      </w:r>
      <w:r w:rsidRPr="003A1701">
        <w:rPr>
          <w:color w:val="333333"/>
          <w:sz w:val="28"/>
          <w:szCs w:val="28"/>
        </w:rPr>
        <w:t> свидетельство об уплате госпошлин;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в)</w:t>
      </w:r>
      <w:r w:rsidRPr="003A1701">
        <w:rPr>
          <w:color w:val="333333"/>
          <w:sz w:val="28"/>
          <w:szCs w:val="28"/>
        </w:rPr>
        <w:t> лицензия;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г)</w:t>
      </w:r>
      <w:r w:rsidRPr="003A1701">
        <w:rPr>
          <w:color w:val="333333"/>
          <w:sz w:val="28"/>
          <w:szCs w:val="28"/>
        </w:rPr>
        <w:t> аккредитация.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</w:p>
    <w:p w:rsidR="002E415C" w:rsidRPr="003A1701" w:rsidRDefault="002E415C" w:rsidP="002E415C">
      <w:pPr>
        <w:numPr>
          <w:ilvl w:val="0"/>
          <w:numId w:val="5"/>
        </w:num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При ликвидации фирмы в первую очередь удовлетворяются: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а)</w:t>
      </w:r>
      <w:r w:rsidRPr="003A1701">
        <w:rPr>
          <w:color w:val="333333"/>
          <w:sz w:val="28"/>
          <w:szCs w:val="28"/>
        </w:rPr>
        <w:t> обязательства перед государством;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b/>
          <w:bCs/>
          <w:color w:val="333333"/>
          <w:sz w:val="28"/>
          <w:szCs w:val="28"/>
        </w:rPr>
        <w:t>б)</w:t>
      </w:r>
      <w:r w:rsidRPr="003A1701">
        <w:rPr>
          <w:color w:val="333333"/>
          <w:sz w:val="28"/>
          <w:szCs w:val="28"/>
        </w:rPr>
        <w:t> претензии наемного персонала;</w:t>
      </w:r>
    </w:p>
    <w:p w:rsidR="002E415C" w:rsidRPr="003A1701" w:rsidRDefault="002E415C" w:rsidP="002E415C">
      <w:pPr>
        <w:shd w:val="clear" w:color="auto" w:fill="FFFFFF"/>
        <w:spacing w:after="150"/>
        <w:rPr>
          <w:color w:val="333333"/>
          <w:sz w:val="28"/>
          <w:szCs w:val="28"/>
        </w:rPr>
      </w:pPr>
      <w:r w:rsidRPr="003A1701">
        <w:rPr>
          <w:b/>
          <w:bCs/>
          <w:i/>
          <w:iCs/>
          <w:color w:val="333333"/>
          <w:sz w:val="28"/>
          <w:szCs w:val="28"/>
        </w:rPr>
        <w:t>в)</w:t>
      </w:r>
      <w:r w:rsidRPr="003A1701">
        <w:rPr>
          <w:color w:val="333333"/>
          <w:sz w:val="28"/>
          <w:szCs w:val="28"/>
        </w:rPr>
        <w:t> имущественные и денежные претензии кредиторов.</w:t>
      </w:r>
    </w:p>
    <w:p w:rsidR="002E415C" w:rsidRPr="00557F9F" w:rsidRDefault="002E415C" w:rsidP="002E415C">
      <w:p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</w:p>
    <w:p w:rsidR="0031438E" w:rsidRDefault="0031438E">
      <w:bookmarkStart w:id="0" w:name="_GoBack"/>
      <w:bookmarkEnd w:id="0"/>
    </w:p>
    <w:sectPr w:rsidR="00314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00022"/>
    <w:multiLevelType w:val="multilevel"/>
    <w:tmpl w:val="93D6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27333D"/>
    <w:multiLevelType w:val="multilevel"/>
    <w:tmpl w:val="F79E2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DA52AB"/>
    <w:multiLevelType w:val="multilevel"/>
    <w:tmpl w:val="3D9A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7C040B"/>
    <w:multiLevelType w:val="multilevel"/>
    <w:tmpl w:val="7158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B87704"/>
    <w:multiLevelType w:val="multilevel"/>
    <w:tmpl w:val="6E64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BA4"/>
    <w:rsid w:val="00046BA4"/>
    <w:rsid w:val="002E415C"/>
    <w:rsid w:val="0031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1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E415C"/>
    <w:pPr>
      <w:jc w:val="center"/>
    </w:pPr>
    <w:rPr>
      <w:b/>
      <w:bCs/>
      <w:sz w:val="28"/>
    </w:rPr>
  </w:style>
  <w:style w:type="character" w:customStyle="1" w:styleId="a4">
    <w:name w:val="Название Знак"/>
    <w:basedOn w:val="a0"/>
    <w:link w:val="a3"/>
    <w:rsid w:val="002E415C"/>
    <w:rPr>
      <w:rFonts w:ascii="Times New Roman" w:eastAsia="Times New Roman" w:hAnsi="Times New Roman" w:cs="Times New Roman"/>
      <w:b/>
      <w:bCs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1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E415C"/>
    <w:pPr>
      <w:jc w:val="center"/>
    </w:pPr>
    <w:rPr>
      <w:b/>
      <w:bCs/>
      <w:sz w:val="28"/>
    </w:rPr>
  </w:style>
  <w:style w:type="character" w:customStyle="1" w:styleId="a4">
    <w:name w:val="Название Знак"/>
    <w:basedOn w:val="a0"/>
    <w:link w:val="a3"/>
    <w:rsid w:val="002E415C"/>
    <w:rPr>
      <w:rFonts w:ascii="Times New Roman" w:eastAsia="Times New Roman" w:hAnsi="Times New Roman" w:cs="Times New Roman"/>
      <w:b/>
      <w:bCs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ПММ</dc:creator>
  <cp:keywords/>
  <dc:description/>
  <cp:lastModifiedBy>ПММ</cp:lastModifiedBy>
  <cp:revision>2</cp:revision>
  <cp:lastPrinted>2022-09-14T07:27:00Z</cp:lastPrinted>
  <dcterms:created xsi:type="dcterms:W3CDTF">2022-09-14T07:27:00Z</dcterms:created>
  <dcterms:modified xsi:type="dcterms:W3CDTF">2022-09-14T09:03:00Z</dcterms:modified>
</cp:coreProperties>
</file>