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DVA Streaming-Ready Local Staging &amp; Structured Parquet Engine</w:t>
      </w:r>
    </w:p>
    <w:p>
      <w:pPr>
        <w:jc w:val="center"/>
      </w:pPr>
      <w:r>
        <w:rPr>
          <w:i/>
          <w:sz w:val="20"/>
        </w:rPr>
        <w:t>Requirements Specification — Streamlit + Polars</w:t>
      </w:r>
    </w:p>
    <w:p>
      <w:r>
        <w:t>Purpose: define the production-oriented ingestion architecture for DVA where MFT remains the source of truth, raw files are temporarily staged locally, each file is processed as soon as its download is verified, structured Parquet becomes the persistent local working dataset, and Validator consumes only structured data.</w:t>
      </w:r>
    </w:p>
    <w:p>
      <w:pPr>
        <w:pStyle w:val="Heading1"/>
      </w:pPr>
      <w:r>
        <w:t>1. Source Basis and Architectural Decision</w:t>
      </w:r>
    </w:p>
    <w:p>
      <w:r>
        <w:t>The supplied Data Parser requirement document establishes format/structure detection, schema discovery, user approval, DataFrame modeling, large-file support, streaming/chunking/lazy evaluation, and downstream validation integration. The DVA design refines that boundary for the actual workflow: local raw staging is transient; Parquet is the persistent working artifact.</w:t>
      </w:r>
    </w:p>
    <w:p>
      <w:pPr>
        <w:pStyle w:val="ListBullet"/>
      </w:pPr>
      <w:r>
        <w:t>MFT is the authoritative source of raw retailer data.</w:t>
      </w:r>
    </w:p>
    <w:p>
      <w:pPr>
        <w:pStyle w:val="ListBullet"/>
      </w:pPr>
      <w:r>
        <w:t>File Mover downloads source files to temporary local staging.</w:t>
      </w:r>
    </w:p>
    <w:p>
      <w:pPr>
        <w:pStyle w:val="ListBullet"/>
      </w:pPr>
      <w:r>
        <w:t>A file may enter parsing immediately after its own download is verified; the batch does not wait for all files.</w:t>
      </w:r>
    </w:p>
    <w:p>
      <w:pPr>
        <w:pStyle w:val="ListBullet"/>
      </w:pPr>
      <w:r>
        <w:t>Detector and Parser operate on the local source file.</w:t>
      </w:r>
    </w:p>
    <w:p>
      <w:pPr>
        <w:pStyle w:val="ListBullet"/>
      </w:pPr>
      <w:r>
        <w:t>Parquet is written incrementally and becomes the structured DVA working dataset.</w:t>
      </w:r>
    </w:p>
    <w:p>
      <w:pPr>
        <w:pStyle w:val="ListBullet"/>
      </w:pPr>
      <w:r>
        <w:t>Raw local files are deleted only after successful Parquet verification.</w:t>
      </w:r>
    </w:p>
    <w:p>
      <w:pPr>
        <w:pStyle w:val="ListBullet"/>
      </w:pPr>
      <w:r>
        <w:t>Validator consumes structured Parquet and does not understand retailer-specific raw layouts.</w:t>
      </w:r>
    </w:p>
    <w:p>
      <w:pPr>
        <w:pStyle w:val="ListBullet"/>
      </w:pPr>
      <w:r>
        <w:t>Streamlit orchestrates and presents the workflow; core processing remains in reusable Python modules.</w:t>
      </w:r>
    </w:p>
    <w:p>
      <w:pPr>
        <w:pStyle w:val="Heading1"/>
      </w:pPr>
      <w:r>
        <w:t>2. Technology Stack</w:t>
      </w:r>
    </w:p>
    <w:p>
      <w:pPr>
        <w:pStyle w:val="ListBullet"/>
      </w:pPr>
      <w:r>
        <w:t>Python</w:t>
      </w:r>
    </w:p>
    <w:p>
      <w:pPr>
        <w:pStyle w:val="ListBullet"/>
      </w:pPr>
      <w:r>
        <w:t>Streamlit</w:t>
      </w:r>
    </w:p>
    <w:p>
      <w:pPr>
        <w:pStyle w:val="ListBullet"/>
      </w:pPr>
      <w:r>
        <w:t>Polars</w:t>
      </w:r>
    </w:p>
    <w:p>
      <w:pPr>
        <w:pStyle w:val="ListBullet"/>
      </w:pPr>
      <w:r>
        <w:t>PyArrow where required for Parquet interoperability</w:t>
      </w:r>
    </w:p>
    <w:p>
      <w:pPr>
        <w:pStyle w:val="ListBullet"/>
      </w:pPr>
      <w:r>
        <w:t>Parquet</w:t>
      </w:r>
    </w:p>
    <w:p>
      <w:pPr>
        <w:pStyle w:val="ListBullet"/>
      </w:pPr>
      <w:r>
        <w:t>Existing MFT/File Mover mechanism</w:t>
      </w:r>
    </w:p>
    <w:p>
      <w:pPr>
        <w:pStyle w:val="Heading1"/>
      </w:pPr>
      <w:r>
        <w:t>3. End-to-End Scope</w:t>
      </w:r>
    </w:p>
    <w:p>
      <w:pPr>
        <w:pStyle w:val="Heading2"/>
      </w:pPr>
      <w:r>
        <w:t>Acquisition</w:t>
      </w:r>
    </w:p>
    <w:p>
      <w:pPr>
        <w:pStyle w:val="ListBullet"/>
      </w:pPr>
      <w:r>
        <w:t>MFT connection and discovery</w:t>
      </w:r>
    </w:p>
    <w:p>
      <w:pPr>
        <w:pStyle w:val="ListBullet"/>
      </w:pPr>
      <w:r>
        <w:t>Per-file download</w:t>
      </w:r>
    </w:p>
    <w:p>
      <w:pPr>
        <w:pStyle w:val="ListBullet"/>
      </w:pPr>
      <w:r>
        <w:t>Download integrity/completeness verification</w:t>
      </w:r>
    </w:p>
    <w:p>
      <w:pPr>
        <w:pStyle w:val="ListBullet"/>
      </w:pPr>
      <w:r>
        <w:t>Temporary local staging</w:t>
      </w:r>
    </w:p>
    <w:p>
      <w:pPr>
        <w:pStyle w:val="ListBullet"/>
      </w:pPr>
      <w:r>
        <w:t>Optional decompression</w:t>
      </w:r>
    </w:p>
    <w:p>
      <w:pPr>
        <w:pStyle w:val="Heading2"/>
      </w:pPr>
      <w:r>
        <w:t>Detection</w:t>
      </w:r>
    </w:p>
    <w:p>
      <w:pPr>
        <w:pStyle w:val="ListBullet"/>
      </w:pPr>
      <w:r>
        <w:t>Delimited format detection</w:t>
      </w:r>
    </w:p>
    <w:p>
      <w:pPr>
        <w:pStyle w:val="ListBullet"/>
      </w:pPr>
      <w:r>
        <w:t>Fixed-width detection</w:t>
      </w:r>
    </w:p>
    <w:p>
      <w:pPr>
        <w:pStyle w:val="ListBullet"/>
      </w:pPr>
      <w:r>
        <w:t>Header detection</w:t>
      </w:r>
    </w:p>
    <w:p>
      <w:pPr>
        <w:pStyle w:val="ListBullet"/>
      </w:pPr>
      <w:r>
        <w:t>Sampling</w:t>
      </w:r>
    </w:p>
    <w:p>
      <w:pPr>
        <w:pStyle w:val="ListBullet"/>
      </w:pPr>
      <w:r>
        <w:t>Schema/layout discovery</w:t>
      </w:r>
    </w:p>
    <w:p>
      <w:pPr>
        <w:pStyle w:val="ListBullet"/>
      </w:pPr>
      <w:r>
        <w:t>User review</w:t>
      </w:r>
    </w:p>
    <w:p>
      <w:pPr>
        <w:pStyle w:val="Heading2"/>
      </w:pPr>
      <w:r>
        <w:t>Parsing</w:t>
      </w:r>
    </w:p>
    <w:p>
      <w:pPr>
        <w:pStyle w:val="ListBullet"/>
      </w:pPr>
      <w:r>
        <w:t>Delimited parsing</w:t>
      </w:r>
    </w:p>
    <w:p>
      <w:pPr>
        <w:pStyle w:val="ListBullet"/>
      </w:pPr>
      <w:r>
        <w:t>Fixed-width parsing using approved layout</w:t>
      </w:r>
    </w:p>
    <w:p>
      <w:pPr>
        <w:pStyle w:val="ListBullet"/>
      </w:pPr>
      <w:r>
        <w:t>Datatype conversion</w:t>
      </w:r>
    </w:p>
    <w:p>
      <w:pPr>
        <w:pStyle w:val="ListBullet"/>
      </w:pPr>
      <w:r>
        <w:t>Null handling</w:t>
      </w:r>
    </w:p>
    <w:p>
      <w:pPr>
        <w:pStyle w:val="ListBullet"/>
      </w:pPr>
      <w:r>
        <w:t>Chunked/controlled processing for large files</w:t>
      </w:r>
    </w:p>
    <w:p>
      <w:pPr>
        <w:pStyle w:val="ListBullet"/>
      </w:pPr>
      <w:r>
        <w:t>Malformed-record handling</w:t>
      </w:r>
    </w:p>
    <w:p>
      <w:pPr>
        <w:pStyle w:val="Heading2"/>
      </w:pPr>
      <w:r>
        <w:t>Structured Storage</w:t>
      </w:r>
    </w:p>
    <w:p>
      <w:pPr>
        <w:pStyle w:val="ListBullet"/>
      </w:pPr>
      <w:r>
        <w:t>Incremental Parquet generation</w:t>
      </w:r>
    </w:p>
    <w:p>
      <w:pPr>
        <w:pStyle w:val="ListBullet"/>
      </w:pPr>
      <w:r>
        <w:t>Compression</w:t>
      </w:r>
    </w:p>
    <w:p>
      <w:pPr>
        <w:pStyle w:val="ListBullet"/>
      </w:pPr>
      <w:r>
        <w:t>Row-group/file sizing</w:t>
      </w:r>
    </w:p>
    <w:p>
      <w:pPr>
        <w:pStyle w:val="ListBullet"/>
      </w:pPr>
      <w:r>
        <w:t>Dataset metadata</w:t>
      </w:r>
    </w:p>
    <w:p>
      <w:pPr>
        <w:pStyle w:val="ListBullet"/>
      </w:pPr>
      <w:r>
        <w:t>Atomic completion state</w:t>
      </w:r>
    </w:p>
    <w:p>
      <w:pPr>
        <w:pStyle w:val="Heading2"/>
      </w:pPr>
      <w:r>
        <w:t>Validation Integration</w:t>
      </w:r>
    </w:p>
    <w:p>
      <w:pPr>
        <w:pStyle w:val="ListBullet"/>
      </w:pPr>
      <w:r>
        <w:t>Polars lazy scan of Parquet</w:t>
      </w:r>
    </w:p>
    <w:p>
      <w:pPr>
        <w:pStyle w:val="ListBullet"/>
      </w:pPr>
      <w:r>
        <w:t>Store analysis</w:t>
      </w:r>
    </w:p>
    <w:p>
      <w:pPr>
        <w:pStyle w:val="ListBullet"/>
      </w:pPr>
      <w:r>
        <w:t>Sales analysis</w:t>
      </w:r>
    </w:p>
    <w:p>
      <w:pPr>
        <w:pStyle w:val="ListBullet"/>
      </w:pPr>
      <w:r>
        <w:t>UPC/item analysis</w:t>
      </w:r>
    </w:p>
    <w:p>
      <w:pPr>
        <w:pStyle w:val="ListBullet"/>
      </w:pPr>
      <w:r>
        <w:t>BAU vs TEST comparisons</w:t>
      </w:r>
    </w:p>
    <w:p>
      <w:pPr>
        <w:pStyle w:val="ListBullet"/>
      </w:pPr>
      <w:r>
        <w:t>Report generation</w:t>
      </w:r>
    </w:p>
    <w:p>
      <w:pPr>
        <w:pStyle w:val="Heading1"/>
      </w:pPr>
      <w:r>
        <w:t>4. Explicit Boundaries</w:t>
      </w:r>
    </w:p>
    <w:p>
      <w:pPr>
        <w:pStyle w:val="Heading2"/>
      </w:pPr>
      <w:r>
        <w:t>File Mover</w:t>
      </w:r>
    </w:p>
    <w:p>
      <w:r>
        <w:t>Owns MFT connectivity, discovery, download and acquisition. It does not parse retailer layouts or perform business validation.</w:t>
      </w:r>
    </w:p>
    <w:p>
      <w:pPr>
        <w:pStyle w:val="Heading2"/>
      </w:pPr>
      <w:r>
        <w:t>Detector</w:t>
      </w:r>
    </w:p>
    <w:p>
      <w:r>
        <w:t>Owns format/structure/header/schema discovery and produces a parsing configuration. It does not perform business validation.</w:t>
      </w:r>
    </w:p>
    <w:p>
      <w:pPr>
        <w:pStyle w:val="Heading2"/>
      </w:pPr>
      <w:r>
        <w:t>Parser</w:t>
      </w:r>
    </w:p>
    <w:p>
      <w:r>
        <w:t>Owns raw-file-to-structured-record conversion using an approved configuration. It does not own MFT connectivity, reporting, or business validation.</w:t>
      </w:r>
    </w:p>
    <w:p>
      <w:pPr>
        <w:pStyle w:val="Heading2"/>
      </w:pPr>
      <w:r>
        <w:t>Parquet Writer</w:t>
      </w:r>
    </w:p>
    <w:p>
      <w:r>
        <w:t>Owns structured-record persistence, file/row-group management, schema consistency, completion markers and dataset metadata.</w:t>
      </w:r>
    </w:p>
    <w:p>
      <w:pPr>
        <w:pStyle w:val="Heading2"/>
      </w:pPr>
      <w:r>
        <w:t>Validator</w:t>
      </w:r>
    </w:p>
    <w:p>
      <w:r>
        <w:t>Consumes structured Parquet only. It does not need to know delimiter, fixed-width positions, compression, headers or MFT details.</w:t>
      </w:r>
    </w:p>
    <w:p>
      <w:pPr>
        <w:pStyle w:val="Heading2"/>
      </w:pPr>
      <w:r>
        <w:t>Streamlit</w:t>
      </w:r>
    </w:p>
    <w:p>
      <w:r>
        <w:t>Owns UI/orchestration/state presentation. It must not contain the core parsing or validation algorithms or retain huge DataFrames in session state.</w:t>
      </w:r>
    </w:p>
    <w:p>
      <w:pPr>
        <w:pStyle w:val="Heading2"/>
      </w:pPr>
      <w:r>
        <w:t>Orchestrator</w:t>
      </w:r>
    </w:p>
    <w:p>
      <w:r>
        <w:t>Owns per-file lifecycle, concurrency limits, retry policy, verification gates and raw-file cleanup.</w:t>
      </w:r>
    </w:p>
    <w:p>
      <w:pPr>
        <w:pStyle w:val="Heading1"/>
      </w:pPr>
      <w:r>
        <w:t>5. Per-File Lifecycle</w:t>
      </w:r>
    </w:p>
    <w:p>
      <w:r>
        <w:rPr>
          <w:rFonts w:ascii="Consolas" w:hAnsi="Consolas"/>
          <w:sz w:val="18"/>
        </w:rPr>
        <w:t>DISCOVERED</w:t>
        <w:br/>
        <w:t xml:space="preserve">  -&gt; DOWNLOAD_QUEUED</w:t>
        <w:br/>
        <w:t xml:space="preserve">  -&gt; DOWNLOADING</w:t>
        <w:br/>
        <w:t xml:space="preserve">  -&gt; DOWNLOAD_VERIFIED</w:t>
        <w:br/>
        <w:t xml:space="preserve">  -&gt; DETECTING</w:t>
        <w:br/>
        <w:t xml:space="preserve">  -&gt; AWAITING_APPROVAL (when configuration requires review)</w:t>
        <w:br/>
        <w:t xml:space="preserve">  -&gt; PARSING</w:t>
        <w:br/>
        <w:t xml:space="preserve">  -&gt; PARQUET_WRITING</w:t>
        <w:br/>
        <w:t xml:space="preserve">  -&gt; DATASET_VERIFYING</w:t>
        <w:br/>
        <w:t xml:space="preserve">  -&gt; COMPLETE</w:t>
        <w:br/>
        <w:t xml:space="preserve">  -&gt; RAW_CLEANUP</w:t>
        <w:br/>
        <w:br/>
        <w:t>Failure states:</w:t>
        <w:br/>
        <w:t xml:space="preserve">  DOWNLOAD_FAILED</w:t>
        <w:br/>
        <w:t xml:space="preserve">  DETECTION_FAILED</w:t>
        <w:br/>
        <w:t xml:space="preserve">  PARSE_FAILED</w:t>
        <w:br/>
        <w:t xml:space="preserve">  WRITE_FAILED</w:t>
        <w:br/>
        <w:t xml:space="preserve">  VERIFICATION_FAILED</w:t>
        <w:br/>
        <w:t xml:space="preserve">  CLEANUP_FAILED</w:t>
      </w:r>
    </w:p>
    <w:p>
      <w:pPr>
        <w:pStyle w:val="Heading1"/>
      </w:pPr>
      <w:r>
        <w:t>6. Concurrency Requirements</w:t>
      </w:r>
    </w:p>
    <w:p>
      <w:pPr>
        <w:pStyle w:val="ListBullet"/>
      </w:pPr>
      <w:r>
        <w:t>Downloads and parsing shall overlap.</w:t>
      </w:r>
    </w:p>
    <w:p>
      <w:pPr>
        <w:pStyle w:val="ListBullet"/>
      </w:pPr>
      <w:r>
        <w:t>A completed file shall not wait for other files in the same batch.</w:t>
      </w:r>
    </w:p>
    <w:p>
      <w:pPr>
        <w:pStyle w:val="ListBullet"/>
      </w:pPr>
      <w:r>
        <w:t>Concurrency shall be bounded and configurable.</w:t>
      </w:r>
    </w:p>
    <w:p>
      <w:pPr>
        <w:pStyle w:val="ListBullet"/>
      </w:pPr>
      <w:r>
        <w:t>Initial defaults should be conservative and benchmarked on the target machine.</w:t>
      </w:r>
    </w:p>
    <w:p>
      <w:pPr>
        <w:pStyle w:val="ListBullet"/>
      </w:pPr>
      <w:r>
        <w:t>Recommended starting point: 2–4 concurrent downloads and 1–2 parser workers.</w:t>
      </w:r>
    </w:p>
    <w:p>
      <w:pPr>
        <w:pStyle w:val="ListBullet"/>
      </w:pPr>
      <w:r>
        <w:t>Parallelize across files first; do not introduce uncontrolled intra-file parallelism.</w:t>
      </w:r>
    </w:p>
    <w:p>
      <w:pPr>
        <w:pStyle w:val="Heading1"/>
      </w:pPr>
      <w:r>
        <w:t>7. Download Completeness</w:t>
      </w:r>
    </w:p>
    <w:p>
      <w:pPr>
        <w:pStyle w:val="ListBullet"/>
      </w:pPr>
      <w:r>
        <w:t>Retrieve source metadata where available, including expected file size.</w:t>
      </w:r>
    </w:p>
    <w:p>
      <w:pPr>
        <w:pStyle w:val="ListBullet"/>
      </w:pPr>
      <w:r>
        <w:t>Download into a temporary .part path.</w:t>
      </w:r>
    </w:p>
    <w:p>
      <w:pPr>
        <w:pStyle w:val="ListBullet"/>
      </w:pPr>
      <w:r>
        <w:t>Compare local size with expected source size when reliable source size is available.</w:t>
      </w:r>
    </w:p>
    <w:p>
      <w:pPr>
        <w:pStyle w:val="ListBullet"/>
      </w:pPr>
      <w:r>
        <w:t>Optionally perform checksum/integrity verification where the source system supports it.</w:t>
      </w:r>
    </w:p>
    <w:p>
      <w:pPr>
        <w:pStyle w:val="ListBullet"/>
      </w:pPr>
      <w:r>
        <w:t>Only after verification rename the file to a ready/normal path.</w:t>
      </w:r>
    </w:p>
    <w:p>
      <w:pPr>
        <w:pStyle w:val="ListBullet"/>
      </w:pPr>
      <w:r>
        <w:t>The parser must never consume a .part file.</w:t>
      </w:r>
    </w:p>
    <w:p>
      <w:pPr>
        <w:pStyle w:val="Heading1"/>
      </w:pPr>
      <w:r>
        <w:t>8. Parquet Dataset Requirements</w:t>
      </w:r>
    </w:p>
    <w:p>
      <w:pPr>
        <w:pStyle w:val="ListBullet"/>
      </w:pPr>
      <w:r>
        <w:t>Write structured data incrementally.</w:t>
      </w:r>
    </w:p>
    <w:p>
      <w:pPr>
        <w:pStyle w:val="ListBullet"/>
      </w:pPr>
      <w:r>
        <w:t>Avoid one tiny Parquet file per processing chunk.</w:t>
      </w:r>
    </w:p>
    <w:p>
      <w:pPr>
        <w:pStyle w:val="ListBullet"/>
      </w:pPr>
      <w:r>
        <w:t>Use controlled row-group sizing and file rollover.</w:t>
      </w:r>
    </w:p>
    <w:p>
      <w:pPr>
        <w:pStyle w:val="ListBullet"/>
      </w:pPr>
      <w:r>
        <w:t>Keep a dataset-level metadata file and completion status.</w:t>
      </w:r>
    </w:p>
    <w:p>
      <w:pPr>
        <w:pStyle w:val="ListBullet"/>
      </w:pPr>
      <w:r>
        <w:t>Validator may only consume datasets marked COMPLETE.</w:t>
      </w:r>
    </w:p>
    <w:p>
      <w:pPr>
        <w:pStyle w:val="ListBullet"/>
      </w:pPr>
      <w:r>
        <w:t>Incomplete datasets must not be presented as valid validation inputs.</w:t>
      </w:r>
    </w:p>
    <w:p>
      <w:pPr>
        <w:pStyle w:val="Heading1"/>
      </w:pPr>
      <w:r>
        <w:t>9. Cleanup Policy</w:t>
      </w:r>
    </w:p>
    <w:p>
      <w:pPr>
        <w:pStyle w:val="ListBullet"/>
      </w:pPr>
      <w:r>
        <w:t>Raw local files are transient.</w:t>
      </w:r>
    </w:p>
    <w:p>
      <w:pPr>
        <w:pStyle w:val="ListBullet"/>
      </w:pPr>
      <w:r>
        <w:t>Delete the raw local file only after Parquet writing and dataset verification succeed.</w:t>
      </w:r>
    </w:p>
    <w:p>
      <w:pPr>
        <w:pStyle w:val="ListBullet"/>
      </w:pPr>
      <w:r>
        <w:t>If parsing fails, retain the raw file for retry/debugging until the file lifecycle is resolved.</w:t>
      </w:r>
    </w:p>
    <w:p>
      <w:pPr>
        <w:pStyle w:val="ListBullet"/>
      </w:pPr>
      <w:r>
        <w:t>Cleanup is orchestrator responsibility, not Parser responsibility.</w:t>
      </w:r>
    </w:p>
    <w:p>
      <w:pPr>
        <w:pStyle w:val="Heading1"/>
      </w:pPr>
      <w:r>
        <w:t>10. Large-File Strategy</w:t>
      </w:r>
    </w:p>
    <w:p>
      <w:r>
        <w:t>The supplied requirements call for large/huge file support and processing without loading the complete source into memory. For DVA, the practical implementation is local-file staging plus controlled/chunked processing and Polars lazy operations where appropriate. True MFT-to-parser network streaming is not a Phase 1 architectural requirement.</w:t>
      </w:r>
    </w:p>
    <w:p>
      <w:pPr>
        <w:pStyle w:val="Heading1"/>
      </w:pPr>
      <w:r>
        <w:t>11. Acceptance Criteria</w:t>
      </w:r>
    </w:p>
    <w:p>
      <w:pPr>
        <w:pStyle w:val="ListBullet"/>
      </w:pPr>
      <w:r>
        <w:t>A selected batch can contain multiple files.</w:t>
      </w:r>
    </w:p>
    <w:p>
      <w:pPr>
        <w:pStyle w:val="ListBullet"/>
      </w:pPr>
      <w:r>
        <w:t>Files begin processing independently as soon as their own downloads are verified.</w:t>
      </w:r>
    </w:p>
    <w:p>
      <w:pPr>
        <w:pStyle w:val="ListBullet"/>
      </w:pPr>
      <w:r>
        <w:t>Raw files are never parsed while still downloading.</w:t>
      </w:r>
    </w:p>
    <w:p>
      <w:pPr>
        <w:pStyle w:val="ListBullet"/>
      </w:pPr>
      <w:r>
        <w:t>Delimited and fixed-width files can be transformed using approved configuration/layout.</w:t>
      </w:r>
    </w:p>
    <w:p>
      <w:pPr>
        <w:pStyle w:val="ListBullet"/>
      </w:pPr>
      <w:r>
        <w:t>Structured Parquet is produced locally.</w:t>
      </w:r>
    </w:p>
    <w:p>
      <w:pPr>
        <w:pStyle w:val="ListBullet"/>
      </w:pPr>
      <w:r>
        <w:t>Validator can consume the Parquet dataset without source-format knowledge.</w:t>
      </w:r>
    </w:p>
    <w:p>
      <w:pPr>
        <w:pStyle w:val="ListBullet"/>
      </w:pPr>
      <w:r>
        <w:t>Raw local files are removed after successful dataset verification.</w:t>
      </w:r>
    </w:p>
    <w:p>
      <w:pPr>
        <w:pStyle w:val="ListBullet"/>
      </w:pPr>
      <w:r>
        <w:t>A failed file can be retried without requiring the entire batch to restart.</w:t>
      </w:r>
    </w:p>
    <w:p>
      <w:pPr>
        <w:pStyle w:val="ListBullet"/>
      </w:pPr>
      <w:r>
        <w:t>Large files are processed without loading the entire source into memory.</w:t>
      </w:r>
    </w:p>
    <w:p>
      <w:pPr>
        <w:pStyle w:val="ListBullet"/>
      </w:pPr>
      <w:r>
        <w:t>Streamlit displays per-file status and overall batch progress.</w:t>
      </w:r>
    </w:p>
    <w:p>
      <w:pPr>
        <w:pStyle w:val="Heading1"/>
      </w:pPr>
      <w:r>
        <w:t>12. Non-Goals / Phase 1 Exclusions</w:t>
      </w:r>
    </w:p>
    <w:p>
      <w:pPr>
        <w:pStyle w:val="ListBullet"/>
      </w:pPr>
      <w:r>
        <w:t>Permanent raw-data archival by DVA</w:t>
      </w:r>
    </w:p>
    <w:p>
      <w:pPr>
        <w:pStyle w:val="ListBullet"/>
      </w:pPr>
      <w:r>
        <w:t>Distributed cluster processing</w:t>
      </w:r>
    </w:p>
    <w:p>
      <w:pPr>
        <w:pStyle w:val="ListBullet"/>
      </w:pPr>
      <w:r>
        <w:t>Enterprise data catalog/governance/lineage</w:t>
      </w:r>
    </w:p>
    <w:p>
      <w:pPr>
        <w:pStyle w:val="ListBullet"/>
      </w:pPr>
      <w:r>
        <w:t>Automated business-rule generation</w:t>
      </w:r>
    </w:p>
    <w:p>
      <w:pPr>
        <w:pStyle w:val="ListBullet"/>
      </w:pPr>
      <w:r>
        <w:t>Complex relationship discovery</w:t>
      </w:r>
    </w:p>
    <w:p>
      <w:pPr>
        <w:pStyle w:val="ListBullet"/>
      </w:pPr>
      <w:r>
        <w:t>Unbounded MFT-to-parser streaming</w:t>
      </w:r>
    </w:p>
    <w:p>
      <w:pPr>
        <w:pStyle w:val="ListBullet"/>
      </w:pPr>
      <w:r>
        <w:t>Business validation inside Detector or Parser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