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468F2" w14:textId="261DDE55" w:rsidR="00A443EE" w:rsidRPr="004915EE" w:rsidRDefault="00EA52B4" w:rsidP="00EA52B4">
      <w:pPr>
        <w:pStyle w:val="NoSpacing"/>
        <w:jc w:val="center"/>
        <w:rPr>
          <w:b/>
          <w:bCs/>
        </w:rPr>
      </w:pPr>
      <w:r w:rsidRPr="004915EE">
        <w:rPr>
          <w:b/>
          <w:bCs/>
        </w:rPr>
        <w:t>BACK TO MUGHAL ERA – GOLDEN TRIANGLE</w:t>
      </w:r>
    </w:p>
    <w:p w14:paraId="4DC6BA1B" w14:textId="77777777" w:rsidR="00EA52B4" w:rsidRPr="004915EE" w:rsidRDefault="00EA52B4" w:rsidP="00EA52B4">
      <w:pPr>
        <w:pStyle w:val="NoSpacing"/>
        <w:jc w:val="center"/>
        <w:rPr>
          <w:b/>
          <w:bCs/>
        </w:rPr>
      </w:pPr>
    </w:p>
    <w:p w14:paraId="3397554C" w14:textId="0D8337D3" w:rsidR="00EA52B4" w:rsidRPr="004915EE" w:rsidRDefault="00D46ED6" w:rsidP="00EA52B4">
      <w:pPr>
        <w:pStyle w:val="NoSpacing"/>
        <w:rPr>
          <w:b/>
          <w:bCs/>
        </w:rPr>
      </w:pPr>
      <w:r>
        <w:rPr>
          <w:b/>
          <w:bCs/>
        </w:rPr>
        <w:t>22</w:t>
      </w:r>
      <w:r w:rsidRPr="00D46ED6">
        <w:rPr>
          <w:b/>
          <w:bCs/>
          <w:vertAlign w:val="superscript"/>
        </w:rPr>
        <w:t>ND</w:t>
      </w:r>
      <w:r>
        <w:rPr>
          <w:b/>
          <w:bCs/>
        </w:rPr>
        <w:t xml:space="preserve"> FEB’</w:t>
      </w:r>
      <w:proofErr w:type="gramStart"/>
      <w:r>
        <w:rPr>
          <w:b/>
          <w:bCs/>
        </w:rPr>
        <w:t xml:space="preserve">26 </w:t>
      </w:r>
      <w:r w:rsidR="00EA52B4" w:rsidRPr="004915EE">
        <w:rPr>
          <w:b/>
          <w:bCs/>
        </w:rPr>
        <w:t>:</w:t>
      </w:r>
      <w:proofErr w:type="gramEnd"/>
      <w:r w:rsidR="00EA52B4" w:rsidRPr="004915EE">
        <w:rPr>
          <w:b/>
          <w:bCs/>
        </w:rPr>
        <w:t xml:space="preserve"> ARRIVE DELHI</w:t>
      </w:r>
    </w:p>
    <w:p w14:paraId="54468B95" w14:textId="40F9FBC9" w:rsidR="00EA52B4" w:rsidRDefault="00EA52B4" w:rsidP="00EA52B4">
      <w:pPr>
        <w:pStyle w:val="NoSpacing"/>
      </w:pPr>
      <w:r>
        <w:t xml:space="preserve">Meeting and assistance upon arrival at Delhi </w:t>
      </w:r>
      <w:r w:rsidR="00147FA5">
        <w:t xml:space="preserve">International Airport, followed by a transfer to the </w:t>
      </w:r>
      <w:r>
        <w:t>hotel. Upon arrival</w:t>
      </w:r>
      <w:r w:rsidR="00147FA5">
        <w:t>,</w:t>
      </w:r>
      <w:r>
        <w:t xml:space="preserve"> check in at </w:t>
      </w:r>
      <w:r w:rsidR="00147FA5">
        <w:t xml:space="preserve">the </w:t>
      </w:r>
      <w:r>
        <w:t>hotel in Delhi</w:t>
      </w:r>
    </w:p>
    <w:p w14:paraId="37CDD936" w14:textId="77777777" w:rsidR="00EA52B4" w:rsidRDefault="00EA52B4" w:rsidP="00EA52B4">
      <w:pPr>
        <w:pStyle w:val="NoSpacing"/>
      </w:pPr>
    </w:p>
    <w:p w14:paraId="3F2EBE59" w14:textId="5CBB4A1B" w:rsidR="00EA52B4" w:rsidRPr="004915EE" w:rsidRDefault="00010340" w:rsidP="00EA52B4">
      <w:pPr>
        <w:pStyle w:val="NoSpacing"/>
        <w:rPr>
          <w:b/>
          <w:bCs/>
        </w:rPr>
      </w:pPr>
      <w:r>
        <w:rPr>
          <w:noProof/>
        </w:rPr>
        <w:drawing>
          <wp:anchor distT="0" distB="0" distL="114300" distR="114300" simplePos="0" relativeHeight="251659264" behindDoc="1" locked="0" layoutInCell="1" allowOverlap="1" wp14:anchorId="178FF22B" wp14:editId="35F1CB4A">
            <wp:simplePos x="0" y="0"/>
            <wp:positionH relativeFrom="margin">
              <wp:align>right</wp:align>
            </wp:positionH>
            <wp:positionV relativeFrom="paragraph">
              <wp:posOffset>167640</wp:posOffset>
            </wp:positionV>
            <wp:extent cx="3926205" cy="2562225"/>
            <wp:effectExtent l="0" t="0" r="0" b="9525"/>
            <wp:wrapTight wrapText="bothSides">
              <wp:wrapPolygon edited="0">
                <wp:start x="0" y="0"/>
                <wp:lineTo x="0" y="21520"/>
                <wp:lineTo x="21485" y="21520"/>
                <wp:lineTo x="21485" y="0"/>
                <wp:lineTo x="0" y="0"/>
              </wp:wrapPolygon>
            </wp:wrapTight>
            <wp:docPr id="627977408" name="Picture 2" descr="Jama Masjid Delhi Photos, Download The BEST Free Jama Masjid Delhi Stock  Photos &amp; H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ma Masjid Delhi Photos, Download The BEST Free Jama Masjid Delhi Stock  Photos &amp; HD Imag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26205" cy="2562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6ED6">
        <w:rPr>
          <w:b/>
          <w:bCs/>
        </w:rPr>
        <w:t>23</w:t>
      </w:r>
      <w:r w:rsidR="00D46ED6" w:rsidRPr="00D46ED6">
        <w:rPr>
          <w:b/>
          <w:bCs/>
          <w:vertAlign w:val="superscript"/>
        </w:rPr>
        <w:t>RD</w:t>
      </w:r>
      <w:r w:rsidR="00D46ED6">
        <w:rPr>
          <w:b/>
          <w:bCs/>
        </w:rPr>
        <w:t xml:space="preserve"> FEB’26: </w:t>
      </w:r>
      <w:r w:rsidR="00EA52B4" w:rsidRPr="004915EE">
        <w:rPr>
          <w:b/>
          <w:bCs/>
        </w:rPr>
        <w:t>DELHI</w:t>
      </w:r>
    </w:p>
    <w:p w14:paraId="516B9686" w14:textId="0E8BCC4E" w:rsidR="004915EE" w:rsidRDefault="00EA52B4" w:rsidP="004915EE">
      <w:pPr>
        <w:pStyle w:val="NoSpacing"/>
        <w:jc w:val="both"/>
      </w:pPr>
      <w:r>
        <w:t>Morning after breakfast</w:t>
      </w:r>
      <w:r w:rsidR="00147FA5">
        <w:t>, discover</w:t>
      </w:r>
      <w:r w:rsidR="004915EE" w:rsidRPr="004915EE">
        <w:t xml:space="preserve"> the timeless charm of Delhi, a city where ancient heritage and modern vibrancy coexist seamlessly. India’s capital offers a rich tapestry of history, culture, and architecture, reflecting centuries of dynasties, empires, and cultural influences.</w:t>
      </w:r>
      <w:r w:rsidR="004915EE">
        <w:t xml:space="preserve"> </w:t>
      </w:r>
      <w:r w:rsidR="004915EE" w:rsidRPr="004915EE">
        <w:t xml:space="preserve">Begin your sightseeing tour in </w:t>
      </w:r>
      <w:r w:rsidR="004915EE" w:rsidRPr="004915EE">
        <w:rPr>
          <w:b/>
          <w:bCs/>
        </w:rPr>
        <w:t>Old Delhi</w:t>
      </w:r>
      <w:r w:rsidR="004915EE" w:rsidRPr="004915EE">
        <w:t xml:space="preserve">, where narrow lanes, bustling bazaars, and historic landmarks narrate stories of the Mughal era. Visit the iconic </w:t>
      </w:r>
      <w:r w:rsidR="004915EE" w:rsidRPr="004915EE">
        <w:rPr>
          <w:b/>
          <w:bCs/>
        </w:rPr>
        <w:t>Jama Masjid</w:t>
      </w:r>
      <w:r w:rsidR="004915EE" w:rsidRPr="004915EE">
        <w:t xml:space="preserve">, one of the largest mosques in Asia, followed by a panoramic drive past the majestic </w:t>
      </w:r>
      <w:r w:rsidR="004915EE" w:rsidRPr="004915EE">
        <w:rPr>
          <w:b/>
          <w:bCs/>
        </w:rPr>
        <w:t>Red Fort</w:t>
      </w:r>
      <w:r w:rsidR="004915EE" w:rsidRPr="004915EE">
        <w:t xml:space="preserve">, a UNESCO World Heritage Site and a symbol of India’s rich past. Experience the lively atmosphere of </w:t>
      </w:r>
      <w:r w:rsidR="004915EE" w:rsidRPr="004915EE">
        <w:rPr>
          <w:b/>
          <w:bCs/>
        </w:rPr>
        <w:t>Chandni Chowk</w:t>
      </w:r>
      <w:r w:rsidR="004915EE" w:rsidRPr="004915EE">
        <w:t>, a centuries-old market renowned for its vibrant streets and traditional flavors.</w:t>
      </w:r>
    </w:p>
    <w:p w14:paraId="7FC9E129" w14:textId="77777777" w:rsidR="004915EE" w:rsidRPr="004915EE" w:rsidRDefault="004915EE" w:rsidP="004915EE">
      <w:pPr>
        <w:pStyle w:val="NoSpacing"/>
        <w:jc w:val="both"/>
      </w:pPr>
    </w:p>
    <w:p w14:paraId="20066BF4" w14:textId="2D632714" w:rsidR="004915EE" w:rsidRDefault="00E7407C" w:rsidP="004915EE">
      <w:pPr>
        <w:pStyle w:val="NoSpacing"/>
        <w:jc w:val="both"/>
      </w:pPr>
      <w:r>
        <w:rPr>
          <w:noProof/>
        </w:rPr>
        <w:drawing>
          <wp:anchor distT="0" distB="0" distL="114300" distR="114300" simplePos="0" relativeHeight="251658240" behindDoc="1" locked="0" layoutInCell="1" allowOverlap="1" wp14:anchorId="2097FBF9" wp14:editId="7EC79364">
            <wp:simplePos x="0" y="0"/>
            <wp:positionH relativeFrom="margin">
              <wp:align>left</wp:align>
            </wp:positionH>
            <wp:positionV relativeFrom="paragraph">
              <wp:posOffset>72390</wp:posOffset>
            </wp:positionV>
            <wp:extent cx="3992880" cy="2667000"/>
            <wp:effectExtent l="0" t="0" r="7620" b="0"/>
            <wp:wrapTight wrapText="bothSides">
              <wp:wrapPolygon edited="0">
                <wp:start x="0" y="0"/>
                <wp:lineTo x="0" y="21446"/>
                <wp:lineTo x="21538" y="21446"/>
                <wp:lineTo x="21538" y="0"/>
                <wp:lineTo x="0" y="0"/>
              </wp:wrapPolygon>
            </wp:wrapTight>
            <wp:docPr id="1746243793" name="Picture 1" descr="Qutub Minar Complex Images – Browse 2,074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tub Minar Complex Images – Browse 2,074 Stock Photos, Vectors, and Video  | Adobe Sto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92880"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15EE" w:rsidRPr="004915EE">
        <w:t xml:space="preserve">Transition to </w:t>
      </w:r>
      <w:r w:rsidR="004915EE" w:rsidRPr="004915EE">
        <w:rPr>
          <w:b/>
          <w:bCs/>
        </w:rPr>
        <w:t>New Delhi</w:t>
      </w:r>
      <w:r w:rsidR="004915EE" w:rsidRPr="004915EE">
        <w:t xml:space="preserve">, designed during the British era, </w:t>
      </w:r>
      <w:r w:rsidR="00147FA5">
        <w:t xml:space="preserve">is </w:t>
      </w:r>
      <w:r w:rsidR="004915EE" w:rsidRPr="004915EE">
        <w:t xml:space="preserve">characterized by wide boulevards and grand architecture. Drive past the ceremonial </w:t>
      </w:r>
      <w:r w:rsidR="004915EE" w:rsidRPr="004915EE">
        <w:rPr>
          <w:b/>
          <w:bCs/>
        </w:rPr>
        <w:t>Rajpath</w:t>
      </w:r>
      <w:r w:rsidR="004915EE" w:rsidRPr="004915EE">
        <w:t xml:space="preserve">, </w:t>
      </w:r>
      <w:r w:rsidR="004915EE" w:rsidRPr="004915EE">
        <w:rPr>
          <w:b/>
          <w:bCs/>
        </w:rPr>
        <w:t>India Gate</w:t>
      </w:r>
      <w:r w:rsidR="004915EE" w:rsidRPr="004915EE">
        <w:t xml:space="preserve">, </w:t>
      </w:r>
      <w:r w:rsidR="004915EE" w:rsidRPr="004915EE">
        <w:rPr>
          <w:b/>
          <w:bCs/>
        </w:rPr>
        <w:t>Parliament House</w:t>
      </w:r>
      <w:r w:rsidR="004915EE" w:rsidRPr="004915EE">
        <w:t xml:space="preserve">, and the </w:t>
      </w:r>
      <w:r w:rsidR="004915EE" w:rsidRPr="004915EE">
        <w:rPr>
          <w:b/>
          <w:bCs/>
        </w:rPr>
        <w:t>President’s House</w:t>
      </w:r>
      <w:r w:rsidR="004915EE" w:rsidRPr="004915EE">
        <w:t xml:space="preserve">, showcasing the city’s colonial legacy and administrative grandeur. Explore the elegant </w:t>
      </w:r>
      <w:r w:rsidR="004915EE" w:rsidRPr="004915EE">
        <w:rPr>
          <w:b/>
          <w:bCs/>
        </w:rPr>
        <w:t>Humayun’s Tomb</w:t>
      </w:r>
      <w:r w:rsidR="004915EE" w:rsidRPr="004915EE">
        <w:t>, a UNESCO World Heritage Site and a precursor to the Taj Mahal, set amidst beautifully landscaped gardens.</w:t>
      </w:r>
      <w:r w:rsidR="004915EE">
        <w:t xml:space="preserve"> </w:t>
      </w:r>
      <w:r w:rsidR="004915EE" w:rsidRPr="004915EE">
        <w:t xml:space="preserve">Continue to </w:t>
      </w:r>
      <w:r w:rsidR="004915EE" w:rsidRPr="004915EE">
        <w:rPr>
          <w:b/>
          <w:bCs/>
        </w:rPr>
        <w:t>Qutub Minar</w:t>
      </w:r>
      <w:r w:rsidR="004915EE" w:rsidRPr="004915EE">
        <w:t xml:space="preserve">, the world’s tallest brick minaret and another UNESCO-listed monument, admired for its intricate carvings and historical significance. Depending on time, a visit to the serene </w:t>
      </w:r>
      <w:r w:rsidR="004915EE" w:rsidRPr="004915EE">
        <w:rPr>
          <w:b/>
          <w:bCs/>
        </w:rPr>
        <w:t>Lotus Temple</w:t>
      </w:r>
      <w:r w:rsidR="004915EE" w:rsidRPr="004915EE">
        <w:t xml:space="preserve"> or </w:t>
      </w:r>
      <w:r w:rsidR="004915EE" w:rsidRPr="004915EE">
        <w:rPr>
          <w:b/>
          <w:bCs/>
        </w:rPr>
        <w:t>Akshardham Temple</w:t>
      </w:r>
      <w:r w:rsidR="004915EE" w:rsidRPr="004915EE">
        <w:t xml:space="preserve"> offers a glimpse into Delhi’s spiritual diversity and contemporary architectural brilliance.</w:t>
      </w:r>
    </w:p>
    <w:p w14:paraId="70418A20" w14:textId="7D130A14" w:rsidR="004915EE" w:rsidRPr="006C598A" w:rsidRDefault="004915EE" w:rsidP="004915EE">
      <w:pPr>
        <w:pStyle w:val="NoSpacing"/>
        <w:jc w:val="both"/>
        <w:rPr>
          <w:b/>
          <w:bCs/>
        </w:rPr>
      </w:pPr>
      <w:r w:rsidRPr="006C598A">
        <w:rPr>
          <w:b/>
          <w:bCs/>
        </w:rPr>
        <w:t xml:space="preserve">Overnight stay at </w:t>
      </w:r>
      <w:r w:rsidR="00147FA5">
        <w:rPr>
          <w:b/>
          <w:bCs/>
        </w:rPr>
        <w:t xml:space="preserve">a </w:t>
      </w:r>
      <w:r w:rsidRPr="006C598A">
        <w:rPr>
          <w:b/>
          <w:bCs/>
        </w:rPr>
        <w:t>Delhi hotel.</w:t>
      </w:r>
    </w:p>
    <w:p w14:paraId="54C4CA8C" w14:textId="77777777" w:rsidR="004915EE" w:rsidRPr="006C598A" w:rsidRDefault="004915EE" w:rsidP="004915EE">
      <w:pPr>
        <w:pStyle w:val="NoSpacing"/>
        <w:jc w:val="both"/>
        <w:rPr>
          <w:b/>
          <w:bCs/>
        </w:rPr>
      </w:pPr>
    </w:p>
    <w:p w14:paraId="0D73B5D4" w14:textId="2C5BDDBA" w:rsidR="004915EE" w:rsidRPr="006C598A" w:rsidRDefault="001932E5" w:rsidP="004915EE">
      <w:pPr>
        <w:pStyle w:val="NoSpacing"/>
        <w:jc w:val="both"/>
        <w:rPr>
          <w:b/>
          <w:bCs/>
        </w:rPr>
      </w:pPr>
      <w:r>
        <w:rPr>
          <w:noProof/>
        </w:rPr>
        <w:drawing>
          <wp:anchor distT="0" distB="0" distL="114300" distR="114300" simplePos="0" relativeHeight="251660288" behindDoc="1" locked="0" layoutInCell="1" allowOverlap="1" wp14:anchorId="72B05B34" wp14:editId="74166E00">
            <wp:simplePos x="0" y="0"/>
            <wp:positionH relativeFrom="margin">
              <wp:align>right</wp:align>
            </wp:positionH>
            <wp:positionV relativeFrom="paragraph">
              <wp:posOffset>171450</wp:posOffset>
            </wp:positionV>
            <wp:extent cx="5943600" cy="2038350"/>
            <wp:effectExtent l="0" t="0" r="0" b="0"/>
            <wp:wrapTight wrapText="bothSides">
              <wp:wrapPolygon edited="0">
                <wp:start x="0" y="0"/>
                <wp:lineTo x="0" y="21398"/>
                <wp:lineTo x="21531" y="21398"/>
                <wp:lineTo x="21531" y="0"/>
                <wp:lineTo x="0" y="0"/>
              </wp:wrapPolygon>
            </wp:wrapTight>
            <wp:docPr id="1690057457" name="Picture 3" descr="2+ Hundred Neemrana Fort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 Hundred Neemrana Fort Royalty-Free Images, Stock Photos &amp; Pictures |  Shutterstock"/>
                    <pic:cNvPicPr>
                      <a:picLocks noChangeAspect="1" noChangeArrowheads="1"/>
                    </pic:cNvPicPr>
                  </pic:nvPicPr>
                  <pic:blipFill rotWithShape="1">
                    <a:blip r:embed="rId7">
                      <a:extLst>
                        <a:ext uri="{28A0092B-C50C-407E-A947-70E740481C1C}">
                          <a14:useLocalDpi xmlns:a14="http://schemas.microsoft.com/office/drawing/2010/main" val="0"/>
                        </a:ext>
                      </a:extLst>
                    </a:blip>
                    <a:srcRect b="7306"/>
                    <a:stretch/>
                  </pic:blipFill>
                  <pic:spPr bwMode="auto">
                    <a:xfrm>
                      <a:off x="0" y="0"/>
                      <a:ext cx="5943600" cy="20383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46ED6">
        <w:rPr>
          <w:b/>
          <w:bCs/>
        </w:rPr>
        <w:t>24</w:t>
      </w:r>
      <w:r w:rsidR="00D46ED6" w:rsidRPr="00D46ED6">
        <w:rPr>
          <w:b/>
          <w:bCs/>
          <w:vertAlign w:val="superscript"/>
        </w:rPr>
        <w:t>TH</w:t>
      </w:r>
      <w:r w:rsidR="00D46ED6">
        <w:rPr>
          <w:b/>
          <w:bCs/>
        </w:rPr>
        <w:t xml:space="preserve"> FEB’26</w:t>
      </w:r>
      <w:r w:rsidR="004915EE" w:rsidRPr="006C598A">
        <w:rPr>
          <w:b/>
          <w:bCs/>
        </w:rPr>
        <w:t>: DELHI – NEEMRANA – JAIPUR (269Kms, 05Hrs drive)</w:t>
      </w:r>
    </w:p>
    <w:p w14:paraId="40B7D032" w14:textId="384A1BFB" w:rsidR="004915EE" w:rsidRDefault="004915EE" w:rsidP="004915EE">
      <w:pPr>
        <w:pStyle w:val="NoSpacing"/>
        <w:jc w:val="both"/>
      </w:pPr>
      <w:r>
        <w:t>Morning after breakfast</w:t>
      </w:r>
      <w:r w:rsidR="00455859">
        <w:t>,</w:t>
      </w:r>
      <w:r>
        <w:t xml:space="preserve"> drive to Jaipur </w:t>
      </w:r>
      <w:proofErr w:type="spellStart"/>
      <w:r w:rsidR="00455859">
        <w:t>en</w:t>
      </w:r>
      <w:proofErr w:type="spellEnd"/>
      <w:r w:rsidR="00455859">
        <w:t xml:space="preserve"> route</w:t>
      </w:r>
      <w:r>
        <w:t xml:space="preserve"> </w:t>
      </w:r>
      <w:r w:rsidRPr="006C598A">
        <w:rPr>
          <w:b/>
          <w:bCs/>
        </w:rPr>
        <w:t>Neemrana Fort</w:t>
      </w:r>
      <w:r>
        <w:t xml:space="preserve">: </w:t>
      </w:r>
      <w:r w:rsidRPr="004915EE">
        <w:t xml:space="preserve">Perched majestically on the Aravalli Hills, </w:t>
      </w:r>
      <w:r w:rsidRPr="004915EE">
        <w:rPr>
          <w:b/>
          <w:bCs/>
        </w:rPr>
        <w:t>Neemrana Fort Palace</w:t>
      </w:r>
      <w:r w:rsidRPr="004915EE">
        <w:t xml:space="preserve"> is a magnificent 15th-century heritage fort that reflects the grandeur of Rajasthan’s royal legacy. Once the residence of the Chauhan rulers, the fort has been meticulously restored and transformed into a world-class heritage hotel, offering an unforgettable blend of history, luxury, and timeless elegance.</w:t>
      </w:r>
      <w:r>
        <w:t xml:space="preserve"> </w:t>
      </w:r>
      <w:r w:rsidRPr="004915EE">
        <w:t xml:space="preserve">Spread across multiple terraced levels, the fort showcases an exquisite fusion of Rajput and Mughal architecture, featuring grand courtyards, regal halls, vintage artifacts, and panoramic views of the surrounding countryside. As you explore the fort, each passage and balcony </w:t>
      </w:r>
      <w:proofErr w:type="gramStart"/>
      <w:r w:rsidR="00F06BF8">
        <w:t>narrates</w:t>
      </w:r>
      <w:proofErr w:type="gramEnd"/>
      <w:r w:rsidRPr="004915EE">
        <w:t xml:space="preserve"> stories of valor, romance, and royal splendor.</w:t>
      </w:r>
    </w:p>
    <w:p w14:paraId="489C7F9E" w14:textId="77777777" w:rsidR="006C598A" w:rsidRDefault="006C598A" w:rsidP="004915EE">
      <w:pPr>
        <w:pStyle w:val="NoSpacing"/>
        <w:jc w:val="both"/>
      </w:pPr>
    </w:p>
    <w:p w14:paraId="73F57C6A" w14:textId="344B941B" w:rsidR="006C598A" w:rsidRPr="00A750C7" w:rsidRDefault="006C598A" w:rsidP="006C598A">
      <w:pPr>
        <w:pStyle w:val="NoSpacing"/>
        <w:jc w:val="both"/>
        <w:rPr>
          <w:b/>
          <w:bCs/>
        </w:rPr>
      </w:pPr>
      <w:r>
        <w:t>Continue drive to Jaipur. Upon arrival</w:t>
      </w:r>
      <w:r w:rsidR="00F06BF8">
        <w:t>,</w:t>
      </w:r>
      <w:r>
        <w:t xml:space="preserve"> chec</w:t>
      </w:r>
      <w:r w:rsidR="00F06BF8">
        <w:t>k</w:t>
      </w:r>
      <w:r>
        <w:t xml:space="preserve"> in at </w:t>
      </w:r>
      <w:r w:rsidR="00F06BF8">
        <w:t xml:space="preserve">the </w:t>
      </w:r>
      <w:r>
        <w:t>hotel in Jaipur.</w:t>
      </w:r>
      <w:r w:rsidR="008C39DF">
        <w:t xml:space="preserve"> </w:t>
      </w:r>
      <w:r w:rsidRPr="00A750C7">
        <w:rPr>
          <w:b/>
          <w:bCs/>
        </w:rPr>
        <w:t>Overnight stay at Jaipur hotel.</w:t>
      </w:r>
    </w:p>
    <w:p w14:paraId="49EBE83D" w14:textId="77777777" w:rsidR="006C598A" w:rsidRPr="00A750C7" w:rsidRDefault="006C598A" w:rsidP="006C598A">
      <w:pPr>
        <w:pStyle w:val="NoSpacing"/>
        <w:jc w:val="both"/>
        <w:rPr>
          <w:b/>
          <w:bCs/>
        </w:rPr>
      </w:pPr>
    </w:p>
    <w:p w14:paraId="01310BD5" w14:textId="51E80A77" w:rsidR="006C598A" w:rsidRPr="00A750C7" w:rsidRDefault="00D46ED6" w:rsidP="006C598A">
      <w:pPr>
        <w:pStyle w:val="NoSpacing"/>
        <w:jc w:val="both"/>
        <w:rPr>
          <w:b/>
          <w:bCs/>
        </w:rPr>
      </w:pPr>
      <w:r>
        <w:rPr>
          <w:b/>
          <w:bCs/>
        </w:rPr>
        <w:t>25</w:t>
      </w:r>
      <w:r w:rsidRPr="00D46ED6">
        <w:rPr>
          <w:b/>
          <w:bCs/>
          <w:vertAlign w:val="superscript"/>
        </w:rPr>
        <w:t>TH</w:t>
      </w:r>
      <w:r>
        <w:rPr>
          <w:b/>
          <w:bCs/>
        </w:rPr>
        <w:t xml:space="preserve"> FEB’26</w:t>
      </w:r>
      <w:r w:rsidR="006C598A" w:rsidRPr="00A750C7">
        <w:rPr>
          <w:b/>
          <w:bCs/>
        </w:rPr>
        <w:t>: JAIPUR</w:t>
      </w:r>
    </w:p>
    <w:p w14:paraId="5AD3F87F" w14:textId="4E6F5774" w:rsidR="00A750C7" w:rsidRDefault="008C39DF" w:rsidP="00A750C7">
      <w:pPr>
        <w:jc w:val="both"/>
        <w:rPr>
          <w:rFonts w:asciiTheme="minorHAnsi" w:eastAsiaTheme="minorHAnsi" w:hAnsiTheme="minorHAnsi" w:cstheme="minorBidi"/>
          <w:kern w:val="2"/>
          <w:sz w:val="22"/>
          <w:szCs w:val="22"/>
          <w14:ligatures w14:val="standardContextual"/>
        </w:rPr>
      </w:pPr>
      <w:r>
        <w:rPr>
          <w:noProof/>
        </w:rPr>
        <w:drawing>
          <wp:anchor distT="0" distB="0" distL="114300" distR="114300" simplePos="0" relativeHeight="251661312" behindDoc="1" locked="0" layoutInCell="1" allowOverlap="1" wp14:anchorId="5DA278E4" wp14:editId="1908FCC3">
            <wp:simplePos x="0" y="0"/>
            <wp:positionH relativeFrom="margin">
              <wp:posOffset>1550035</wp:posOffset>
            </wp:positionH>
            <wp:positionV relativeFrom="paragraph">
              <wp:posOffset>52705</wp:posOffset>
            </wp:positionV>
            <wp:extent cx="4395470" cy="2476500"/>
            <wp:effectExtent l="0" t="0" r="5080" b="0"/>
            <wp:wrapTight wrapText="bothSides">
              <wp:wrapPolygon edited="0">
                <wp:start x="0" y="0"/>
                <wp:lineTo x="0" y="21434"/>
                <wp:lineTo x="21531" y="21434"/>
                <wp:lineTo x="21531" y="0"/>
                <wp:lineTo x="0" y="0"/>
              </wp:wrapPolygon>
            </wp:wrapTight>
            <wp:docPr id="1966442785" name="Picture 5" descr="Amer Fort History, Timings &amp; Updates - Same Day Tour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mer Fort History, Timings &amp; Updates - Same Day Tour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5470" cy="2476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50C7" w:rsidRPr="00A750C7">
        <w:rPr>
          <w:rFonts w:asciiTheme="minorHAnsi" w:eastAsiaTheme="minorHAnsi" w:hAnsiTheme="minorHAnsi" w:cstheme="minorBidi"/>
          <w:kern w:val="2"/>
          <w:sz w:val="22"/>
          <w:szCs w:val="22"/>
          <w14:ligatures w14:val="standardContextual"/>
        </w:rPr>
        <w:t xml:space="preserve">Morning </w:t>
      </w:r>
      <w:r w:rsidR="00A750C7" w:rsidRPr="00A750C7">
        <w:rPr>
          <w:rFonts w:asciiTheme="minorHAnsi" w:eastAsiaTheme="minorHAnsi" w:hAnsiTheme="minorHAnsi" w:cstheme="minorBidi"/>
          <w:kern w:val="2"/>
          <w:sz w:val="22"/>
          <w:szCs w:val="22"/>
          <w14:ligatures w14:val="standardContextual"/>
        </w:rPr>
        <w:t xml:space="preserve">Visit the ancient Rajput capital of </w:t>
      </w:r>
      <w:r w:rsidR="00A750C7" w:rsidRPr="00A750C7">
        <w:rPr>
          <w:rFonts w:asciiTheme="minorHAnsi" w:eastAsiaTheme="minorHAnsi" w:hAnsiTheme="minorHAnsi" w:cstheme="minorBidi"/>
          <w:b/>
          <w:bCs/>
          <w:kern w:val="2"/>
          <w:sz w:val="22"/>
          <w:szCs w:val="22"/>
          <w14:ligatures w14:val="standardContextual"/>
        </w:rPr>
        <w:t>Amber</w:t>
      </w:r>
      <w:r w:rsidR="00A750C7" w:rsidRPr="00A750C7">
        <w:rPr>
          <w:rFonts w:asciiTheme="minorHAnsi" w:eastAsiaTheme="minorHAnsi" w:hAnsiTheme="minorHAnsi" w:cstheme="minorBidi"/>
          <w:kern w:val="2"/>
          <w:sz w:val="22"/>
          <w:szCs w:val="22"/>
          <w14:ligatures w14:val="standardContextual"/>
        </w:rPr>
        <w:t xml:space="preserve">, located just </w:t>
      </w:r>
      <w:r w:rsidR="00A750C7" w:rsidRPr="00A750C7">
        <w:rPr>
          <w:rFonts w:asciiTheme="minorHAnsi" w:eastAsiaTheme="minorHAnsi" w:hAnsiTheme="minorHAnsi" w:cstheme="minorBidi"/>
          <w:b/>
          <w:bCs/>
          <w:kern w:val="2"/>
          <w:sz w:val="22"/>
          <w:szCs w:val="22"/>
          <w14:ligatures w14:val="standardContextual"/>
        </w:rPr>
        <w:t>11 km from Jaipur</w:t>
      </w:r>
      <w:r w:rsidR="00A750C7" w:rsidRPr="00A750C7">
        <w:rPr>
          <w:rFonts w:asciiTheme="minorHAnsi" w:eastAsiaTheme="minorHAnsi" w:hAnsiTheme="minorHAnsi" w:cstheme="minorBidi"/>
          <w:kern w:val="2"/>
          <w:sz w:val="22"/>
          <w:szCs w:val="22"/>
          <w14:ligatures w14:val="standardContextual"/>
        </w:rPr>
        <w:t>, and experience one of Rajasthan’s most magnificent hill forts. Begin your visit with a memorable ascent to the fort (traditionally by elephant ride, subject to availability), offering a regal introduction to this historic stronghold.</w:t>
      </w:r>
      <w:r w:rsidR="00A750C7">
        <w:rPr>
          <w:rFonts w:asciiTheme="minorHAnsi" w:eastAsiaTheme="minorHAnsi" w:hAnsiTheme="minorHAnsi" w:cstheme="minorBidi"/>
          <w:kern w:val="2"/>
          <w:sz w:val="22"/>
          <w:szCs w:val="22"/>
          <w14:ligatures w14:val="standardContextual"/>
        </w:rPr>
        <w:t xml:space="preserve"> </w:t>
      </w:r>
      <w:r w:rsidR="00A750C7" w:rsidRPr="00A750C7">
        <w:rPr>
          <w:rFonts w:asciiTheme="minorHAnsi" w:eastAsiaTheme="minorHAnsi" w:hAnsiTheme="minorHAnsi" w:cstheme="minorBidi"/>
          <w:kern w:val="2"/>
          <w:sz w:val="22"/>
          <w:szCs w:val="22"/>
          <w14:ligatures w14:val="standardContextual"/>
        </w:rPr>
        <w:t xml:space="preserve">Constructed in the late 16th century by </w:t>
      </w:r>
      <w:r w:rsidR="00A750C7" w:rsidRPr="00A750C7">
        <w:rPr>
          <w:rFonts w:asciiTheme="minorHAnsi" w:eastAsiaTheme="minorHAnsi" w:hAnsiTheme="minorHAnsi" w:cstheme="minorBidi"/>
          <w:b/>
          <w:bCs/>
          <w:kern w:val="2"/>
          <w:sz w:val="22"/>
          <w:szCs w:val="22"/>
          <w14:ligatures w14:val="standardContextual"/>
        </w:rPr>
        <w:t>Raja Man Singh</w:t>
      </w:r>
      <w:r w:rsidR="00A750C7" w:rsidRPr="00A750C7">
        <w:rPr>
          <w:rFonts w:asciiTheme="minorHAnsi" w:eastAsiaTheme="minorHAnsi" w:hAnsiTheme="minorHAnsi" w:cstheme="minorBidi"/>
          <w:kern w:val="2"/>
          <w:sz w:val="22"/>
          <w:szCs w:val="22"/>
          <w14:ligatures w14:val="standardContextual"/>
        </w:rPr>
        <w:t xml:space="preserve">, Amber Fort served as the seat of power for the Rajput rulers until </w:t>
      </w:r>
      <w:r w:rsidR="00A750C7" w:rsidRPr="00A750C7">
        <w:rPr>
          <w:rFonts w:asciiTheme="minorHAnsi" w:eastAsiaTheme="minorHAnsi" w:hAnsiTheme="minorHAnsi" w:cstheme="minorBidi"/>
          <w:b/>
          <w:bCs/>
          <w:kern w:val="2"/>
          <w:sz w:val="22"/>
          <w:szCs w:val="22"/>
          <w14:ligatures w14:val="standardContextual"/>
        </w:rPr>
        <w:t>Maharaja Sawai Jai Singh II</w:t>
      </w:r>
      <w:r w:rsidR="00A750C7" w:rsidRPr="00A750C7">
        <w:rPr>
          <w:rFonts w:asciiTheme="minorHAnsi" w:eastAsiaTheme="minorHAnsi" w:hAnsiTheme="minorHAnsi" w:cstheme="minorBidi"/>
          <w:kern w:val="2"/>
          <w:sz w:val="22"/>
          <w:szCs w:val="22"/>
          <w14:ligatures w14:val="standardContextual"/>
        </w:rPr>
        <w:t xml:space="preserve"> established the new capital at Jaipur. Built in a harmonious blend of </w:t>
      </w:r>
      <w:r w:rsidR="00A750C7" w:rsidRPr="00A750C7">
        <w:rPr>
          <w:rFonts w:asciiTheme="minorHAnsi" w:eastAsiaTheme="minorHAnsi" w:hAnsiTheme="minorHAnsi" w:cstheme="minorBidi"/>
          <w:b/>
          <w:bCs/>
          <w:kern w:val="2"/>
          <w:sz w:val="22"/>
          <w:szCs w:val="22"/>
          <w14:ligatures w14:val="standardContextual"/>
        </w:rPr>
        <w:t>Rajput and Mughal architecture</w:t>
      </w:r>
      <w:r w:rsidR="00A750C7" w:rsidRPr="00A750C7">
        <w:rPr>
          <w:rFonts w:asciiTheme="minorHAnsi" w:eastAsiaTheme="minorHAnsi" w:hAnsiTheme="minorHAnsi" w:cstheme="minorBidi"/>
          <w:kern w:val="2"/>
          <w:sz w:val="22"/>
          <w:szCs w:val="22"/>
          <w14:ligatures w14:val="standardContextual"/>
        </w:rPr>
        <w:t>, the fort-palace complex is renowned for its grandeur and artistic refinement.</w:t>
      </w:r>
      <w:r w:rsidR="00A750C7">
        <w:rPr>
          <w:rFonts w:asciiTheme="minorHAnsi" w:eastAsiaTheme="minorHAnsi" w:hAnsiTheme="minorHAnsi" w:cstheme="minorBidi"/>
          <w:kern w:val="2"/>
          <w:sz w:val="22"/>
          <w:szCs w:val="22"/>
          <w14:ligatures w14:val="standardContextual"/>
        </w:rPr>
        <w:t xml:space="preserve"> </w:t>
      </w:r>
      <w:r w:rsidR="00A750C7" w:rsidRPr="00A750C7">
        <w:rPr>
          <w:rFonts w:asciiTheme="minorHAnsi" w:eastAsiaTheme="minorHAnsi" w:hAnsiTheme="minorHAnsi" w:cstheme="minorBidi"/>
          <w:kern w:val="2"/>
          <w:sz w:val="22"/>
          <w:szCs w:val="22"/>
          <w14:ligatures w14:val="standardContextual"/>
        </w:rPr>
        <w:t xml:space="preserve">Explore the </w:t>
      </w:r>
      <w:r w:rsidR="00A750C7" w:rsidRPr="00A750C7">
        <w:rPr>
          <w:rFonts w:asciiTheme="minorHAnsi" w:eastAsiaTheme="minorHAnsi" w:hAnsiTheme="minorHAnsi" w:cstheme="minorBidi"/>
          <w:b/>
          <w:bCs/>
          <w:kern w:val="2"/>
          <w:sz w:val="22"/>
          <w:szCs w:val="22"/>
          <w14:ligatures w14:val="standardContextual"/>
        </w:rPr>
        <w:t>Diwan-</w:t>
      </w:r>
      <w:proofErr w:type="spellStart"/>
      <w:r w:rsidR="00A750C7" w:rsidRPr="00A750C7">
        <w:rPr>
          <w:rFonts w:asciiTheme="minorHAnsi" w:eastAsiaTheme="minorHAnsi" w:hAnsiTheme="minorHAnsi" w:cstheme="minorBidi"/>
          <w:b/>
          <w:bCs/>
          <w:kern w:val="2"/>
          <w:sz w:val="22"/>
          <w:szCs w:val="22"/>
          <w14:ligatures w14:val="standardContextual"/>
        </w:rPr>
        <w:t>i</w:t>
      </w:r>
      <w:proofErr w:type="spellEnd"/>
      <w:r w:rsidR="00A750C7" w:rsidRPr="00A750C7">
        <w:rPr>
          <w:rFonts w:asciiTheme="minorHAnsi" w:eastAsiaTheme="minorHAnsi" w:hAnsiTheme="minorHAnsi" w:cstheme="minorBidi"/>
          <w:b/>
          <w:bCs/>
          <w:kern w:val="2"/>
          <w:sz w:val="22"/>
          <w:szCs w:val="22"/>
          <w14:ligatures w14:val="standardContextual"/>
        </w:rPr>
        <w:t>-Aam</w:t>
      </w:r>
      <w:r w:rsidR="00A750C7" w:rsidRPr="00A750C7">
        <w:rPr>
          <w:rFonts w:asciiTheme="minorHAnsi" w:eastAsiaTheme="minorHAnsi" w:hAnsiTheme="minorHAnsi" w:cstheme="minorBidi"/>
          <w:kern w:val="2"/>
          <w:sz w:val="22"/>
          <w:szCs w:val="22"/>
          <w14:ligatures w14:val="standardContextual"/>
        </w:rPr>
        <w:t xml:space="preserve"> (Hall of Public Audience), the revered </w:t>
      </w:r>
      <w:r w:rsidR="00A750C7" w:rsidRPr="00A750C7">
        <w:rPr>
          <w:rFonts w:asciiTheme="minorHAnsi" w:eastAsiaTheme="minorHAnsi" w:hAnsiTheme="minorHAnsi" w:cstheme="minorBidi"/>
          <w:b/>
          <w:bCs/>
          <w:kern w:val="2"/>
          <w:sz w:val="22"/>
          <w:szCs w:val="22"/>
          <w14:ligatures w14:val="standardContextual"/>
        </w:rPr>
        <w:t>Kali Temple</w:t>
      </w:r>
      <w:r w:rsidR="00A750C7" w:rsidRPr="00A750C7">
        <w:rPr>
          <w:rFonts w:asciiTheme="minorHAnsi" w:eastAsiaTheme="minorHAnsi" w:hAnsiTheme="minorHAnsi" w:cstheme="minorBidi"/>
          <w:kern w:val="2"/>
          <w:sz w:val="22"/>
          <w:szCs w:val="22"/>
          <w14:ligatures w14:val="standardContextual"/>
        </w:rPr>
        <w:t xml:space="preserve">, the splendid </w:t>
      </w:r>
      <w:r w:rsidR="00A750C7" w:rsidRPr="00A750C7">
        <w:rPr>
          <w:rFonts w:asciiTheme="minorHAnsi" w:eastAsiaTheme="minorHAnsi" w:hAnsiTheme="minorHAnsi" w:cstheme="minorBidi"/>
          <w:b/>
          <w:bCs/>
          <w:kern w:val="2"/>
          <w:sz w:val="22"/>
          <w:szCs w:val="22"/>
          <w14:ligatures w14:val="standardContextual"/>
        </w:rPr>
        <w:t>Jai Mandir</w:t>
      </w:r>
      <w:r w:rsidR="00A750C7" w:rsidRPr="00A750C7">
        <w:rPr>
          <w:rFonts w:asciiTheme="minorHAnsi" w:eastAsiaTheme="minorHAnsi" w:hAnsiTheme="minorHAnsi" w:cstheme="minorBidi"/>
          <w:kern w:val="2"/>
          <w:sz w:val="22"/>
          <w:szCs w:val="22"/>
          <w14:ligatures w14:val="standardContextual"/>
        </w:rPr>
        <w:t xml:space="preserve"> or </w:t>
      </w:r>
      <w:r w:rsidR="00A750C7" w:rsidRPr="00A750C7">
        <w:rPr>
          <w:rFonts w:asciiTheme="minorHAnsi" w:eastAsiaTheme="minorHAnsi" w:hAnsiTheme="minorHAnsi" w:cstheme="minorBidi"/>
          <w:b/>
          <w:bCs/>
          <w:kern w:val="2"/>
          <w:sz w:val="22"/>
          <w:szCs w:val="22"/>
          <w14:ligatures w14:val="standardContextual"/>
        </w:rPr>
        <w:t>Hall of Victory</w:t>
      </w:r>
      <w:r w:rsidR="00A750C7" w:rsidRPr="00A750C7">
        <w:rPr>
          <w:rFonts w:asciiTheme="minorHAnsi" w:eastAsiaTheme="minorHAnsi" w:hAnsiTheme="minorHAnsi" w:cstheme="minorBidi"/>
          <w:kern w:val="2"/>
          <w:sz w:val="22"/>
          <w:szCs w:val="22"/>
          <w14:ligatures w14:val="standardContextual"/>
        </w:rPr>
        <w:t xml:space="preserve">, celebrated for its intricately inlaid panels and shimmering mirror ceilings, and the cooling </w:t>
      </w:r>
      <w:r w:rsidR="00A750C7" w:rsidRPr="00A750C7">
        <w:rPr>
          <w:rFonts w:asciiTheme="minorHAnsi" w:eastAsiaTheme="minorHAnsi" w:hAnsiTheme="minorHAnsi" w:cstheme="minorBidi"/>
          <w:b/>
          <w:bCs/>
          <w:kern w:val="2"/>
          <w:sz w:val="22"/>
          <w:szCs w:val="22"/>
          <w14:ligatures w14:val="standardContextual"/>
        </w:rPr>
        <w:t>Sukh Niwas</w:t>
      </w:r>
      <w:r w:rsidR="00A750C7" w:rsidRPr="00A750C7">
        <w:rPr>
          <w:rFonts w:asciiTheme="minorHAnsi" w:eastAsiaTheme="minorHAnsi" w:hAnsiTheme="minorHAnsi" w:cstheme="minorBidi"/>
          <w:kern w:val="2"/>
          <w:sz w:val="22"/>
          <w:szCs w:val="22"/>
          <w14:ligatures w14:val="standardContextual"/>
        </w:rPr>
        <w:t>, designed with a natural water-flow system to provide relief from the summer heat.</w:t>
      </w:r>
      <w:r w:rsidR="00A750C7">
        <w:rPr>
          <w:rFonts w:asciiTheme="minorHAnsi" w:eastAsiaTheme="minorHAnsi" w:hAnsiTheme="minorHAnsi" w:cstheme="minorBidi"/>
          <w:kern w:val="2"/>
          <w:sz w:val="22"/>
          <w:szCs w:val="22"/>
          <w14:ligatures w14:val="standardContextual"/>
        </w:rPr>
        <w:t xml:space="preserve"> </w:t>
      </w:r>
      <w:r w:rsidR="00A750C7" w:rsidRPr="00A750C7">
        <w:rPr>
          <w:rFonts w:asciiTheme="minorHAnsi" w:eastAsiaTheme="minorHAnsi" w:hAnsiTheme="minorHAnsi" w:cstheme="minorBidi"/>
          <w:kern w:val="2"/>
          <w:sz w:val="22"/>
          <w:szCs w:val="22"/>
          <w14:ligatures w14:val="standardContextual"/>
        </w:rPr>
        <w:t xml:space="preserve">Perched above </w:t>
      </w:r>
      <w:proofErr w:type="spellStart"/>
      <w:r w:rsidR="00A750C7" w:rsidRPr="00A750C7">
        <w:rPr>
          <w:rFonts w:asciiTheme="minorHAnsi" w:eastAsiaTheme="minorHAnsi" w:hAnsiTheme="minorHAnsi" w:cstheme="minorBidi"/>
          <w:b/>
          <w:bCs/>
          <w:kern w:val="2"/>
          <w:sz w:val="22"/>
          <w:szCs w:val="22"/>
          <w14:ligatures w14:val="standardContextual"/>
        </w:rPr>
        <w:t>Maota</w:t>
      </w:r>
      <w:proofErr w:type="spellEnd"/>
      <w:r w:rsidR="00A750C7" w:rsidRPr="00A750C7">
        <w:rPr>
          <w:rFonts w:asciiTheme="minorHAnsi" w:eastAsiaTheme="minorHAnsi" w:hAnsiTheme="minorHAnsi" w:cstheme="minorBidi"/>
          <w:b/>
          <w:bCs/>
          <w:kern w:val="2"/>
          <w:sz w:val="22"/>
          <w:szCs w:val="22"/>
          <w14:ligatures w14:val="standardContextual"/>
        </w:rPr>
        <w:t xml:space="preserve"> Lake</w:t>
      </w:r>
      <w:r w:rsidR="00A750C7" w:rsidRPr="00A750C7">
        <w:rPr>
          <w:rFonts w:asciiTheme="minorHAnsi" w:eastAsiaTheme="minorHAnsi" w:hAnsiTheme="minorHAnsi" w:cstheme="minorBidi"/>
          <w:kern w:val="2"/>
          <w:sz w:val="22"/>
          <w:szCs w:val="22"/>
          <w14:ligatures w14:val="standardContextual"/>
        </w:rPr>
        <w:t xml:space="preserve">, Amber Fort offers breathtaking panoramic </w:t>
      </w:r>
      <w:r w:rsidR="00A750C7" w:rsidRPr="00A750C7">
        <w:rPr>
          <w:rFonts w:asciiTheme="minorHAnsi" w:eastAsiaTheme="minorHAnsi" w:hAnsiTheme="minorHAnsi" w:cstheme="minorBidi"/>
          <w:kern w:val="2"/>
          <w:sz w:val="22"/>
          <w:szCs w:val="22"/>
          <w14:ligatures w14:val="standardContextual"/>
        </w:rPr>
        <w:lastRenderedPageBreak/>
        <w:t>views of the surrounding hills and the tranquil waters below, making it one of the most iconic and photogenic landmarks of Rajasthan.</w:t>
      </w:r>
    </w:p>
    <w:p w14:paraId="1CB32E53" w14:textId="69D0C125" w:rsidR="00A750C7" w:rsidRDefault="00A750C7" w:rsidP="00A750C7">
      <w:pPr>
        <w:jc w:val="both"/>
        <w:rPr>
          <w:rFonts w:asciiTheme="minorHAnsi" w:eastAsiaTheme="minorHAnsi" w:hAnsiTheme="minorHAnsi" w:cstheme="minorBidi"/>
          <w:kern w:val="2"/>
          <w:sz w:val="22"/>
          <w:szCs w:val="22"/>
          <w14:ligatures w14:val="standardContextual"/>
        </w:rPr>
      </w:pPr>
    </w:p>
    <w:p w14:paraId="4CD6B1A6" w14:textId="6D2BC3D4" w:rsidR="00A750C7" w:rsidRPr="00A750C7" w:rsidRDefault="00A750C7"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Afternoon </w:t>
      </w:r>
      <w:r w:rsidRPr="00A750C7">
        <w:rPr>
          <w:rFonts w:asciiTheme="minorHAnsi" w:eastAsiaTheme="minorHAnsi" w:hAnsiTheme="minorHAnsi" w:cstheme="minorBidi"/>
          <w:kern w:val="2"/>
          <w:sz w:val="22"/>
          <w:szCs w:val="22"/>
          <w14:ligatures w14:val="standardContextual"/>
        </w:rPr>
        <w:t xml:space="preserve">Enjoy a half-day sightseeing tour of Jaipur, exploring its most iconic landmarks that reflect the city’s royal heritage and scientific brilliance. Begin with a visit to the </w:t>
      </w:r>
      <w:r w:rsidRPr="00A750C7">
        <w:rPr>
          <w:rFonts w:asciiTheme="minorHAnsi" w:eastAsiaTheme="minorHAnsi" w:hAnsiTheme="minorHAnsi" w:cstheme="minorBidi"/>
          <w:b/>
          <w:bCs/>
          <w:kern w:val="2"/>
          <w:sz w:val="22"/>
          <w:szCs w:val="22"/>
          <w14:ligatures w14:val="standardContextual"/>
        </w:rPr>
        <w:t>Maharaja’s City Palace</w:t>
      </w:r>
      <w:r w:rsidRPr="00A750C7">
        <w:rPr>
          <w:rFonts w:asciiTheme="minorHAnsi" w:eastAsiaTheme="minorHAnsi" w:hAnsiTheme="minorHAnsi" w:cstheme="minorBidi"/>
          <w:kern w:val="2"/>
          <w:sz w:val="22"/>
          <w:szCs w:val="22"/>
          <w14:ligatures w14:val="standardContextual"/>
        </w:rPr>
        <w:t xml:space="preserve">, located within Jaipur’s historic walled city. Built in </w:t>
      </w:r>
      <w:r w:rsidRPr="00A750C7">
        <w:rPr>
          <w:rFonts w:asciiTheme="minorHAnsi" w:eastAsiaTheme="minorHAnsi" w:hAnsiTheme="minorHAnsi" w:cstheme="minorBidi"/>
          <w:b/>
          <w:bCs/>
          <w:kern w:val="2"/>
          <w:sz w:val="22"/>
          <w:szCs w:val="22"/>
          <w14:ligatures w14:val="standardContextual"/>
        </w:rPr>
        <w:t>1732 AD</w:t>
      </w:r>
      <w:r w:rsidRPr="00A750C7">
        <w:rPr>
          <w:rFonts w:asciiTheme="minorHAnsi" w:eastAsiaTheme="minorHAnsi" w:hAnsiTheme="minorHAnsi" w:cstheme="minorBidi"/>
          <w:kern w:val="2"/>
          <w:sz w:val="22"/>
          <w:szCs w:val="22"/>
          <w14:ligatures w14:val="standardContextual"/>
        </w:rPr>
        <w:t xml:space="preserve">, this magnificent palace complex occupies nearly </w:t>
      </w:r>
      <w:r w:rsidRPr="00A750C7">
        <w:rPr>
          <w:rFonts w:asciiTheme="minorHAnsi" w:eastAsiaTheme="minorHAnsi" w:hAnsiTheme="minorHAnsi" w:cstheme="minorBidi"/>
          <w:b/>
          <w:bCs/>
          <w:kern w:val="2"/>
          <w:sz w:val="22"/>
          <w:szCs w:val="22"/>
          <w14:ligatures w14:val="standardContextual"/>
        </w:rPr>
        <w:t>one-seventh of the old city</w:t>
      </w:r>
      <w:r w:rsidRPr="00A750C7">
        <w:rPr>
          <w:rFonts w:asciiTheme="minorHAnsi" w:eastAsiaTheme="minorHAnsi" w:hAnsiTheme="minorHAnsi" w:cstheme="minorBidi"/>
          <w:kern w:val="2"/>
          <w:sz w:val="22"/>
          <w:szCs w:val="22"/>
          <w14:ligatures w14:val="standardContextual"/>
        </w:rPr>
        <w:t xml:space="preserve"> and continues to be a symbol of Jaipur’s regal legacy.</w:t>
      </w:r>
    </w:p>
    <w:p w14:paraId="0200F0A5" w14:textId="430491A7" w:rsidR="00A750C7" w:rsidRDefault="00707D34" w:rsidP="00A750C7">
      <w:pPr>
        <w:jc w:val="both"/>
        <w:rPr>
          <w:rFonts w:asciiTheme="minorHAnsi" w:eastAsiaTheme="minorHAnsi" w:hAnsiTheme="minorHAnsi" w:cstheme="minorBidi"/>
          <w:kern w:val="2"/>
          <w:sz w:val="22"/>
          <w:szCs w:val="22"/>
          <w14:ligatures w14:val="standardContextual"/>
        </w:rPr>
      </w:pPr>
      <w:r>
        <w:rPr>
          <w:noProof/>
        </w:rPr>
        <w:drawing>
          <wp:anchor distT="0" distB="0" distL="114300" distR="114300" simplePos="0" relativeHeight="251662336" behindDoc="1" locked="0" layoutInCell="1" allowOverlap="1" wp14:anchorId="1D775619" wp14:editId="7F33E1FF">
            <wp:simplePos x="0" y="0"/>
            <wp:positionH relativeFrom="margin">
              <wp:align>right</wp:align>
            </wp:positionH>
            <wp:positionV relativeFrom="paragraph">
              <wp:posOffset>215265</wp:posOffset>
            </wp:positionV>
            <wp:extent cx="5945505" cy="3886200"/>
            <wp:effectExtent l="0" t="0" r="0" b="0"/>
            <wp:wrapTight wrapText="bothSides">
              <wp:wrapPolygon edited="0">
                <wp:start x="0" y="0"/>
                <wp:lineTo x="0" y="21494"/>
                <wp:lineTo x="21524" y="21494"/>
                <wp:lineTo x="21524" y="0"/>
                <wp:lineTo x="0" y="0"/>
              </wp:wrapPolygon>
            </wp:wrapTight>
            <wp:docPr id="1153967795" name="Picture 6" descr="Jaipur – Destination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aipur – Destination N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5505" cy="3886200"/>
                    </a:xfrm>
                    <a:prstGeom prst="rect">
                      <a:avLst/>
                    </a:prstGeom>
                    <a:noFill/>
                    <a:ln>
                      <a:noFill/>
                    </a:ln>
                  </pic:spPr>
                </pic:pic>
              </a:graphicData>
            </a:graphic>
            <wp14:sizeRelV relativeFrom="margin">
              <wp14:pctHeight>0</wp14:pctHeight>
            </wp14:sizeRelV>
          </wp:anchor>
        </w:drawing>
      </w:r>
      <w:r w:rsidR="00A750C7" w:rsidRPr="00A750C7">
        <w:rPr>
          <w:rFonts w:asciiTheme="minorHAnsi" w:eastAsiaTheme="minorHAnsi" w:hAnsiTheme="minorHAnsi" w:cstheme="minorBidi"/>
          <w:kern w:val="2"/>
          <w:sz w:val="22"/>
          <w:szCs w:val="22"/>
          <w14:ligatures w14:val="standardContextual"/>
        </w:rPr>
        <w:t xml:space="preserve">Explore the elegant </w:t>
      </w:r>
      <w:r w:rsidR="00A750C7" w:rsidRPr="00A750C7">
        <w:rPr>
          <w:rFonts w:asciiTheme="minorHAnsi" w:eastAsiaTheme="minorHAnsi" w:hAnsiTheme="minorHAnsi" w:cstheme="minorBidi"/>
          <w:b/>
          <w:bCs/>
          <w:kern w:val="2"/>
          <w:sz w:val="22"/>
          <w:szCs w:val="22"/>
          <w14:ligatures w14:val="standardContextual"/>
        </w:rPr>
        <w:t>Mubarak Mahal</w:t>
      </w:r>
      <w:r w:rsidR="00A750C7" w:rsidRPr="00A750C7">
        <w:rPr>
          <w:rFonts w:asciiTheme="minorHAnsi" w:eastAsiaTheme="minorHAnsi" w:hAnsiTheme="minorHAnsi" w:cstheme="minorBidi"/>
          <w:kern w:val="2"/>
          <w:sz w:val="22"/>
          <w:szCs w:val="22"/>
          <w14:ligatures w14:val="standardContextual"/>
        </w:rPr>
        <w:t xml:space="preserve">, along with its fascinating </w:t>
      </w:r>
      <w:r w:rsidR="00A750C7" w:rsidRPr="00A750C7">
        <w:rPr>
          <w:rFonts w:asciiTheme="minorHAnsi" w:eastAsiaTheme="minorHAnsi" w:hAnsiTheme="minorHAnsi" w:cstheme="minorBidi"/>
          <w:b/>
          <w:bCs/>
          <w:kern w:val="2"/>
          <w:sz w:val="22"/>
          <w:szCs w:val="22"/>
          <w14:ligatures w14:val="standardContextual"/>
        </w:rPr>
        <w:t xml:space="preserve">textile and </w:t>
      </w:r>
      <w:proofErr w:type="spellStart"/>
      <w:r w:rsidR="00A750C7" w:rsidRPr="00A750C7">
        <w:rPr>
          <w:rFonts w:asciiTheme="minorHAnsi" w:eastAsiaTheme="minorHAnsi" w:hAnsiTheme="minorHAnsi" w:cstheme="minorBidi"/>
          <w:b/>
          <w:bCs/>
          <w:kern w:val="2"/>
          <w:sz w:val="22"/>
          <w:szCs w:val="22"/>
          <w14:ligatures w14:val="standardContextual"/>
        </w:rPr>
        <w:t>armoury</w:t>
      </w:r>
      <w:proofErr w:type="spellEnd"/>
      <w:r w:rsidR="00A750C7" w:rsidRPr="00A750C7">
        <w:rPr>
          <w:rFonts w:asciiTheme="minorHAnsi" w:eastAsiaTheme="minorHAnsi" w:hAnsiTheme="minorHAnsi" w:cstheme="minorBidi"/>
          <w:b/>
          <w:bCs/>
          <w:kern w:val="2"/>
          <w:sz w:val="22"/>
          <w:szCs w:val="22"/>
          <w14:ligatures w14:val="standardContextual"/>
        </w:rPr>
        <w:t xml:space="preserve"> museums</w:t>
      </w:r>
      <w:r w:rsidR="00A750C7" w:rsidRPr="00A750C7">
        <w:rPr>
          <w:rFonts w:asciiTheme="minorHAnsi" w:eastAsiaTheme="minorHAnsi" w:hAnsiTheme="minorHAnsi" w:cstheme="minorBidi"/>
          <w:kern w:val="2"/>
          <w:sz w:val="22"/>
          <w:szCs w:val="22"/>
          <w14:ligatures w14:val="standardContextual"/>
        </w:rPr>
        <w:t xml:space="preserve">, showcasing royal costumes, weaponry, and artifacts from centuries past. Visit the </w:t>
      </w:r>
      <w:r w:rsidR="00A750C7" w:rsidRPr="00A750C7">
        <w:rPr>
          <w:rFonts w:asciiTheme="minorHAnsi" w:eastAsiaTheme="minorHAnsi" w:hAnsiTheme="minorHAnsi" w:cstheme="minorBidi"/>
          <w:b/>
          <w:bCs/>
          <w:kern w:val="2"/>
          <w:sz w:val="22"/>
          <w:szCs w:val="22"/>
          <w14:ligatures w14:val="standardContextual"/>
        </w:rPr>
        <w:t>Diwan-</w:t>
      </w:r>
      <w:proofErr w:type="spellStart"/>
      <w:r w:rsidR="00A750C7" w:rsidRPr="00A750C7">
        <w:rPr>
          <w:rFonts w:asciiTheme="minorHAnsi" w:eastAsiaTheme="minorHAnsi" w:hAnsiTheme="minorHAnsi" w:cstheme="minorBidi"/>
          <w:b/>
          <w:bCs/>
          <w:kern w:val="2"/>
          <w:sz w:val="22"/>
          <w:szCs w:val="22"/>
          <w14:ligatures w14:val="standardContextual"/>
        </w:rPr>
        <w:t>i</w:t>
      </w:r>
      <w:proofErr w:type="spellEnd"/>
      <w:r w:rsidR="00A750C7" w:rsidRPr="00A750C7">
        <w:rPr>
          <w:rFonts w:asciiTheme="minorHAnsi" w:eastAsiaTheme="minorHAnsi" w:hAnsiTheme="minorHAnsi" w:cstheme="minorBidi"/>
          <w:b/>
          <w:bCs/>
          <w:kern w:val="2"/>
          <w:sz w:val="22"/>
          <w:szCs w:val="22"/>
          <w14:ligatures w14:val="standardContextual"/>
        </w:rPr>
        <w:t>-Khas</w:t>
      </w:r>
      <w:r w:rsidR="00A750C7" w:rsidRPr="00A750C7">
        <w:rPr>
          <w:rFonts w:asciiTheme="minorHAnsi" w:eastAsiaTheme="minorHAnsi" w:hAnsiTheme="minorHAnsi" w:cstheme="minorBidi"/>
          <w:kern w:val="2"/>
          <w:sz w:val="22"/>
          <w:szCs w:val="22"/>
          <w14:ligatures w14:val="standardContextual"/>
        </w:rPr>
        <w:t xml:space="preserve"> (Hall of Private Audience) and </w:t>
      </w:r>
      <w:r w:rsidR="00A750C7" w:rsidRPr="00A750C7">
        <w:rPr>
          <w:rFonts w:asciiTheme="minorHAnsi" w:eastAsiaTheme="minorHAnsi" w:hAnsiTheme="minorHAnsi" w:cstheme="minorBidi"/>
          <w:b/>
          <w:bCs/>
          <w:kern w:val="2"/>
          <w:sz w:val="22"/>
          <w:szCs w:val="22"/>
          <w14:ligatures w14:val="standardContextual"/>
        </w:rPr>
        <w:t>Diwan-</w:t>
      </w:r>
      <w:proofErr w:type="spellStart"/>
      <w:r w:rsidR="00A750C7" w:rsidRPr="00A750C7">
        <w:rPr>
          <w:rFonts w:asciiTheme="minorHAnsi" w:eastAsiaTheme="minorHAnsi" w:hAnsiTheme="minorHAnsi" w:cstheme="minorBidi"/>
          <w:b/>
          <w:bCs/>
          <w:kern w:val="2"/>
          <w:sz w:val="22"/>
          <w:szCs w:val="22"/>
          <w14:ligatures w14:val="standardContextual"/>
        </w:rPr>
        <w:t>i</w:t>
      </w:r>
      <w:proofErr w:type="spellEnd"/>
      <w:r w:rsidR="00A750C7" w:rsidRPr="00A750C7">
        <w:rPr>
          <w:rFonts w:asciiTheme="minorHAnsi" w:eastAsiaTheme="minorHAnsi" w:hAnsiTheme="minorHAnsi" w:cstheme="minorBidi"/>
          <w:b/>
          <w:bCs/>
          <w:kern w:val="2"/>
          <w:sz w:val="22"/>
          <w:szCs w:val="22"/>
          <w14:ligatures w14:val="standardContextual"/>
        </w:rPr>
        <w:t>-Aam</w:t>
      </w:r>
      <w:r w:rsidR="00A750C7" w:rsidRPr="00A750C7">
        <w:rPr>
          <w:rFonts w:asciiTheme="minorHAnsi" w:eastAsiaTheme="minorHAnsi" w:hAnsiTheme="minorHAnsi" w:cstheme="minorBidi"/>
          <w:kern w:val="2"/>
          <w:sz w:val="22"/>
          <w:szCs w:val="22"/>
          <w14:ligatures w14:val="standardContextual"/>
        </w:rPr>
        <w:t xml:space="preserve"> (Hall of Public Audience), where the rulers once conducted state affairs and public hearings.</w:t>
      </w:r>
      <w:r w:rsidR="00A750C7">
        <w:rPr>
          <w:rFonts w:asciiTheme="minorHAnsi" w:eastAsiaTheme="minorHAnsi" w:hAnsiTheme="minorHAnsi" w:cstheme="minorBidi"/>
          <w:kern w:val="2"/>
          <w:sz w:val="22"/>
          <w:szCs w:val="22"/>
          <w14:ligatures w14:val="standardContextual"/>
        </w:rPr>
        <w:t xml:space="preserve"> </w:t>
      </w:r>
      <w:r w:rsidR="00A750C7" w:rsidRPr="00A750C7">
        <w:rPr>
          <w:rFonts w:asciiTheme="minorHAnsi" w:eastAsiaTheme="minorHAnsi" w:hAnsiTheme="minorHAnsi" w:cstheme="minorBidi"/>
          <w:kern w:val="2"/>
          <w:sz w:val="22"/>
          <w:szCs w:val="22"/>
          <w14:ligatures w14:val="standardContextual"/>
        </w:rPr>
        <w:t xml:space="preserve">Continue to the </w:t>
      </w:r>
      <w:r w:rsidR="00A750C7" w:rsidRPr="00A750C7">
        <w:rPr>
          <w:rFonts w:asciiTheme="minorHAnsi" w:eastAsiaTheme="minorHAnsi" w:hAnsiTheme="minorHAnsi" w:cstheme="minorBidi"/>
          <w:b/>
          <w:bCs/>
          <w:kern w:val="2"/>
          <w:sz w:val="22"/>
          <w:szCs w:val="22"/>
          <w14:ligatures w14:val="standardContextual"/>
        </w:rPr>
        <w:t>Jantar Mantar Observatory</w:t>
      </w:r>
      <w:r w:rsidR="00A750C7" w:rsidRPr="00A750C7">
        <w:rPr>
          <w:rFonts w:asciiTheme="minorHAnsi" w:eastAsiaTheme="minorHAnsi" w:hAnsiTheme="minorHAnsi" w:cstheme="minorBidi"/>
          <w:kern w:val="2"/>
          <w:sz w:val="22"/>
          <w:szCs w:val="22"/>
          <w14:ligatures w14:val="standardContextual"/>
        </w:rPr>
        <w:t xml:space="preserve">, a UNESCO World Heritage Site and the oldest astronomical observatory in India. Meaning </w:t>
      </w:r>
      <w:r w:rsidR="00A750C7" w:rsidRPr="00A750C7">
        <w:rPr>
          <w:rFonts w:asciiTheme="minorHAnsi" w:eastAsiaTheme="minorHAnsi" w:hAnsiTheme="minorHAnsi" w:cstheme="minorBidi"/>
          <w:i/>
          <w:iCs/>
          <w:kern w:val="2"/>
          <w:sz w:val="22"/>
          <w:szCs w:val="22"/>
          <w14:ligatures w14:val="standardContextual"/>
        </w:rPr>
        <w:t>“instruments for measuring the harmony of the heavens,”</w:t>
      </w:r>
      <w:r w:rsidR="00A750C7" w:rsidRPr="00A750C7">
        <w:rPr>
          <w:rFonts w:asciiTheme="minorHAnsi" w:eastAsiaTheme="minorHAnsi" w:hAnsiTheme="minorHAnsi" w:cstheme="minorBidi"/>
          <w:kern w:val="2"/>
          <w:sz w:val="22"/>
          <w:szCs w:val="22"/>
          <w14:ligatures w14:val="standardContextual"/>
        </w:rPr>
        <w:t xml:space="preserve"> Jantar Mantar features a remarkable collection of large-scale astronomical instruments, each precisely designed to measure time, track celestial bodies, and provide highly accurate astronomical readings.</w:t>
      </w:r>
      <w:r w:rsidR="00A750C7">
        <w:rPr>
          <w:rFonts w:asciiTheme="minorHAnsi" w:eastAsiaTheme="minorHAnsi" w:hAnsiTheme="minorHAnsi" w:cstheme="minorBidi"/>
          <w:kern w:val="2"/>
          <w:sz w:val="22"/>
          <w:szCs w:val="22"/>
          <w14:ligatures w14:val="standardContextual"/>
        </w:rPr>
        <w:t xml:space="preserve"> </w:t>
      </w:r>
      <w:r w:rsidR="00A750C7" w:rsidRPr="00A750C7">
        <w:rPr>
          <w:rFonts w:asciiTheme="minorHAnsi" w:eastAsiaTheme="minorHAnsi" w:hAnsiTheme="minorHAnsi" w:cstheme="minorBidi"/>
          <w:kern w:val="2"/>
          <w:sz w:val="22"/>
          <w:szCs w:val="22"/>
          <w14:ligatures w14:val="standardContextual"/>
        </w:rPr>
        <w:t xml:space="preserve">Conclude the tour with a </w:t>
      </w:r>
      <w:r w:rsidR="00A750C7" w:rsidRPr="00A750C7">
        <w:rPr>
          <w:rFonts w:asciiTheme="minorHAnsi" w:eastAsiaTheme="minorHAnsi" w:hAnsiTheme="minorHAnsi" w:cstheme="minorBidi"/>
          <w:b/>
          <w:bCs/>
          <w:kern w:val="2"/>
          <w:sz w:val="22"/>
          <w:szCs w:val="22"/>
          <w14:ligatures w14:val="standardContextual"/>
        </w:rPr>
        <w:t>photo stop at the Hawa Mahal</w:t>
      </w:r>
      <w:r w:rsidR="00A750C7" w:rsidRPr="00A750C7">
        <w:rPr>
          <w:rFonts w:asciiTheme="minorHAnsi" w:eastAsiaTheme="minorHAnsi" w:hAnsiTheme="minorHAnsi" w:cstheme="minorBidi"/>
          <w:kern w:val="2"/>
          <w:sz w:val="22"/>
          <w:szCs w:val="22"/>
          <w14:ligatures w14:val="standardContextual"/>
        </w:rPr>
        <w:t xml:space="preserve"> (</w:t>
      </w:r>
      <w:r w:rsidR="00A750C7" w:rsidRPr="00A750C7">
        <w:rPr>
          <w:rFonts w:asciiTheme="minorHAnsi" w:eastAsiaTheme="minorHAnsi" w:hAnsiTheme="minorHAnsi" w:cstheme="minorBidi"/>
          <w:i/>
          <w:iCs/>
          <w:kern w:val="2"/>
          <w:sz w:val="22"/>
          <w:szCs w:val="22"/>
          <w14:ligatures w14:val="standardContextual"/>
        </w:rPr>
        <w:t>Palace of the Winds</w:t>
      </w:r>
      <w:r w:rsidR="00A750C7" w:rsidRPr="00A750C7">
        <w:rPr>
          <w:rFonts w:asciiTheme="minorHAnsi" w:eastAsiaTheme="minorHAnsi" w:hAnsiTheme="minorHAnsi" w:cstheme="minorBidi"/>
          <w:kern w:val="2"/>
          <w:sz w:val="22"/>
          <w:szCs w:val="22"/>
          <w14:ligatures w14:val="standardContextual"/>
        </w:rPr>
        <w:t xml:space="preserve">), Jaipur’s most recognizable façade, famed for its intricately carved pink sandstone windows. Drive past the city’s distinctive </w:t>
      </w:r>
      <w:r w:rsidR="00A750C7" w:rsidRPr="00A750C7">
        <w:rPr>
          <w:rFonts w:asciiTheme="minorHAnsi" w:eastAsiaTheme="minorHAnsi" w:hAnsiTheme="minorHAnsi" w:cstheme="minorBidi"/>
          <w:b/>
          <w:bCs/>
          <w:kern w:val="2"/>
          <w:sz w:val="22"/>
          <w:szCs w:val="22"/>
          <w14:ligatures w14:val="standardContextual"/>
        </w:rPr>
        <w:t>rose-pink residential and commercial areas</w:t>
      </w:r>
      <w:r w:rsidR="00A750C7" w:rsidRPr="00A750C7">
        <w:rPr>
          <w:rFonts w:asciiTheme="minorHAnsi" w:eastAsiaTheme="minorHAnsi" w:hAnsiTheme="minorHAnsi" w:cstheme="minorBidi"/>
          <w:kern w:val="2"/>
          <w:sz w:val="22"/>
          <w:szCs w:val="22"/>
          <w14:ligatures w14:val="standardContextual"/>
        </w:rPr>
        <w:t>, offering a glimpse into the vibrant daily life of the Pink City.</w:t>
      </w:r>
    </w:p>
    <w:p w14:paraId="092ADA2D" w14:textId="2BA0A9F1" w:rsidR="00A750C7" w:rsidRPr="00A750C7" w:rsidRDefault="00A750C7" w:rsidP="00A750C7">
      <w:pPr>
        <w:jc w:val="both"/>
        <w:rPr>
          <w:rFonts w:asciiTheme="minorHAnsi" w:eastAsiaTheme="minorHAnsi" w:hAnsiTheme="minorHAnsi" w:cstheme="minorBidi"/>
          <w:b/>
          <w:bCs/>
          <w:kern w:val="2"/>
          <w:sz w:val="22"/>
          <w:szCs w:val="22"/>
          <w14:ligatures w14:val="standardContextual"/>
        </w:rPr>
      </w:pPr>
      <w:r w:rsidRPr="00A750C7">
        <w:rPr>
          <w:rFonts w:asciiTheme="minorHAnsi" w:eastAsiaTheme="minorHAnsi" w:hAnsiTheme="minorHAnsi" w:cstheme="minorBidi"/>
          <w:b/>
          <w:bCs/>
          <w:kern w:val="2"/>
          <w:sz w:val="22"/>
          <w:szCs w:val="22"/>
          <w14:ligatures w14:val="standardContextual"/>
        </w:rPr>
        <w:t>Overnight stay at Jaipur hotel.</w:t>
      </w:r>
    </w:p>
    <w:p w14:paraId="3411EA2B" w14:textId="77777777" w:rsidR="00A750C7" w:rsidRPr="00A750C7" w:rsidRDefault="00A750C7" w:rsidP="00A750C7">
      <w:pPr>
        <w:jc w:val="both"/>
        <w:rPr>
          <w:rFonts w:asciiTheme="minorHAnsi" w:eastAsiaTheme="minorHAnsi" w:hAnsiTheme="minorHAnsi" w:cstheme="minorBidi"/>
          <w:b/>
          <w:bCs/>
          <w:kern w:val="2"/>
          <w:sz w:val="22"/>
          <w:szCs w:val="22"/>
          <w14:ligatures w14:val="standardContextual"/>
        </w:rPr>
      </w:pPr>
    </w:p>
    <w:p w14:paraId="4BD9F54D" w14:textId="77777777" w:rsidR="00D34C4E" w:rsidRDefault="00D34C4E" w:rsidP="00A750C7">
      <w:pPr>
        <w:jc w:val="both"/>
        <w:rPr>
          <w:rFonts w:asciiTheme="minorHAnsi" w:eastAsiaTheme="minorHAnsi" w:hAnsiTheme="minorHAnsi" w:cstheme="minorBidi"/>
          <w:b/>
          <w:bCs/>
          <w:kern w:val="2"/>
          <w:sz w:val="22"/>
          <w:szCs w:val="22"/>
          <w14:ligatures w14:val="standardContextual"/>
        </w:rPr>
      </w:pPr>
    </w:p>
    <w:p w14:paraId="570F5676" w14:textId="77777777" w:rsidR="00D34C4E" w:rsidRDefault="00D34C4E" w:rsidP="00A750C7">
      <w:pPr>
        <w:jc w:val="both"/>
        <w:rPr>
          <w:rFonts w:asciiTheme="minorHAnsi" w:eastAsiaTheme="minorHAnsi" w:hAnsiTheme="minorHAnsi" w:cstheme="minorBidi"/>
          <w:b/>
          <w:bCs/>
          <w:kern w:val="2"/>
          <w:sz w:val="22"/>
          <w:szCs w:val="22"/>
          <w14:ligatures w14:val="standardContextual"/>
        </w:rPr>
      </w:pPr>
    </w:p>
    <w:p w14:paraId="594A8DA2" w14:textId="77777777" w:rsidR="00D34C4E" w:rsidRDefault="00D34C4E" w:rsidP="00A750C7">
      <w:pPr>
        <w:jc w:val="both"/>
        <w:rPr>
          <w:rFonts w:asciiTheme="minorHAnsi" w:eastAsiaTheme="minorHAnsi" w:hAnsiTheme="minorHAnsi" w:cstheme="minorBidi"/>
          <w:b/>
          <w:bCs/>
          <w:kern w:val="2"/>
          <w:sz w:val="22"/>
          <w:szCs w:val="22"/>
          <w14:ligatures w14:val="standardContextual"/>
        </w:rPr>
      </w:pPr>
    </w:p>
    <w:p w14:paraId="56A63A34" w14:textId="77777777" w:rsidR="00D34C4E" w:rsidRDefault="00D34C4E" w:rsidP="00A750C7">
      <w:pPr>
        <w:jc w:val="both"/>
        <w:rPr>
          <w:rFonts w:asciiTheme="minorHAnsi" w:eastAsiaTheme="minorHAnsi" w:hAnsiTheme="minorHAnsi" w:cstheme="minorBidi"/>
          <w:b/>
          <w:bCs/>
          <w:kern w:val="2"/>
          <w:sz w:val="22"/>
          <w:szCs w:val="22"/>
          <w14:ligatures w14:val="standardContextual"/>
        </w:rPr>
      </w:pPr>
    </w:p>
    <w:p w14:paraId="43CBAAEE" w14:textId="77777777" w:rsidR="00D34C4E" w:rsidRDefault="00D34C4E" w:rsidP="00A750C7">
      <w:pPr>
        <w:jc w:val="both"/>
        <w:rPr>
          <w:rFonts w:asciiTheme="minorHAnsi" w:eastAsiaTheme="minorHAnsi" w:hAnsiTheme="minorHAnsi" w:cstheme="minorBidi"/>
          <w:b/>
          <w:bCs/>
          <w:kern w:val="2"/>
          <w:sz w:val="22"/>
          <w:szCs w:val="22"/>
          <w14:ligatures w14:val="standardContextual"/>
        </w:rPr>
      </w:pPr>
    </w:p>
    <w:p w14:paraId="1D16C582" w14:textId="77777777" w:rsidR="00D34C4E" w:rsidRDefault="00D34C4E" w:rsidP="00A750C7">
      <w:pPr>
        <w:jc w:val="both"/>
        <w:rPr>
          <w:rFonts w:asciiTheme="minorHAnsi" w:eastAsiaTheme="minorHAnsi" w:hAnsiTheme="minorHAnsi" w:cstheme="minorBidi"/>
          <w:b/>
          <w:bCs/>
          <w:kern w:val="2"/>
          <w:sz w:val="22"/>
          <w:szCs w:val="22"/>
          <w14:ligatures w14:val="standardContextual"/>
        </w:rPr>
      </w:pPr>
    </w:p>
    <w:p w14:paraId="7CBA0034" w14:textId="19D1C33C" w:rsidR="00A750C7" w:rsidRPr="00A750C7" w:rsidRDefault="00D46ED6" w:rsidP="00A750C7">
      <w:pPr>
        <w:jc w:val="both"/>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26</w:t>
      </w:r>
      <w:r w:rsidRPr="00D46ED6">
        <w:rPr>
          <w:rFonts w:asciiTheme="minorHAnsi" w:eastAsiaTheme="minorHAnsi" w:hAnsiTheme="minorHAnsi" w:cstheme="minorBidi"/>
          <w:b/>
          <w:bCs/>
          <w:kern w:val="2"/>
          <w:sz w:val="22"/>
          <w:szCs w:val="22"/>
          <w:vertAlign w:val="superscript"/>
          <w14:ligatures w14:val="standardContextual"/>
        </w:rPr>
        <w:t>TH</w:t>
      </w:r>
      <w:r>
        <w:rPr>
          <w:rFonts w:asciiTheme="minorHAnsi" w:eastAsiaTheme="minorHAnsi" w:hAnsiTheme="minorHAnsi" w:cstheme="minorBidi"/>
          <w:b/>
          <w:bCs/>
          <w:kern w:val="2"/>
          <w:sz w:val="22"/>
          <w:szCs w:val="22"/>
          <w14:ligatures w14:val="standardContextual"/>
        </w:rPr>
        <w:t xml:space="preserve"> FEB’26</w:t>
      </w:r>
      <w:r w:rsidR="00A750C7" w:rsidRPr="00A750C7">
        <w:rPr>
          <w:rFonts w:asciiTheme="minorHAnsi" w:eastAsiaTheme="minorHAnsi" w:hAnsiTheme="minorHAnsi" w:cstheme="minorBidi"/>
          <w:b/>
          <w:bCs/>
          <w:kern w:val="2"/>
          <w:sz w:val="22"/>
          <w:szCs w:val="22"/>
          <w14:ligatures w14:val="standardContextual"/>
        </w:rPr>
        <w:t>: JAIPUR – ABHANERI – FATEHPUR SIKRI – AGRA (257Kms, 05Hrs drive)</w:t>
      </w:r>
    </w:p>
    <w:p w14:paraId="4E4DCAB2" w14:textId="728074DB" w:rsidR="00A750C7" w:rsidRDefault="00234F6D" w:rsidP="00A750C7">
      <w:pPr>
        <w:jc w:val="both"/>
        <w:rPr>
          <w:rFonts w:asciiTheme="minorHAnsi" w:eastAsiaTheme="minorHAnsi" w:hAnsiTheme="minorHAnsi" w:cstheme="minorBidi"/>
          <w:kern w:val="2"/>
          <w:sz w:val="22"/>
          <w:szCs w:val="22"/>
          <w14:ligatures w14:val="standardContextual"/>
        </w:rPr>
      </w:pPr>
      <w:r>
        <w:rPr>
          <w:noProof/>
        </w:rPr>
        <w:drawing>
          <wp:anchor distT="0" distB="0" distL="114300" distR="114300" simplePos="0" relativeHeight="251663360" behindDoc="1" locked="0" layoutInCell="1" allowOverlap="1" wp14:anchorId="09EC79C3" wp14:editId="44C1C8E5">
            <wp:simplePos x="0" y="0"/>
            <wp:positionH relativeFrom="margin">
              <wp:posOffset>1890395</wp:posOffset>
            </wp:positionH>
            <wp:positionV relativeFrom="paragraph">
              <wp:posOffset>11430</wp:posOffset>
            </wp:positionV>
            <wp:extent cx="4039235" cy="2686050"/>
            <wp:effectExtent l="0" t="0" r="0" b="0"/>
            <wp:wrapTight wrapText="bothSides">
              <wp:wrapPolygon edited="0">
                <wp:start x="0" y="0"/>
                <wp:lineTo x="0" y="21447"/>
                <wp:lineTo x="21495" y="21447"/>
                <wp:lineTo x="21495" y="0"/>
                <wp:lineTo x="0" y="0"/>
              </wp:wrapPolygon>
            </wp:wrapTight>
            <wp:docPr id="165256475" name="Picture 8" descr="2+ Thousand Chand Baori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 Thousand Chand Baori Royalty-Free Images, Stock Photos &amp; Pictures |  Shuttersto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9235" cy="2686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50C7">
        <w:rPr>
          <w:rFonts w:asciiTheme="minorHAnsi" w:eastAsiaTheme="minorHAnsi" w:hAnsiTheme="minorHAnsi" w:cstheme="minorBidi"/>
          <w:kern w:val="2"/>
          <w:sz w:val="22"/>
          <w:szCs w:val="22"/>
          <w14:ligatures w14:val="standardContextual"/>
        </w:rPr>
        <w:t xml:space="preserve">Morning after breakfast drive to Agra enroot visiting </w:t>
      </w:r>
      <w:proofErr w:type="spellStart"/>
      <w:r w:rsidR="00A750C7" w:rsidRPr="00234F6D">
        <w:rPr>
          <w:rFonts w:asciiTheme="minorHAnsi" w:eastAsiaTheme="minorHAnsi" w:hAnsiTheme="minorHAnsi" w:cstheme="minorBidi"/>
          <w:b/>
          <w:bCs/>
          <w:kern w:val="2"/>
          <w:sz w:val="22"/>
          <w:szCs w:val="22"/>
          <w14:ligatures w14:val="standardContextual"/>
        </w:rPr>
        <w:t>Abhaneri</w:t>
      </w:r>
      <w:proofErr w:type="spellEnd"/>
      <w:r w:rsidR="00A750C7">
        <w:rPr>
          <w:rFonts w:asciiTheme="minorHAnsi" w:eastAsiaTheme="minorHAnsi" w:hAnsiTheme="minorHAnsi" w:cstheme="minorBidi"/>
          <w:kern w:val="2"/>
          <w:sz w:val="22"/>
          <w:szCs w:val="22"/>
          <w14:ligatures w14:val="standardContextual"/>
        </w:rPr>
        <w:t xml:space="preserve">: </w:t>
      </w:r>
      <w:r w:rsidR="00A750C7" w:rsidRPr="00A750C7">
        <w:rPr>
          <w:rFonts w:asciiTheme="minorHAnsi" w:eastAsiaTheme="minorHAnsi" w:hAnsiTheme="minorHAnsi" w:cstheme="minorBidi"/>
          <w:kern w:val="2"/>
          <w:sz w:val="22"/>
          <w:szCs w:val="22"/>
          <w14:ligatures w14:val="standardContextual"/>
        </w:rPr>
        <w:t xml:space="preserve">Based on stylistic and architectural similarities with the terraced temples of </w:t>
      </w:r>
      <w:proofErr w:type="spellStart"/>
      <w:r w:rsidR="00A750C7" w:rsidRPr="00A750C7">
        <w:rPr>
          <w:rFonts w:asciiTheme="minorHAnsi" w:eastAsiaTheme="minorHAnsi" w:hAnsiTheme="minorHAnsi" w:cstheme="minorBidi"/>
          <w:b/>
          <w:bCs/>
          <w:kern w:val="2"/>
          <w:sz w:val="22"/>
          <w:szCs w:val="22"/>
          <w14:ligatures w14:val="standardContextual"/>
        </w:rPr>
        <w:t>Paranagar</w:t>
      </w:r>
      <w:proofErr w:type="spellEnd"/>
      <w:r w:rsidR="00A750C7" w:rsidRPr="00A750C7">
        <w:rPr>
          <w:rFonts w:asciiTheme="minorHAnsi" w:eastAsiaTheme="minorHAnsi" w:hAnsiTheme="minorHAnsi" w:cstheme="minorBidi"/>
          <w:b/>
          <w:bCs/>
          <w:kern w:val="2"/>
          <w:sz w:val="22"/>
          <w:szCs w:val="22"/>
          <w14:ligatures w14:val="standardContextual"/>
        </w:rPr>
        <w:t xml:space="preserve"> and </w:t>
      </w:r>
      <w:proofErr w:type="spellStart"/>
      <w:r w:rsidR="00A750C7" w:rsidRPr="00A750C7">
        <w:rPr>
          <w:rFonts w:asciiTheme="minorHAnsi" w:eastAsiaTheme="minorHAnsi" w:hAnsiTheme="minorHAnsi" w:cstheme="minorBidi"/>
          <w:b/>
          <w:bCs/>
          <w:kern w:val="2"/>
          <w:sz w:val="22"/>
          <w:szCs w:val="22"/>
          <w14:ligatures w14:val="standardContextual"/>
        </w:rPr>
        <w:t>Mandore</w:t>
      </w:r>
      <w:proofErr w:type="spellEnd"/>
      <w:r w:rsidR="00A750C7" w:rsidRPr="00A750C7">
        <w:rPr>
          <w:rFonts w:asciiTheme="minorHAnsi" w:eastAsiaTheme="minorHAnsi" w:hAnsiTheme="minorHAnsi" w:cstheme="minorBidi"/>
          <w:kern w:val="2"/>
          <w:sz w:val="22"/>
          <w:szCs w:val="22"/>
          <w14:ligatures w14:val="standardContextual"/>
        </w:rPr>
        <w:t xml:space="preserve">, historians date Chand </w:t>
      </w:r>
      <w:proofErr w:type="spellStart"/>
      <w:r w:rsidR="00A750C7" w:rsidRPr="00A750C7">
        <w:rPr>
          <w:rFonts w:asciiTheme="minorHAnsi" w:eastAsiaTheme="minorHAnsi" w:hAnsiTheme="minorHAnsi" w:cstheme="minorBidi"/>
          <w:kern w:val="2"/>
          <w:sz w:val="22"/>
          <w:szCs w:val="22"/>
          <w14:ligatures w14:val="standardContextual"/>
        </w:rPr>
        <w:t>Baori</w:t>
      </w:r>
      <w:proofErr w:type="spellEnd"/>
      <w:r w:rsidR="00A750C7" w:rsidRPr="00A750C7">
        <w:rPr>
          <w:rFonts w:asciiTheme="minorHAnsi" w:eastAsiaTheme="minorHAnsi" w:hAnsiTheme="minorHAnsi" w:cstheme="minorBidi"/>
          <w:kern w:val="2"/>
          <w:sz w:val="22"/>
          <w:szCs w:val="22"/>
          <w14:ligatures w14:val="standardContextual"/>
        </w:rPr>
        <w:t xml:space="preserve"> to the </w:t>
      </w:r>
      <w:r w:rsidR="00A750C7" w:rsidRPr="00A750C7">
        <w:rPr>
          <w:rFonts w:asciiTheme="minorHAnsi" w:eastAsiaTheme="minorHAnsi" w:hAnsiTheme="minorHAnsi" w:cstheme="minorBidi"/>
          <w:b/>
          <w:bCs/>
          <w:kern w:val="2"/>
          <w:sz w:val="22"/>
          <w:szCs w:val="22"/>
          <w14:ligatures w14:val="standardContextual"/>
        </w:rPr>
        <w:t>8th–9th century</w:t>
      </w:r>
      <w:r w:rsidR="00A750C7" w:rsidRPr="00A750C7">
        <w:rPr>
          <w:rFonts w:asciiTheme="minorHAnsi" w:eastAsiaTheme="minorHAnsi" w:hAnsiTheme="minorHAnsi" w:cstheme="minorBidi"/>
          <w:kern w:val="2"/>
          <w:sz w:val="22"/>
          <w:szCs w:val="22"/>
          <w14:ligatures w14:val="standardContextual"/>
        </w:rPr>
        <w:t xml:space="preserve">, making it an outstanding example of early water architecture in India. Archaeological assessment suggests that the stepwell was likely constructed </w:t>
      </w:r>
      <w:r w:rsidR="00A750C7" w:rsidRPr="00A750C7">
        <w:rPr>
          <w:rFonts w:asciiTheme="minorHAnsi" w:eastAsiaTheme="minorHAnsi" w:hAnsiTheme="minorHAnsi" w:cstheme="minorBidi"/>
          <w:b/>
          <w:bCs/>
          <w:kern w:val="2"/>
          <w:sz w:val="22"/>
          <w:szCs w:val="22"/>
          <w14:ligatures w14:val="standardContextual"/>
        </w:rPr>
        <w:t>prior to the adjoining Harshat Mata Temple</w:t>
      </w:r>
      <w:r w:rsidR="00A750C7" w:rsidRPr="00A750C7">
        <w:rPr>
          <w:rFonts w:asciiTheme="minorHAnsi" w:eastAsiaTheme="minorHAnsi" w:hAnsiTheme="minorHAnsi" w:cstheme="minorBidi"/>
          <w:kern w:val="2"/>
          <w:sz w:val="22"/>
          <w:szCs w:val="22"/>
          <w14:ligatures w14:val="standardContextual"/>
        </w:rPr>
        <w:t>, underscoring its primary role as a vital water source for the region.</w:t>
      </w:r>
      <w:r w:rsidR="00A750C7">
        <w:rPr>
          <w:rFonts w:asciiTheme="minorHAnsi" w:eastAsiaTheme="minorHAnsi" w:hAnsiTheme="minorHAnsi" w:cstheme="minorBidi"/>
          <w:kern w:val="2"/>
          <w:sz w:val="22"/>
          <w:szCs w:val="22"/>
          <w14:ligatures w14:val="standardContextual"/>
        </w:rPr>
        <w:t xml:space="preserve"> </w:t>
      </w:r>
      <w:r w:rsidR="00A750C7" w:rsidRPr="00A750C7">
        <w:rPr>
          <w:rFonts w:asciiTheme="minorHAnsi" w:eastAsiaTheme="minorHAnsi" w:hAnsiTheme="minorHAnsi" w:cstheme="minorBidi"/>
          <w:kern w:val="2"/>
          <w:sz w:val="22"/>
          <w:szCs w:val="22"/>
          <w14:ligatures w14:val="standardContextual"/>
        </w:rPr>
        <w:t xml:space="preserve">Chand </w:t>
      </w:r>
      <w:proofErr w:type="spellStart"/>
      <w:r w:rsidR="00A750C7" w:rsidRPr="00A750C7">
        <w:rPr>
          <w:rFonts w:asciiTheme="minorHAnsi" w:eastAsiaTheme="minorHAnsi" w:hAnsiTheme="minorHAnsi" w:cstheme="minorBidi"/>
          <w:kern w:val="2"/>
          <w:sz w:val="22"/>
          <w:szCs w:val="22"/>
          <w14:ligatures w14:val="standardContextual"/>
        </w:rPr>
        <w:t>Baori</w:t>
      </w:r>
      <w:proofErr w:type="spellEnd"/>
      <w:r w:rsidR="00A750C7" w:rsidRPr="00A750C7">
        <w:rPr>
          <w:rFonts w:asciiTheme="minorHAnsi" w:eastAsiaTheme="minorHAnsi" w:hAnsiTheme="minorHAnsi" w:cstheme="minorBidi"/>
          <w:kern w:val="2"/>
          <w:sz w:val="22"/>
          <w:szCs w:val="22"/>
          <w14:ligatures w14:val="standardContextual"/>
        </w:rPr>
        <w:t xml:space="preserve"> is particularly notable for its extraordinary geometric precision and monumental scale, featuring thousands of symmetrically arranged steps descending to the water level. As observed by architectural historian </w:t>
      </w:r>
      <w:r w:rsidR="00A750C7" w:rsidRPr="00A750C7">
        <w:rPr>
          <w:rFonts w:asciiTheme="minorHAnsi" w:eastAsiaTheme="minorHAnsi" w:hAnsiTheme="minorHAnsi" w:cstheme="minorBidi"/>
          <w:b/>
          <w:bCs/>
          <w:kern w:val="2"/>
          <w:sz w:val="22"/>
          <w:szCs w:val="22"/>
          <w14:ligatures w14:val="standardContextual"/>
        </w:rPr>
        <w:t>Morna Livingston</w:t>
      </w:r>
      <w:r w:rsidR="00A750C7" w:rsidRPr="00A750C7">
        <w:rPr>
          <w:rFonts w:asciiTheme="minorHAnsi" w:eastAsiaTheme="minorHAnsi" w:hAnsiTheme="minorHAnsi" w:cstheme="minorBidi"/>
          <w:kern w:val="2"/>
          <w:sz w:val="22"/>
          <w:szCs w:val="22"/>
          <w14:ligatures w14:val="standardContextual"/>
        </w:rPr>
        <w:t xml:space="preserve"> in </w:t>
      </w:r>
      <w:r w:rsidR="00A750C7" w:rsidRPr="00A750C7">
        <w:rPr>
          <w:rFonts w:asciiTheme="minorHAnsi" w:eastAsiaTheme="minorHAnsi" w:hAnsiTheme="minorHAnsi" w:cstheme="minorBidi"/>
          <w:i/>
          <w:iCs/>
          <w:kern w:val="2"/>
          <w:sz w:val="22"/>
          <w:szCs w:val="22"/>
          <w14:ligatures w14:val="standardContextual"/>
        </w:rPr>
        <w:t>Steps to Water: The Ancient Stepwells of India</w:t>
      </w:r>
      <w:r w:rsidR="00A750C7" w:rsidRPr="00A750C7">
        <w:rPr>
          <w:rFonts w:asciiTheme="minorHAnsi" w:eastAsiaTheme="minorHAnsi" w:hAnsiTheme="minorHAnsi" w:cstheme="minorBidi"/>
          <w:kern w:val="2"/>
          <w:sz w:val="22"/>
          <w:szCs w:val="22"/>
          <w14:ligatures w14:val="standardContextual"/>
        </w:rPr>
        <w:t xml:space="preserve">, Chand </w:t>
      </w:r>
      <w:proofErr w:type="spellStart"/>
      <w:r w:rsidR="00A750C7" w:rsidRPr="00A750C7">
        <w:rPr>
          <w:rFonts w:asciiTheme="minorHAnsi" w:eastAsiaTheme="minorHAnsi" w:hAnsiTheme="minorHAnsi" w:cstheme="minorBidi"/>
          <w:kern w:val="2"/>
          <w:sz w:val="22"/>
          <w:szCs w:val="22"/>
          <w14:ligatures w14:val="standardContextual"/>
        </w:rPr>
        <w:t>Baori</w:t>
      </w:r>
      <w:proofErr w:type="spellEnd"/>
      <w:r w:rsidR="00A750C7" w:rsidRPr="00A750C7">
        <w:rPr>
          <w:rFonts w:asciiTheme="minorHAnsi" w:eastAsiaTheme="minorHAnsi" w:hAnsiTheme="minorHAnsi" w:cstheme="minorBidi"/>
          <w:kern w:val="2"/>
          <w:sz w:val="22"/>
          <w:szCs w:val="22"/>
          <w14:ligatures w14:val="standardContextual"/>
        </w:rPr>
        <w:t xml:space="preserve"> is one of the rare stepwells that embodies </w:t>
      </w:r>
      <w:r w:rsidR="00A750C7" w:rsidRPr="00A750C7">
        <w:rPr>
          <w:rFonts w:asciiTheme="minorHAnsi" w:eastAsiaTheme="minorHAnsi" w:hAnsiTheme="minorHAnsi" w:cstheme="minorBidi"/>
          <w:b/>
          <w:bCs/>
          <w:kern w:val="2"/>
          <w:sz w:val="22"/>
          <w:szCs w:val="22"/>
          <w14:ligatures w14:val="standardContextual"/>
        </w:rPr>
        <w:t>“two classical periods of water building in a single setting,”</w:t>
      </w:r>
      <w:r w:rsidR="00A750C7" w:rsidRPr="00A750C7">
        <w:rPr>
          <w:rFonts w:asciiTheme="minorHAnsi" w:eastAsiaTheme="minorHAnsi" w:hAnsiTheme="minorHAnsi" w:cstheme="minorBidi"/>
          <w:kern w:val="2"/>
          <w:sz w:val="22"/>
          <w:szCs w:val="22"/>
          <w14:ligatures w14:val="standardContextual"/>
        </w:rPr>
        <w:t xml:space="preserve"> highlighting its historical continuity and architectural evolution.</w:t>
      </w:r>
      <w:r w:rsidR="00AB6C52">
        <w:rPr>
          <w:rFonts w:asciiTheme="minorHAnsi" w:eastAsiaTheme="minorHAnsi" w:hAnsiTheme="minorHAnsi" w:cstheme="minorBidi"/>
          <w:kern w:val="2"/>
          <w:sz w:val="22"/>
          <w:szCs w:val="22"/>
          <w14:ligatures w14:val="standardContextual"/>
        </w:rPr>
        <w:t xml:space="preserve"> </w:t>
      </w:r>
      <w:r w:rsidR="00A750C7" w:rsidRPr="00A750C7">
        <w:rPr>
          <w:rFonts w:asciiTheme="minorHAnsi" w:eastAsiaTheme="minorHAnsi" w:hAnsiTheme="minorHAnsi" w:cstheme="minorBidi"/>
          <w:kern w:val="2"/>
          <w:sz w:val="22"/>
          <w:szCs w:val="22"/>
          <w14:ligatures w14:val="standardContextual"/>
        </w:rPr>
        <w:t xml:space="preserve">Today, Chand </w:t>
      </w:r>
      <w:proofErr w:type="spellStart"/>
      <w:r w:rsidR="00A750C7" w:rsidRPr="00A750C7">
        <w:rPr>
          <w:rFonts w:asciiTheme="minorHAnsi" w:eastAsiaTheme="minorHAnsi" w:hAnsiTheme="minorHAnsi" w:cstheme="minorBidi"/>
          <w:kern w:val="2"/>
          <w:sz w:val="22"/>
          <w:szCs w:val="22"/>
          <w14:ligatures w14:val="standardContextual"/>
        </w:rPr>
        <w:t>Baori</w:t>
      </w:r>
      <w:proofErr w:type="spellEnd"/>
      <w:r w:rsidR="00A750C7" w:rsidRPr="00A750C7">
        <w:rPr>
          <w:rFonts w:asciiTheme="minorHAnsi" w:eastAsiaTheme="minorHAnsi" w:hAnsiTheme="minorHAnsi" w:cstheme="minorBidi"/>
          <w:kern w:val="2"/>
          <w:sz w:val="22"/>
          <w:szCs w:val="22"/>
          <w14:ligatures w14:val="standardContextual"/>
        </w:rPr>
        <w:t xml:space="preserve"> stands as a remarkable testament to India’s ancient engineering ingenuity, seamlessly blending functionality, spirituality, and aesthetic excellence.</w:t>
      </w:r>
    </w:p>
    <w:p w14:paraId="748283DD" w14:textId="07302084" w:rsidR="00A750C7" w:rsidRDefault="00A750C7" w:rsidP="00A750C7">
      <w:pPr>
        <w:jc w:val="both"/>
        <w:rPr>
          <w:rFonts w:asciiTheme="minorHAnsi" w:eastAsiaTheme="minorHAnsi" w:hAnsiTheme="minorHAnsi" w:cstheme="minorBidi"/>
          <w:kern w:val="2"/>
          <w:sz w:val="22"/>
          <w:szCs w:val="22"/>
          <w14:ligatures w14:val="standardContextual"/>
        </w:rPr>
      </w:pPr>
    </w:p>
    <w:p w14:paraId="04C28B84" w14:textId="6B028AF5" w:rsidR="00A750C7" w:rsidRDefault="009A41B4" w:rsidP="00A750C7">
      <w:pPr>
        <w:jc w:val="both"/>
        <w:rPr>
          <w:rFonts w:asciiTheme="minorHAnsi" w:eastAsiaTheme="minorHAnsi" w:hAnsiTheme="minorHAnsi" w:cstheme="minorBidi"/>
          <w:kern w:val="2"/>
          <w:sz w:val="22"/>
          <w:szCs w:val="22"/>
          <w14:ligatures w14:val="standardContextual"/>
        </w:rPr>
      </w:pPr>
      <w:r>
        <w:rPr>
          <w:noProof/>
        </w:rPr>
        <w:drawing>
          <wp:anchor distT="0" distB="0" distL="114300" distR="114300" simplePos="0" relativeHeight="251664384" behindDoc="1" locked="0" layoutInCell="1" allowOverlap="1" wp14:anchorId="4EDE04FF" wp14:editId="4A3222D8">
            <wp:simplePos x="0" y="0"/>
            <wp:positionH relativeFrom="margin">
              <wp:align>left</wp:align>
            </wp:positionH>
            <wp:positionV relativeFrom="paragraph">
              <wp:posOffset>43815</wp:posOffset>
            </wp:positionV>
            <wp:extent cx="4486275" cy="2990850"/>
            <wp:effectExtent l="0" t="0" r="9525" b="0"/>
            <wp:wrapTight wrapText="bothSides">
              <wp:wrapPolygon edited="0">
                <wp:start x="0" y="0"/>
                <wp:lineTo x="0" y="21462"/>
                <wp:lineTo x="21554" y="21462"/>
                <wp:lineTo x="21554" y="0"/>
                <wp:lineTo x="0" y="0"/>
              </wp:wrapPolygon>
            </wp:wrapTight>
            <wp:docPr id="1954202352" name="Picture 9" descr="1,800+ Fatehpur Sikri Palace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800+ Fatehpur Sikri Palace Stock Photos, Pictures &amp; Royalty-Free Images -  iSto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6895" cy="29912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50C7" w:rsidRPr="00A750C7">
        <w:rPr>
          <w:rFonts w:asciiTheme="minorHAnsi" w:eastAsiaTheme="minorHAnsi" w:hAnsiTheme="minorHAnsi" w:cstheme="minorBidi"/>
          <w:b/>
          <w:bCs/>
          <w:kern w:val="2"/>
          <w:sz w:val="22"/>
          <w:szCs w:val="22"/>
          <w14:ligatures w14:val="standardContextual"/>
        </w:rPr>
        <w:t>Fatehpur Sikri:</w:t>
      </w:r>
      <w:r w:rsidR="00A750C7">
        <w:rPr>
          <w:rFonts w:asciiTheme="minorHAnsi" w:eastAsiaTheme="minorHAnsi" w:hAnsiTheme="minorHAnsi" w:cstheme="minorBidi"/>
          <w:kern w:val="2"/>
          <w:sz w:val="22"/>
          <w:szCs w:val="22"/>
          <w14:ligatures w14:val="standardContextual"/>
        </w:rPr>
        <w:t xml:space="preserve"> </w:t>
      </w:r>
      <w:r w:rsidR="00A750C7" w:rsidRPr="00A750C7">
        <w:rPr>
          <w:rFonts w:asciiTheme="minorHAnsi" w:eastAsiaTheme="minorHAnsi" w:hAnsiTheme="minorHAnsi" w:cstheme="minorBidi"/>
          <w:kern w:val="2"/>
          <w:sz w:val="22"/>
          <w:szCs w:val="22"/>
          <w14:ligatures w14:val="standardContextual"/>
        </w:rPr>
        <w:t xml:space="preserve">The magnificent fortified city of </w:t>
      </w:r>
      <w:r w:rsidR="00A750C7" w:rsidRPr="00A750C7">
        <w:rPr>
          <w:rFonts w:asciiTheme="minorHAnsi" w:eastAsiaTheme="minorHAnsi" w:hAnsiTheme="minorHAnsi" w:cstheme="minorBidi"/>
          <w:b/>
          <w:bCs/>
          <w:kern w:val="2"/>
          <w:sz w:val="22"/>
          <w:szCs w:val="22"/>
          <w14:ligatures w14:val="standardContextual"/>
        </w:rPr>
        <w:t>Fatehpur Sikri</w:t>
      </w:r>
      <w:r w:rsidR="00A750C7" w:rsidRPr="00A750C7">
        <w:rPr>
          <w:rFonts w:asciiTheme="minorHAnsi" w:eastAsiaTheme="minorHAnsi" w:hAnsiTheme="minorHAnsi" w:cstheme="minorBidi"/>
          <w:kern w:val="2"/>
          <w:sz w:val="22"/>
          <w:szCs w:val="22"/>
          <w14:ligatures w14:val="standardContextual"/>
        </w:rPr>
        <w:t xml:space="preserve">, a UNESCO World Heritage Site, was built in </w:t>
      </w:r>
      <w:r w:rsidR="00A750C7" w:rsidRPr="00A750C7">
        <w:rPr>
          <w:rFonts w:asciiTheme="minorHAnsi" w:eastAsiaTheme="minorHAnsi" w:hAnsiTheme="minorHAnsi" w:cstheme="minorBidi"/>
          <w:b/>
          <w:bCs/>
          <w:kern w:val="2"/>
          <w:sz w:val="22"/>
          <w:szCs w:val="22"/>
          <w14:ligatures w14:val="standardContextual"/>
        </w:rPr>
        <w:t>1569</w:t>
      </w:r>
      <w:r w:rsidR="00A750C7" w:rsidRPr="00A750C7">
        <w:rPr>
          <w:rFonts w:asciiTheme="minorHAnsi" w:eastAsiaTheme="minorHAnsi" w:hAnsiTheme="minorHAnsi" w:cstheme="minorBidi"/>
          <w:kern w:val="2"/>
          <w:sz w:val="22"/>
          <w:szCs w:val="22"/>
          <w14:ligatures w14:val="standardContextual"/>
        </w:rPr>
        <w:t xml:space="preserve"> by </w:t>
      </w:r>
      <w:r w:rsidR="00A750C7" w:rsidRPr="00A750C7">
        <w:rPr>
          <w:rFonts w:asciiTheme="minorHAnsi" w:eastAsiaTheme="minorHAnsi" w:hAnsiTheme="minorHAnsi" w:cstheme="minorBidi"/>
          <w:b/>
          <w:bCs/>
          <w:kern w:val="2"/>
          <w:sz w:val="22"/>
          <w:szCs w:val="22"/>
          <w14:ligatures w14:val="standardContextual"/>
        </w:rPr>
        <w:t>Emperor Akbar</w:t>
      </w:r>
      <w:r w:rsidR="00A750C7" w:rsidRPr="00A750C7">
        <w:rPr>
          <w:rFonts w:asciiTheme="minorHAnsi" w:eastAsiaTheme="minorHAnsi" w:hAnsiTheme="minorHAnsi" w:cstheme="minorBidi"/>
          <w:kern w:val="2"/>
          <w:sz w:val="22"/>
          <w:szCs w:val="22"/>
          <w14:ligatures w14:val="standardContextual"/>
        </w:rPr>
        <w:t xml:space="preserve"> as the capital of his Mughal Empire. Despite its grandeur and meticulous planning, the city was abandoned merely </w:t>
      </w:r>
      <w:r w:rsidR="00A750C7" w:rsidRPr="00A750C7">
        <w:rPr>
          <w:rFonts w:asciiTheme="minorHAnsi" w:eastAsiaTheme="minorHAnsi" w:hAnsiTheme="minorHAnsi" w:cstheme="minorBidi"/>
          <w:b/>
          <w:bCs/>
          <w:kern w:val="2"/>
          <w:sz w:val="22"/>
          <w:szCs w:val="22"/>
          <w14:ligatures w14:val="standardContextual"/>
        </w:rPr>
        <w:t>15 years later</w:t>
      </w:r>
      <w:r w:rsidR="00A750C7" w:rsidRPr="00A750C7">
        <w:rPr>
          <w:rFonts w:asciiTheme="minorHAnsi" w:eastAsiaTheme="minorHAnsi" w:hAnsiTheme="minorHAnsi" w:cstheme="minorBidi"/>
          <w:kern w:val="2"/>
          <w:sz w:val="22"/>
          <w:szCs w:val="22"/>
          <w14:ligatures w14:val="standardContextual"/>
        </w:rPr>
        <w:t xml:space="preserve">, reportedly due to a chronic scarcity of water, earning it the evocative title of a </w:t>
      </w:r>
      <w:r w:rsidR="00A750C7" w:rsidRPr="00A750C7">
        <w:rPr>
          <w:rFonts w:asciiTheme="minorHAnsi" w:eastAsiaTheme="minorHAnsi" w:hAnsiTheme="minorHAnsi" w:cstheme="minorBidi"/>
          <w:i/>
          <w:iCs/>
          <w:kern w:val="2"/>
          <w:sz w:val="22"/>
          <w:szCs w:val="22"/>
          <w14:ligatures w14:val="standardContextual"/>
        </w:rPr>
        <w:t>ghost city</w:t>
      </w:r>
      <w:r w:rsidR="00A750C7" w:rsidRPr="00A750C7">
        <w:rPr>
          <w:rFonts w:asciiTheme="minorHAnsi" w:eastAsiaTheme="minorHAnsi" w:hAnsiTheme="minorHAnsi" w:cstheme="minorBidi"/>
          <w:kern w:val="2"/>
          <w:sz w:val="22"/>
          <w:szCs w:val="22"/>
          <w14:ligatures w14:val="standardContextual"/>
        </w:rPr>
        <w:t>.</w:t>
      </w:r>
      <w:r w:rsidR="00A750C7">
        <w:rPr>
          <w:rFonts w:asciiTheme="minorHAnsi" w:eastAsiaTheme="minorHAnsi" w:hAnsiTheme="minorHAnsi" w:cstheme="minorBidi"/>
          <w:kern w:val="2"/>
          <w:sz w:val="22"/>
          <w:szCs w:val="22"/>
          <w14:ligatures w14:val="standardContextual"/>
        </w:rPr>
        <w:t xml:space="preserve"> </w:t>
      </w:r>
      <w:r w:rsidR="00A750C7" w:rsidRPr="00A750C7">
        <w:rPr>
          <w:rFonts w:asciiTheme="minorHAnsi" w:eastAsiaTheme="minorHAnsi" w:hAnsiTheme="minorHAnsi" w:cstheme="minorBidi"/>
          <w:kern w:val="2"/>
          <w:sz w:val="22"/>
          <w:szCs w:val="22"/>
          <w14:ligatures w14:val="standardContextual"/>
        </w:rPr>
        <w:t xml:space="preserve">As you explore this remarkably preserved complex, visit its most celebrated monuments, including the majestic </w:t>
      </w:r>
      <w:r w:rsidR="00A750C7" w:rsidRPr="00A750C7">
        <w:rPr>
          <w:rFonts w:asciiTheme="minorHAnsi" w:eastAsiaTheme="minorHAnsi" w:hAnsiTheme="minorHAnsi" w:cstheme="minorBidi"/>
          <w:b/>
          <w:bCs/>
          <w:kern w:val="2"/>
          <w:sz w:val="22"/>
          <w:szCs w:val="22"/>
          <w14:ligatures w14:val="standardContextual"/>
        </w:rPr>
        <w:t>Jami Masjid</w:t>
      </w:r>
      <w:r w:rsidR="00A750C7" w:rsidRPr="00A750C7">
        <w:rPr>
          <w:rFonts w:asciiTheme="minorHAnsi" w:eastAsiaTheme="minorHAnsi" w:hAnsiTheme="minorHAnsi" w:cstheme="minorBidi"/>
          <w:kern w:val="2"/>
          <w:sz w:val="22"/>
          <w:szCs w:val="22"/>
          <w14:ligatures w14:val="standardContextual"/>
        </w:rPr>
        <w:t xml:space="preserve">, one of the largest mosques of its time; the revered </w:t>
      </w:r>
      <w:r w:rsidR="00A750C7" w:rsidRPr="00A750C7">
        <w:rPr>
          <w:rFonts w:asciiTheme="minorHAnsi" w:eastAsiaTheme="minorHAnsi" w:hAnsiTheme="minorHAnsi" w:cstheme="minorBidi"/>
          <w:b/>
          <w:bCs/>
          <w:kern w:val="2"/>
          <w:sz w:val="22"/>
          <w:szCs w:val="22"/>
          <w14:ligatures w14:val="standardContextual"/>
        </w:rPr>
        <w:t>Tomb of Sheikh Salim Chishti</w:t>
      </w:r>
      <w:r w:rsidR="00A750C7" w:rsidRPr="00A750C7">
        <w:rPr>
          <w:rFonts w:asciiTheme="minorHAnsi" w:eastAsiaTheme="minorHAnsi" w:hAnsiTheme="minorHAnsi" w:cstheme="minorBidi"/>
          <w:kern w:val="2"/>
          <w:sz w:val="22"/>
          <w:szCs w:val="22"/>
          <w14:ligatures w14:val="standardContextual"/>
        </w:rPr>
        <w:t>, crafted in exquisite white marble; the five-</w:t>
      </w:r>
      <w:proofErr w:type="spellStart"/>
      <w:r w:rsidR="00A750C7" w:rsidRPr="00A750C7">
        <w:rPr>
          <w:rFonts w:asciiTheme="minorHAnsi" w:eastAsiaTheme="minorHAnsi" w:hAnsiTheme="minorHAnsi" w:cstheme="minorBidi"/>
          <w:kern w:val="2"/>
          <w:sz w:val="22"/>
          <w:szCs w:val="22"/>
          <w14:ligatures w14:val="standardContextual"/>
        </w:rPr>
        <w:t>storeyed</w:t>
      </w:r>
      <w:proofErr w:type="spellEnd"/>
      <w:r w:rsidR="00A750C7" w:rsidRPr="00A750C7">
        <w:rPr>
          <w:rFonts w:asciiTheme="minorHAnsi" w:eastAsiaTheme="minorHAnsi" w:hAnsiTheme="minorHAnsi" w:cstheme="minorBidi"/>
          <w:kern w:val="2"/>
          <w:sz w:val="22"/>
          <w:szCs w:val="22"/>
          <w14:ligatures w14:val="standardContextual"/>
        </w:rPr>
        <w:t xml:space="preserve"> </w:t>
      </w:r>
      <w:r w:rsidR="00A750C7" w:rsidRPr="00A750C7">
        <w:rPr>
          <w:rFonts w:asciiTheme="minorHAnsi" w:eastAsiaTheme="minorHAnsi" w:hAnsiTheme="minorHAnsi" w:cstheme="minorBidi"/>
          <w:b/>
          <w:bCs/>
          <w:kern w:val="2"/>
          <w:sz w:val="22"/>
          <w:szCs w:val="22"/>
          <w14:ligatures w14:val="standardContextual"/>
        </w:rPr>
        <w:t>Panch Mahal</w:t>
      </w:r>
      <w:r w:rsidR="00A750C7" w:rsidRPr="00A750C7">
        <w:rPr>
          <w:rFonts w:asciiTheme="minorHAnsi" w:eastAsiaTheme="minorHAnsi" w:hAnsiTheme="minorHAnsi" w:cstheme="minorBidi"/>
          <w:kern w:val="2"/>
          <w:sz w:val="22"/>
          <w:szCs w:val="22"/>
          <w14:ligatures w14:val="standardContextual"/>
        </w:rPr>
        <w:t xml:space="preserve">; and the impressive </w:t>
      </w:r>
      <w:r w:rsidR="00A750C7" w:rsidRPr="00A750C7">
        <w:rPr>
          <w:rFonts w:asciiTheme="minorHAnsi" w:eastAsiaTheme="minorHAnsi" w:hAnsiTheme="minorHAnsi" w:cstheme="minorBidi"/>
          <w:b/>
          <w:bCs/>
          <w:kern w:val="2"/>
          <w:sz w:val="22"/>
          <w:szCs w:val="22"/>
          <w14:ligatures w14:val="standardContextual"/>
        </w:rPr>
        <w:lastRenderedPageBreak/>
        <w:t>Diwan-</w:t>
      </w:r>
      <w:proofErr w:type="spellStart"/>
      <w:r w:rsidR="00A750C7" w:rsidRPr="00A750C7">
        <w:rPr>
          <w:rFonts w:asciiTheme="minorHAnsi" w:eastAsiaTheme="minorHAnsi" w:hAnsiTheme="minorHAnsi" w:cstheme="minorBidi"/>
          <w:b/>
          <w:bCs/>
          <w:kern w:val="2"/>
          <w:sz w:val="22"/>
          <w:szCs w:val="22"/>
          <w14:ligatures w14:val="standardContextual"/>
        </w:rPr>
        <w:t>i</w:t>
      </w:r>
      <w:proofErr w:type="spellEnd"/>
      <w:r w:rsidR="00A750C7" w:rsidRPr="00A750C7">
        <w:rPr>
          <w:rFonts w:asciiTheme="minorHAnsi" w:eastAsiaTheme="minorHAnsi" w:hAnsiTheme="minorHAnsi" w:cstheme="minorBidi"/>
          <w:b/>
          <w:bCs/>
          <w:kern w:val="2"/>
          <w:sz w:val="22"/>
          <w:szCs w:val="22"/>
          <w14:ligatures w14:val="standardContextual"/>
        </w:rPr>
        <w:t>-Khas</w:t>
      </w:r>
      <w:r w:rsidR="00A750C7" w:rsidRPr="00A750C7">
        <w:rPr>
          <w:rFonts w:asciiTheme="minorHAnsi" w:eastAsiaTheme="minorHAnsi" w:hAnsiTheme="minorHAnsi" w:cstheme="minorBidi"/>
          <w:kern w:val="2"/>
          <w:sz w:val="22"/>
          <w:szCs w:val="22"/>
          <w14:ligatures w14:val="standardContextual"/>
        </w:rPr>
        <w:t>, famed for its central pillar and unique architectural design. The tour also includes views of various royal palaces that once formed the heart of Akbar’s courtly life.</w:t>
      </w:r>
      <w:r w:rsidR="00A750C7">
        <w:rPr>
          <w:rFonts w:asciiTheme="minorHAnsi" w:eastAsiaTheme="minorHAnsi" w:hAnsiTheme="minorHAnsi" w:cstheme="minorBidi"/>
          <w:kern w:val="2"/>
          <w:sz w:val="22"/>
          <w:szCs w:val="22"/>
          <w14:ligatures w14:val="standardContextual"/>
        </w:rPr>
        <w:t xml:space="preserve"> </w:t>
      </w:r>
      <w:r w:rsidR="00A750C7" w:rsidRPr="00A750C7">
        <w:rPr>
          <w:rFonts w:asciiTheme="minorHAnsi" w:eastAsiaTheme="minorHAnsi" w:hAnsiTheme="minorHAnsi" w:cstheme="minorBidi"/>
          <w:kern w:val="2"/>
          <w:sz w:val="22"/>
          <w:szCs w:val="22"/>
          <w14:ligatures w14:val="standardContextual"/>
        </w:rPr>
        <w:t xml:space="preserve">Fatehpur Sikri stands as a masterpiece of Mughal architecture, where </w:t>
      </w:r>
      <w:r w:rsidR="00A750C7" w:rsidRPr="00A750C7">
        <w:rPr>
          <w:rFonts w:asciiTheme="minorHAnsi" w:eastAsiaTheme="minorHAnsi" w:hAnsiTheme="minorHAnsi" w:cstheme="minorBidi"/>
          <w:b/>
          <w:bCs/>
          <w:kern w:val="2"/>
          <w:sz w:val="22"/>
          <w:szCs w:val="22"/>
          <w14:ligatures w14:val="standardContextual"/>
        </w:rPr>
        <w:t>Islamic design principles harmoniously merge with Hindu and Jain decorative elements</w:t>
      </w:r>
      <w:r w:rsidR="00A750C7" w:rsidRPr="00A750C7">
        <w:rPr>
          <w:rFonts w:asciiTheme="minorHAnsi" w:eastAsiaTheme="minorHAnsi" w:hAnsiTheme="minorHAnsi" w:cstheme="minorBidi"/>
          <w:kern w:val="2"/>
          <w:sz w:val="22"/>
          <w:szCs w:val="22"/>
          <w14:ligatures w14:val="standardContextual"/>
        </w:rPr>
        <w:t>, reflecting Emperor Akbar’s vision of cultural synthesis. The city remains a powerful testament to a brief yet brilliant chapter in India’s imperial history.</w:t>
      </w:r>
    </w:p>
    <w:p w14:paraId="1BB2452E" w14:textId="268E296F" w:rsidR="007A3076" w:rsidRDefault="007A3076" w:rsidP="00A750C7">
      <w:pPr>
        <w:jc w:val="both"/>
        <w:rPr>
          <w:rFonts w:asciiTheme="minorHAnsi" w:eastAsiaTheme="minorHAnsi" w:hAnsiTheme="minorHAnsi" w:cstheme="minorBidi"/>
          <w:kern w:val="2"/>
          <w:sz w:val="22"/>
          <w:szCs w:val="22"/>
          <w14:ligatures w14:val="standardContextual"/>
        </w:rPr>
      </w:pPr>
    </w:p>
    <w:p w14:paraId="7026CE7D" w14:textId="2DC38BC9" w:rsidR="007A3076" w:rsidRDefault="007A3076"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Continue drive to Agra. Upon arrival check in at hotel in Agra. Rest of the day free for relaxation.</w:t>
      </w:r>
    </w:p>
    <w:p w14:paraId="1D15982C" w14:textId="4E3DFA07" w:rsidR="007A3076" w:rsidRPr="007A3076" w:rsidRDefault="007A3076" w:rsidP="00A750C7">
      <w:pPr>
        <w:jc w:val="both"/>
        <w:rPr>
          <w:rFonts w:asciiTheme="minorHAnsi" w:eastAsiaTheme="minorHAnsi" w:hAnsiTheme="minorHAnsi" w:cstheme="minorBidi"/>
          <w:b/>
          <w:bCs/>
          <w:kern w:val="2"/>
          <w:sz w:val="22"/>
          <w:szCs w:val="22"/>
          <w14:ligatures w14:val="standardContextual"/>
        </w:rPr>
      </w:pPr>
      <w:r w:rsidRPr="007A3076">
        <w:rPr>
          <w:rFonts w:asciiTheme="minorHAnsi" w:eastAsiaTheme="minorHAnsi" w:hAnsiTheme="minorHAnsi" w:cstheme="minorBidi"/>
          <w:b/>
          <w:bCs/>
          <w:kern w:val="2"/>
          <w:sz w:val="22"/>
          <w:szCs w:val="22"/>
          <w14:ligatures w14:val="standardContextual"/>
        </w:rPr>
        <w:t>Overnight stay at Agra hotel.</w:t>
      </w:r>
    </w:p>
    <w:p w14:paraId="38D47341" w14:textId="36FCEAA1" w:rsidR="007A3076" w:rsidRPr="007A3076" w:rsidRDefault="007A3076" w:rsidP="00A750C7">
      <w:pPr>
        <w:jc w:val="both"/>
        <w:rPr>
          <w:rFonts w:asciiTheme="minorHAnsi" w:eastAsiaTheme="minorHAnsi" w:hAnsiTheme="minorHAnsi" w:cstheme="minorBidi"/>
          <w:b/>
          <w:bCs/>
          <w:kern w:val="2"/>
          <w:sz w:val="22"/>
          <w:szCs w:val="22"/>
          <w14:ligatures w14:val="standardContextual"/>
        </w:rPr>
      </w:pPr>
    </w:p>
    <w:p w14:paraId="0E088122" w14:textId="191B5EBF" w:rsidR="007A3076" w:rsidRPr="007A3076" w:rsidRDefault="00AD0303" w:rsidP="00A750C7">
      <w:pPr>
        <w:jc w:val="both"/>
        <w:rPr>
          <w:rFonts w:asciiTheme="minorHAnsi" w:eastAsiaTheme="minorHAnsi" w:hAnsiTheme="minorHAnsi" w:cstheme="minorBidi"/>
          <w:b/>
          <w:bCs/>
          <w:kern w:val="2"/>
          <w:sz w:val="22"/>
          <w:szCs w:val="22"/>
          <w14:ligatures w14:val="standardContextual"/>
        </w:rPr>
      </w:pPr>
      <w:r>
        <w:rPr>
          <w:noProof/>
        </w:rPr>
        <w:drawing>
          <wp:anchor distT="0" distB="0" distL="114300" distR="114300" simplePos="0" relativeHeight="251665408" behindDoc="1" locked="0" layoutInCell="1" allowOverlap="1" wp14:anchorId="25A99D5B" wp14:editId="7C689E8F">
            <wp:simplePos x="0" y="0"/>
            <wp:positionH relativeFrom="margin">
              <wp:align>right</wp:align>
            </wp:positionH>
            <wp:positionV relativeFrom="paragraph">
              <wp:posOffset>179070</wp:posOffset>
            </wp:positionV>
            <wp:extent cx="5939790" cy="3752850"/>
            <wp:effectExtent l="0" t="0" r="3810" b="0"/>
            <wp:wrapTight wrapText="bothSides">
              <wp:wrapPolygon edited="0">
                <wp:start x="0" y="0"/>
                <wp:lineTo x="0" y="21490"/>
                <wp:lineTo x="21545" y="21490"/>
                <wp:lineTo x="21545" y="0"/>
                <wp:lineTo x="0" y="0"/>
              </wp:wrapPolygon>
            </wp:wrapTight>
            <wp:docPr id="1009728680" name="Picture 10" descr="Taj Mahal ranked 2nd best-loved landmarks in the world, ETTravel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aj Mahal ranked 2nd best-loved landmarks in the world, ETTravelWorl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3752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4532">
        <w:rPr>
          <w:rFonts w:asciiTheme="minorHAnsi" w:eastAsiaTheme="minorHAnsi" w:hAnsiTheme="minorHAnsi" w:cstheme="minorBidi"/>
          <w:b/>
          <w:bCs/>
          <w:kern w:val="2"/>
          <w:sz w:val="22"/>
          <w:szCs w:val="22"/>
          <w14:ligatures w14:val="standardContextual"/>
        </w:rPr>
        <w:t>27</w:t>
      </w:r>
      <w:r w:rsidR="00D04532" w:rsidRPr="00D04532">
        <w:rPr>
          <w:rFonts w:asciiTheme="minorHAnsi" w:eastAsiaTheme="minorHAnsi" w:hAnsiTheme="minorHAnsi" w:cstheme="minorBidi"/>
          <w:b/>
          <w:bCs/>
          <w:kern w:val="2"/>
          <w:sz w:val="22"/>
          <w:szCs w:val="22"/>
          <w:vertAlign w:val="superscript"/>
          <w14:ligatures w14:val="standardContextual"/>
        </w:rPr>
        <w:t>TH</w:t>
      </w:r>
      <w:r w:rsidR="00D04532">
        <w:rPr>
          <w:rFonts w:asciiTheme="minorHAnsi" w:eastAsiaTheme="minorHAnsi" w:hAnsiTheme="minorHAnsi" w:cstheme="minorBidi"/>
          <w:b/>
          <w:bCs/>
          <w:kern w:val="2"/>
          <w:sz w:val="22"/>
          <w:szCs w:val="22"/>
          <w14:ligatures w14:val="standardContextual"/>
        </w:rPr>
        <w:t xml:space="preserve"> FEB’26</w:t>
      </w:r>
      <w:r w:rsidR="007A3076" w:rsidRPr="007A3076">
        <w:rPr>
          <w:rFonts w:asciiTheme="minorHAnsi" w:eastAsiaTheme="minorHAnsi" w:hAnsiTheme="minorHAnsi" w:cstheme="minorBidi"/>
          <w:b/>
          <w:bCs/>
          <w:kern w:val="2"/>
          <w:sz w:val="22"/>
          <w:szCs w:val="22"/>
          <w14:ligatures w14:val="standardContextual"/>
        </w:rPr>
        <w:t>: AGRA</w:t>
      </w:r>
    </w:p>
    <w:p w14:paraId="55CE4DD2" w14:textId="375AD330" w:rsidR="007A3076" w:rsidRDefault="007A3076" w:rsidP="007A3076">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Morning after breakfast</w:t>
      </w:r>
      <w:r w:rsidR="00F76540">
        <w:rPr>
          <w:rFonts w:asciiTheme="minorHAnsi" w:eastAsiaTheme="minorHAnsi" w:hAnsiTheme="minorHAnsi" w:cstheme="minorBidi"/>
          <w:kern w:val="2"/>
          <w:sz w:val="22"/>
          <w:szCs w:val="22"/>
          <w14:ligatures w14:val="standardContextual"/>
        </w:rPr>
        <w:t>,</w:t>
      </w:r>
      <w:r>
        <w:rPr>
          <w:rFonts w:asciiTheme="minorHAnsi" w:eastAsiaTheme="minorHAnsi" w:hAnsiTheme="minorHAnsi" w:cstheme="minorBidi"/>
          <w:kern w:val="2"/>
          <w:sz w:val="22"/>
          <w:szCs w:val="22"/>
          <w14:ligatures w14:val="standardContextual"/>
        </w:rPr>
        <w:t xml:space="preserve"> proceed for </w:t>
      </w:r>
      <w:r w:rsidR="00F76540">
        <w:rPr>
          <w:rFonts w:asciiTheme="minorHAnsi" w:eastAsiaTheme="minorHAnsi" w:hAnsiTheme="minorHAnsi" w:cstheme="minorBidi"/>
          <w:kern w:val="2"/>
          <w:sz w:val="22"/>
          <w:szCs w:val="22"/>
          <w14:ligatures w14:val="standardContextual"/>
        </w:rPr>
        <w:t xml:space="preserve">a </w:t>
      </w:r>
      <w:r>
        <w:rPr>
          <w:rFonts w:asciiTheme="minorHAnsi" w:eastAsiaTheme="minorHAnsi" w:hAnsiTheme="minorHAnsi" w:cstheme="minorBidi"/>
          <w:kern w:val="2"/>
          <w:sz w:val="22"/>
          <w:szCs w:val="22"/>
          <w14:ligatures w14:val="standardContextual"/>
        </w:rPr>
        <w:t>sightseeing tour of Agra</w:t>
      </w:r>
      <w:r w:rsidR="00F76540">
        <w:rPr>
          <w:rFonts w:asciiTheme="minorHAnsi" w:eastAsiaTheme="minorHAnsi" w:hAnsiTheme="minorHAnsi" w:cstheme="minorBidi"/>
          <w:kern w:val="2"/>
          <w:sz w:val="22"/>
          <w:szCs w:val="22"/>
          <w14:ligatures w14:val="standardContextual"/>
        </w:rPr>
        <w:t>,</w:t>
      </w:r>
      <w:r>
        <w:rPr>
          <w:rFonts w:asciiTheme="minorHAnsi" w:eastAsiaTheme="minorHAnsi" w:hAnsiTheme="minorHAnsi" w:cstheme="minorBidi"/>
          <w:kern w:val="2"/>
          <w:sz w:val="22"/>
          <w:szCs w:val="22"/>
          <w14:ligatures w14:val="standardContextual"/>
        </w:rPr>
        <w:t xml:space="preserve"> visiting </w:t>
      </w:r>
      <w:r w:rsidRPr="00F76540">
        <w:rPr>
          <w:rFonts w:asciiTheme="minorHAnsi" w:eastAsiaTheme="minorHAnsi" w:hAnsiTheme="minorHAnsi" w:cstheme="minorBidi"/>
          <w:b/>
          <w:bCs/>
          <w:kern w:val="2"/>
          <w:sz w:val="22"/>
          <w:szCs w:val="22"/>
          <w14:ligatures w14:val="standardContextual"/>
        </w:rPr>
        <w:t>Taj Mahal:</w:t>
      </w:r>
      <w:r>
        <w:rPr>
          <w:rFonts w:asciiTheme="minorHAnsi" w:eastAsiaTheme="minorHAnsi" w:hAnsiTheme="minorHAnsi" w:cstheme="minorBidi"/>
          <w:kern w:val="2"/>
          <w:sz w:val="22"/>
          <w:szCs w:val="22"/>
          <w14:ligatures w14:val="standardContextual"/>
        </w:rPr>
        <w:t xml:space="preserve"> </w:t>
      </w:r>
      <w:r w:rsidRPr="007A3076">
        <w:rPr>
          <w:rFonts w:asciiTheme="minorHAnsi" w:eastAsiaTheme="minorHAnsi" w:hAnsiTheme="minorHAnsi" w:cstheme="minorBidi"/>
          <w:kern w:val="2"/>
          <w:sz w:val="22"/>
          <w:szCs w:val="22"/>
          <w14:ligatures w14:val="standardContextual"/>
        </w:rPr>
        <w:t xml:space="preserve">Emperor </w:t>
      </w:r>
      <w:r w:rsidRPr="007A3076">
        <w:rPr>
          <w:rFonts w:asciiTheme="minorHAnsi" w:eastAsiaTheme="minorHAnsi" w:hAnsiTheme="minorHAnsi" w:cstheme="minorBidi"/>
          <w:b/>
          <w:bCs/>
          <w:kern w:val="2"/>
          <w:sz w:val="22"/>
          <w:szCs w:val="22"/>
          <w14:ligatures w14:val="standardContextual"/>
        </w:rPr>
        <w:t>Shah Jahan</w:t>
      </w:r>
      <w:r w:rsidRPr="007A3076">
        <w:rPr>
          <w:rFonts w:asciiTheme="minorHAnsi" w:eastAsiaTheme="minorHAnsi" w:hAnsiTheme="minorHAnsi" w:cstheme="minorBidi"/>
          <w:kern w:val="2"/>
          <w:sz w:val="22"/>
          <w:szCs w:val="22"/>
          <w14:ligatures w14:val="standardContextual"/>
        </w:rPr>
        <w:t xml:space="preserve">, a ruler renowned for his passion for architecture, resolved to create a marble memorial that would endure as one of the world’s most profound expressions of love and artistry. The site was deliberately chosen along a gentle bend of the </w:t>
      </w:r>
      <w:r w:rsidRPr="007A3076">
        <w:rPr>
          <w:rFonts w:asciiTheme="minorHAnsi" w:eastAsiaTheme="minorHAnsi" w:hAnsiTheme="minorHAnsi" w:cstheme="minorBidi"/>
          <w:b/>
          <w:bCs/>
          <w:kern w:val="2"/>
          <w:sz w:val="22"/>
          <w:szCs w:val="22"/>
          <w14:ligatures w14:val="standardContextual"/>
        </w:rPr>
        <w:t>Yamuna River</w:t>
      </w:r>
      <w:r w:rsidRPr="007A3076">
        <w:rPr>
          <w:rFonts w:asciiTheme="minorHAnsi" w:eastAsiaTheme="minorHAnsi" w:hAnsiTheme="minorHAnsi" w:cstheme="minorBidi"/>
          <w:kern w:val="2"/>
          <w:sz w:val="22"/>
          <w:szCs w:val="22"/>
          <w14:ligatures w14:val="standardContextual"/>
        </w:rPr>
        <w:t xml:space="preserve">, allowing the monument to be visible from Shah Jahan’s private chambers within </w:t>
      </w:r>
      <w:r w:rsidRPr="007A3076">
        <w:rPr>
          <w:rFonts w:asciiTheme="minorHAnsi" w:eastAsiaTheme="minorHAnsi" w:hAnsiTheme="minorHAnsi" w:cstheme="minorBidi"/>
          <w:b/>
          <w:bCs/>
          <w:kern w:val="2"/>
          <w:sz w:val="22"/>
          <w:szCs w:val="22"/>
          <w14:ligatures w14:val="standardContextual"/>
        </w:rPr>
        <w:t>Agra Fort</w:t>
      </w:r>
      <w:r w:rsidRPr="007A3076">
        <w:rPr>
          <w:rFonts w:asciiTheme="minorHAnsi" w:eastAsiaTheme="minorHAnsi" w:hAnsiTheme="minorHAnsi" w:cstheme="minorBidi"/>
          <w:kern w:val="2"/>
          <w:sz w:val="22"/>
          <w:szCs w:val="22"/>
          <w14:ligatures w14:val="standardContextual"/>
        </w:rPr>
        <w:t>, located further upstream.</w:t>
      </w:r>
      <w:r>
        <w:rPr>
          <w:rFonts w:asciiTheme="minorHAnsi" w:eastAsiaTheme="minorHAnsi" w:hAnsiTheme="minorHAnsi" w:cstheme="minorBidi"/>
          <w:kern w:val="2"/>
          <w:sz w:val="22"/>
          <w:szCs w:val="22"/>
          <w14:ligatures w14:val="standardContextual"/>
        </w:rPr>
        <w:t xml:space="preserve"> </w:t>
      </w:r>
      <w:r w:rsidRPr="007A3076">
        <w:rPr>
          <w:rFonts w:asciiTheme="minorHAnsi" w:eastAsiaTheme="minorHAnsi" w:hAnsiTheme="minorHAnsi" w:cstheme="minorBidi"/>
          <w:kern w:val="2"/>
          <w:sz w:val="22"/>
          <w:szCs w:val="22"/>
          <w14:ligatures w14:val="standardContextual"/>
        </w:rPr>
        <w:t xml:space="preserve">Construction of the </w:t>
      </w:r>
      <w:r w:rsidRPr="007A3076">
        <w:rPr>
          <w:rFonts w:asciiTheme="minorHAnsi" w:eastAsiaTheme="minorHAnsi" w:hAnsiTheme="minorHAnsi" w:cstheme="minorBidi"/>
          <w:b/>
          <w:bCs/>
          <w:kern w:val="2"/>
          <w:sz w:val="22"/>
          <w:szCs w:val="22"/>
          <w14:ligatures w14:val="standardContextual"/>
        </w:rPr>
        <w:t>Taj Mahal</w:t>
      </w:r>
      <w:r w:rsidRPr="007A3076">
        <w:rPr>
          <w:rFonts w:asciiTheme="minorHAnsi" w:eastAsiaTheme="minorHAnsi" w:hAnsiTheme="minorHAnsi" w:cstheme="minorBidi"/>
          <w:kern w:val="2"/>
          <w:sz w:val="22"/>
          <w:szCs w:val="22"/>
          <w14:ligatures w14:val="standardContextual"/>
        </w:rPr>
        <w:t xml:space="preserve"> began in </w:t>
      </w:r>
      <w:r w:rsidRPr="007A3076">
        <w:rPr>
          <w:rFonts w:asciiTheme="minorHAnsi" w:eastAsiaTheme="minorHAnsi" w:hAnsiTheme="minorHAnsi" w:cstheme="minorBidi"/>
          <w:b/>
          <w:bCs/>
          <w:kern w:val="2"/>
          <w:sz w:val="22"/>
          <w:szCs w:val="22"/>
          <w14:ligatures w14:val="standardContextual"/>
        </w:rPr>
        <w:t>1631</w:t>
      </w:r>
      <w:r w:rsidRPr="007A3076">
        <w:rPr>
          <w:rFonts w:asciiTheme="minorHAnsi" w:eastAsiaTheme="minorHAnsi" w:hAnsiTheme="minorHAnsi" w:cstheme="minorBidi"/>
          <w:kern w:val="2"/>
          <w:sz w:val="22"/>
          <w:szCs w:val="22"/>
          <w14:ligatures w14:val="standardContextual"/>
        </w:rPr>
        <w:t xml:space="preserve"> and spanned </w:t>
      </w:r>
      <w:r w:rsidRPr="007A3076">
        <w:rPr>
          <w:rFonts w:asciiTheme="minorHAnsi" w:eastAsiaTheme="minorHAnsi" w:hAnsiTheme="minorHAnsi" w:cstheme="minorBidi"/>
          <w:b/>
          <w:bCs/>
          <w:kern w:val="2"/>
          <w:sz w:val="22"/>
          <w:szCs w:val="22"/>
          <w14:ligatures w14:val="standardContextual"/>
        </w:rPr>
        <w:t>22 years</w:t>
      </w:r>
      <w:r w:rsidRPr="007A3076">
        <w:rPr>
          <w:rFonts w:asciiTheme="minorHAnsi" w:eastAsiaTheme="minorHAnsi" w:hAnsiTheme="minorHAnsi" w:cstheme="minorBidi"/>
          <w:kern w:val="2"/>
          <w:sz w:val="22"/>
          <w:szCs w:val="22"/>
          <w14:ligatures w14:val="standardContextual"/>
        </w:rPr>
        <w:t xml:space="preserve">, engaging over </w:t>
      </w:r>
      <w:r w:rsidRPr="007A3076">
        <w:rPr>
          <w:rFonts w:asciiTheme="minorHAnsi" w:eastAsiaTheme="minorHAnsi" w:hAnsiTheme="minorHAnsi" w:cstheme="minorBidi"/>
          <w:b/>
          <w:bCs/>
          <w:kern w:val="2"/>
          <w:sz w:val="22"/>
          <w:szCs w:val="22"/>
          <w14:ligatures w14:val="standardContextual"/>
        </w:rPr>
        <w:t>20,000 skilled artisans and craftsmen</w:t>
      </w:r>
      <w:r w:rsidRPr="007A3076">
        <w:rPr>
          <w:rFonts w:asciiTheme="minorHAnsi" w:eastAsiaTheme="minorHAnsi" w:hAnsiTheme="minorHAnsi" w:cstheme="minorBidi"/>
          <w:kern w:val="2"/>
          <w:sz w:val="22"/>
          <w:szCs w:val="22"/>
          <w14:ligatures w14:val="standardContextual"/>
        </w:rPr>
        <w:t xml:space="preserve"> from across the empire and beyond. The result is a masterpiece that harmoniously balances </w:t>
      </w:r>
      <w:r w:rsidRPr="007A3076">
        <w:rPr>
          <w:rFonts w:asciiTheme="minorHAnsi" w:eastAsiaTheme="minorHAnsi" w:hAnsiTheme="minorHAnsi" w:cstheme="minorBidi"/>
          <w:b/>
          <w:bCs/>
          <w:kern w:val="2"/>
          <w:sz w:val="22"/>
          <w:szCs w:val="22"/>
          <w14:ligatures w14:val="standardContextual"/>
        </w:rPr>
        <w:t>monumental scale with exquisite detail</w:t>
      </w:r>
      <w:r w:rsidRPr="007A3076">
        <w:rPr>
          <w:rFonts w:asciiTheme="minorHAnsi" w:eastAsiaTheme="minorHAnsi" w:hAnsiTheme="minorHAnsi" w:cstheme="minorBidi"/>
          <w:kern w:val="2"/>
          <w:sz w:val="22"/>
          <w:szCs w:val="22"/>
          <w14:ligatures w14:val="standardContextual"/>
        </w:rPr>
        <w:t>, where architectural symmetry, refined proportions, and intricate marble inlay converge in perfect unity.</w:t>
      </w:r>
      <w:r>
        <w:rPr>
          <w:rFonts w:asciiTheme="minorHAnsi" w:eastAsiaTheme="minorHAnsi" w:hAnsiTheme="minorHAnsi" w:cstheme="minorBidi"/>
          <w:kern w:val="2"/>
          <w:sz w:val="22"/>
          <w:szCs w:val="22"/>
          <w14:ligatures w14:val="standardContextual"/>
        </w:rPr>
        <w:t xml:space="preserve"> </w:t>
      </w:r>
      <w:r w:rsidRPr="007A3076">
        <w:rPr>
          <w:rFonts w:asciiTheme="minorHAnsi" w:eastAsiaTheme="minorHAnsi" w:hAnsiTheme="minorHAnsi" w:cstheme="minorBidi"/>
          <w:kern w:val="2"/>
          <w:sz w:val="22"/>
          <w:szCs w:val="22"/>
          <w14:ligatures w14:val="standardContextual"/>
        </w:rPr>
        <w:t>The Taj Mahal stands today as a poignant mausoleum that blends subtlety with grandeur—an eternal symbol of devotion, aesthetic brilliance, and the zenith of Mughal architectural achievement.</w:t>
      </w:r>
    </w:p>
    <w:p w14:paraId="0AC7A8F3" w14:textId="0B5912E5" w:rsidR="007E1829" w:rsidRDefault="007E1829" w:rsidP="007A3076">
      <w:pPr>
        <w:jc w:val="both"/>
        <w:rPr>
          <w:rFonts w:asciiTheme="minorHAnsi" w:eastAsiaTheme="minorHAnsi" w:hAnsiTheme="minorHAnsi" w:cstheme="minorBidi"/>
          <w:kern w:val="2"/>
          <w:sz w:val="22"/>
          <w:szCs w:val="22"/>
          <w14:ligatures w14:val="standardContextual"/>
        </w:rPr>
      </w:pPr>
    </w:p>
    <w:p w14:paraId="4AB88363" w14:textId="77777777" w:rsidR="00AD0303" w:rsidRDefault="00AD0303" w:rsidP="007E1829">
      <w:pPr>
        <w:jc w:val="both"/>
        <w:rPr>
          <w:rFonts w:asciiTheme="minorHAnsi" w:eastAsiaTheme="minorHAnsi" w:hAnsiTheme="minorHAnsi" w:cstheme="minorBidi"/>
          <w:b/>
          <w:bCs/>
          <w:kern w:val="2"/>
          <w:sz w:val="22"/>
          <w:szCs w:val="22"/>
          <w14:ligatures w14:val="standardContextual"/>
        </w:rPr>
      </w:pPr>
    </w:p>
    <w:p w14:paraId="32624C25" w14:textId="77777777" w:rsidR="00AD0303" w:rsidRDefault="00AD0303" w:rsidP="007E1829">
      <w:pPr>
        <w:jc w:val="both"/>
        <w:rPr>
          <w:rFonts w:asciiTheme="minorHAnsi" w:eastAsiaTheme="minorHAnsi" w:hAnsiTheme="minorHAnsi" w:cstheme="minorBidi"/>
          <w:b/>
          <w:bCs/>
          <w:kern w:val="2"/>
          <w:sz w:val="22"/>
          <w:szCs w:val="22"/>
          <w14:ligatures w14:val="standardContextual"/>
        </w:rPr>
      </w:pPr>
    </w:p>
    <w:p w14:paraId="7F870A6A" w14:textId="77777777" w:rsidR="00AD0303" w:rsidRDefault="00AD0303" w:rsidP="007E1829">
      <w:pPr>
        <w:jc w:val="both"/>
        <w:rPr>
          <w:rFonts w:asciiTheme="minorHAnsi" w:eastAsiaTheme="minorHAnsi" w:hAnsiTheme="minorHAnsi" w:cstheme="minorBidi"/>
          <w:b/>
          <w:bCs/>
          <w:kern w:val="2"/>
          <w:sz w:val="22"/>
          <w:szCs w:val="22"/>
          <w14:ligatures w14:val="standardContextual"/>
        </w:rPr>
      </w:pPr>
    </w:p>
    <w:p w14:paraId="054AF425" w14:textId="77777777" w:rsidR="00AD0303" w:rsidRDefault="00AD0303" w:rsidP="007E1829">
      <w:pPr>
        <w:jc w:val="both"/>
        <w:rPr>
          <w:rFonts w:asciiTheme="minorHAnsi" w:eastAsiaTheme="minorHAnsi" w:hAnsiTheme="minorHAnsi" w:cstheme="minorBidi"/>
          <w:b/>
          <w:bCs/>
          <w:kern w:val="2"/>
          <w:sz w:val="22"/>
          <w:szCs w:val="22"/>
          <w14:ligatures w14:val="standardContextual"/>
        </w:rPr>
      </w:pPr>
    </w:p>
    <w:p w14:paraId="3F36BFC7" w14:textId="25EC9F41" w:rsidR="007E1829" w:rsidRDefault="00AD0303" w:rsidP="007E1829">
      <w:pPr>
        <w:jc w:val="both"/>
        <w:rPr>
          <w:rFonts w:asciiTheme="minorHAnsi" w:eastAsiaTheme="minorHAnsi" w:hAnsiTheme="minorHAnsi" w:cstheme="minorBidi"/>
          <w:kern w:val="2"/>
          <w:sz w:val="22"/>
          <w:szCs w:val="22"/>
          <w14:ligatures w14:val="standardContextual"/>
        </w:rPr>
      </w:pPr>
      <w:r>
        <w:rPr>
          <w:noProof/>
        </w:rPr>
        <w:lastRenderedPageBreak/>
        <w:drawing>
          <wp:anchor distT="0" distB="0" distL="114300" distR="114300" simplePos="0" relativeHeight="251666432" behindDoc="1" locked="0" layoutInCell="1" allowOverlap="1" wp14:anchorId="458BAB8A" wp14:editId="60F4884B">
            <wp:simplePos x="0" y="0"/>
            <wp:positionH relativeFrom="margin">
              <wp:align>left</wp:align>
            </wp:positionH>
            <wp:positionV relativeFrom="paragraph">
              <wp:posOffset>0</wp:posOffset>
            </wp:positionV>
            <wp:extent cx="3209925" cy="3209925"/>
            <wp:effectExtent l="0" t="0" r="9525" b="9525"/>
            <wp:wrapTight wrapText="bothSides">
              <wp:wrapPolygon edited="0">
                <wp:start x="0" y="0"/>
                <wp:lineTo x="0" y="21536"/>
                <wp:lineTo x="21536" y="21536"/>
                <wp:lineTo x="21536" y="0"/>
                <wp:lineTo x="0" y="0"/>
              </wp:wrapPolygon>
            </wp:wrapTight>
            <wp:docPr id="10253007" name="Picture 11" descr="Agra Fort - MAP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gra Fort - MAP Academ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9925" cy="3209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1829" w:rsidRPr="007E1829">
        <w:rPr>
          <w:rFonts w:asciiTheme="minorHAnsi" w:eastAsiaTheme="minorHAnsi" w:hAnsiTheme="minorHAnsi" w:cstheme="minorBidi"/>
          <w:b/>
          <w:bCs/>
          <w:kern w:val="2"/>
          <w:sz w:val="22"/>
          <w:szCs w:val="22"/>
          <w14:ligatures w14:val="standardContextual"/>
        </w:rPr>
        <w:t>Agra Fort</w:t>
      </w:r>
      <w:r w:rsidR="007E1829">
        <w:rPr>
          <w:rFonts w:asciiTheme="minorHAnsi" w:eastAsiaTheme="minorHAnsi" w:hAnsiTheme="minorHAnsi" w:cstheme="minorBidi"/>
          <w:kern w:val="2"/>
          <w:sz w:val="22"/>
          <w:szCs w:val="22"/>
          <w14:ligatures w14:val="standardContextual"/>
        </w:rPr>
        <w:t xml:space="preserve">: </w:t>
      </w:r>
      <w:r w:rsidR="007E1829" w:rsidRPr="007E1829">
        <w:rPr>
          <w:rFonts w:asciiTheme="minorHAnsi" w:eastAsiaTheme="minorHAnsi" w:hAnsiTheme="minorHAnsi" w:cstheme="minorBidi"/>
          <w:kern w:val="2"/>
          <w:sz w:val="22"/>
          <w:szCs w:val="22"/>
          <w14:ligatures w14:val="standardContextual"/>
        </w:rPr>
        <w:t xml:space="preserve">The construction of </w:t>
      </w:r>
      <w:r w:rsidR="007E1829" w:rsidRPr="007E1829">
        <w:rPr>
          <w:rFonts w:asciiTheme="minorHAnsi" w:eastAsiaTheme="minorHAnsi" w:hAnsiTheme="minorHAnsi" w:cstheme="minorBidi"/>
          <w:b/>
          <w:bCs/>
          <w:kern w:val="2"/>
          <w:sz w:val="22"/>
          <w:szCs w:val="22"/>
          <w14:ligatures w14:val="standardContextual"/>
        </w:rPr>
        <w:t>Agra Fort</w:t>
      </w:r>
      <w:r w:rsidR="007E1829" w:rsidRPr="007E1829">
        <w:rPr>
          <w:rFonts w:asciiTheme="minorHAnsi" w:eastAsiaTheme="minorHAnsi" w:hAnsiTheme="minorHAnsi" w:cstheme="minorBidi"/>
          <w:kern w:val="2"/>
          <w:sz w:val="22"/>
          <w:szCs w:val="22"/>
          <w14:ligatures w14:val="standardContextual"/>
        </w:rPr>
        <w:t xml:space="preserve">, a UNESCO World Heritage Site, was initiated in </w:t>
      </w:r>
      <w:r w:rsidR="007E1829" w:rsidRPr="007E1829">
        <w:rPr>
          <w:rFonts w:asciiTheme="minorHAnsi" w:eastAsiaTheme="minorHAnsi" w:hAnsiTheme="minorHAnsi" w:cstheme="minorBidi"/>
          <w:b/>
          <w:bCs/>
          <w:kern w:val="2"/>
          <w:sz w:val="22"/>
          <w:szCs w:val="22"/>
          <w14:ligatures w14:val="standardContextual"/>
        </w:rPr>
        <w:t>1565</w:t>
      </w:r>
      <w:r w:rsidR="007E1829" w:rsidRPr="007E1829">
        <w:rPr>
          <w:rFonts w:asciiTheme="minorHAnsi" w:eastAsiaTheme="minorHAnsi" w:hAnsiTheme="minorHAnsi" w:cstheme="minorBidi"/>
          <w:kern w:val="2"/>
          <w:sz w:val="22"/>
          <w:szCs w:val="22"/>
          <w14:ligatures w14:val="standardContextual"/>
        </w:rPr>
        <w:t xml:space="preserve"> by </w:t>
      </w:r>
      <w:r w:rsidR="007E1829" w:rsidRPr="007E1829">
        <w:rPr>
          <w:rFonts w:asciiTheme="minorHAnsi" w:eastAsiaTheme="minorHAnsi" w:hAnsiTheme="minorHAnsi" w:cstheme="minorBidi"/>
          <w:b/>
          <w:bCs/>
          <w:kern w:val="2"/>
          <w:sz w:val="22"/>
          <w:szCs w:val="22"/>
          <w14:ligatures w14:val="standardContextual"/>
        </w:rPr>
        <w:t>Emperor Akbar</w:t>
      </w:r>
      <w:r w:rsidR="007E1829" w:rsidRPr="007E1829">
        <w:rPr>
          <w:rFonts w:asciiTheme="minorHAnsi" w:eastAsiaTheme="minorHAnsi" w:hAnsiTheme="minorHAnsi" w:cstheme="minorBidi"/>
          <w:kern w:val="2"/>
          <w:sz w:val="22"/>
          <w:szCs w:val="22"/>
          <w14:ligatures w14:val="standardContextual"/>
        </w:rPr>
        <w:t xml:space="preserve">, marking the rise of Mughal power in northern India. Enclosed by formidable sandstone ramparts stretching over </w:t>
      </w:r>
      <w:r w:rsidR="007E1829" w:rsidRPr="007E1829">
        <w:rPr>
          <w:rFonts w:asciiTheme="minorHAnsi" w:eastAsiaTheme="minorHAnsi" w:hAnsiTheme="minorHAnsi" w:cstheme="minorBidi"/>
          <w:b/>
          <w:bCs/>
          <w:kern w:val="2"/>
          <w:sz w:val="22"/>
          <w:szCs w:val="22"/>
          <w14:ligatures w14:val="standardContextual"/>
        </w:rPr>
        <w:t>2.5 kilometers</w:t>
      </w:r>
      <w:r w:rsidR="007E1829" w:rsidRPr="007E1829">
        <w:rPr>
          <w:rFonts w:asciiTheme="minorHAnsi" w:eastAsiaTheme="minorHAnsi" w:hAnsiTheme="minorHAnsi" w:cstheme="minorBidi"/>
          <w:kern w:val="2"/>
          <w:sz w:val="22"/>
          <w:szCs w:val="22"/>
          <w14:ligatures w14:val="standardContextual"/>
        </w:rPr>
        <w:t xml:space="preserve"> and protected by a deep moat more than </w:t>
      </w:r>
      <w:r w:rsidR="007E1829" w:rsidRPr="007E1829">
        <w:rPr>
          <w:rFonts w:asciiTheme="minorHAnsi" w:eastAsiaTheme="minorHAnsi" w:hAnsiTheme="minorHAnsi" w:cstheme="minorBidi"/>
          <w:b/>
          <w:bCs/>
          <w:kern w:val="2"/>
          <w:sz w:val="22"/>
          <w:szCs w:val="22"/>
          <w14:ligatures w14:val="standardContextual"/>
        </w:rPr>
        <w:t xml:space="preserve">10 </w:t>
      </w:r>
      <w:proofErr w:type="spellStart"/>
      <w:r w:rsidR="007E1829" w:rsidRPr="007E1829">
        <w:rPr>
          <w:rFonts w:asciiTheme="minorHAnsi" w:eastAsiaTheme="minorHAnsi" w:hAnsiTheme="minorHAnsi" w:cstheme="minorBidi"/>
          <w:b/>
          <w:bCs/>
          <w:kern w:val="2"/>
          <w:sz w:val="22"/>
          <w:szCs w:val="22"/>
          <w14:ligatures w14:val="standardContextual"/>
        </w:rPr>
        <w:t>metres</w:t>
      </w:r>
      <w:proofErr w:type="spellEnd"/>
      <w:r w:rsidR="007E1829" w:rsidRPr="007E1829">
        <w:rPr>
          <w:rFonts w:asciiTheme="minorHAnsi" w:eastAsiaTheme="minorHAnsi" w:hAnsiTheme="minorHAnsi" w:cstheme="minorBidi"/>
          <w:b/>
          <w:bCs/>
          <w:kern w:val="2"/>
          <w:sz w:val="22"/>
          <w:szCs w:val="22"/>
          <w14:ligatures w14:val="standardContextual"/>
        </w:rPr>
        <w:t xml:space="preserve"> wide</w:t>
      </w:r>
      <w:r w:rsidR="007E1829" w:rsidRPr="007E1829">
        <w:rPr>
          <w:rFonts w:asciiTheme="minorHAnsi" w:eastAsiaTheme="minorHAnsi" w:hAnsiTheme="minorHAnsi" w:cstheme="minorBidi"/>
          <w:kern w:val="2"/>
          <w:sz w:val="22"/>
          <w:szCs w:val="22"/>
          <w14:ligatures w14:val="standardContextual"/>
        </w:rPr>
        <w:t>, the fort stands as an imposing symbol of imperial strength and strategic brilliance.</w:t>
      </w:r>
      <w:r w:rsidR="007E1829">
        <w:rPr>
          <w:rFonts w:asciiTheme="minorHAnsi" w:eastAsiaTheme="minorHAnsi" w:hAnsiTheme="minorHAnsi" w:cstheme="minorBidi"/>
          <w:kern w:val="2"/>
          <w:sz w:val="22"/>
          <w:szCs w:val="22"/>
          <w14:ligatures w14:val="standardContextual"/>
        </w:rPr>
        <w:t xml:space="preserve"> </w:t>
      </w:r>
      <w:r w:rsidR="007E1829" w:rsidRPr="007E1829">
        <w:rPr>
          <w:rFonts w:asciiTheme="minorHAnsi" w:eastAsiaTheme="minorHAnsi" w:hAnsiTheme="minorHAnsi" w:cstheme="minorBidi"/>
          <w:kern w:val="2"/>
          <w:sz w:val="22"/>
          <w:szCs w:val="22"/>
          <w14:ligatures w14:val="standardContextual"/>
        </w:rPr>
        <w:t xml:space="preserve">Far more than a military stronghold, Agra Fort functioned as a </w:t>
      </w:r>
      <w:r w:rsidR="007E1829" w:rsidRPr="007E1829">
        <w:rPr>
          <w:rFonts w:asciiTheme="minorHAnsi" w:eastAsiaTheme="minorHAnsi" w:hAnsiTheme="minorHAnsi" w:cstheme="minorBidi"/>
          <w:b/>
          <w:bCs/>
          <w:kern w:val="2"/>
          <w:sz w:val="22"/>
          <w:szCs w:val="22"/>
          <w14:ligatures w14:val="standardContextual"/>
        </w:rPr>
        <w:t>self-contained imperial city</w:t>
      </w:r>
      <w:r w:rsidR="007E1829" w:rsidRPr="007E1829">
        <w:rPr>
          <w:rFonts w:asciiTheme="minorHAnsi" w:eastAsiaTheme="minorHAnsi" w:hAnsiTheme="minorHAnsi" w:cstheme="minorBidi"/>
          <w:kern w:val="2"/>
          <w:sz w:val="22"/>
          <w:szCs w:val="22"/>
          <w14:ligatures w14:val="standardContextual"/>
        </w:rPr>
        <w:t xml:space="preserve">, housing palaces, mosques, audience halls, and administrative quarters. Within its walls, visitors encounter architectural masterpieces such as the elegant </w:t>
      </w:r>
      <w:r w:rsidR="007E1829" w:rsidRPr="007E1829">
        <w:rPr>
          <w:rFonts w:asciiTheme="minorHAnsi" w:eastAsiaTheme="minorHAnsi" w:hAnsiTheme="minorHAnsi" w:cstheme="minorBidi"/>
          <w:b/>
          <w:bCs/>
          <w:kern w:val="2"/>
          <w:sz w:val="22"/>
          <w:szCs w:val="22"/>
          <w14:ligatures w14:val="standardContextual"/>
        </w:rPr>
        <w:t>Moti Masjid</w:t>
      </w:r>
      <w:r w:rsidR="007E1829" w:rsidRPr="007E1829">
        <w:rPr>
          <w:rFonts w:asciiTheme="minorHAnsi" w:eastAsiaTheme="minorHAnsi" w:hAnsiTheme="minorHAnsi" w:cstheme="minorBidi"/>
          <w:kern w:val="2"/>
          <w:sz w:val="22"/>
          <w:szCs w:val="22"/>
          <w14:ligatures w14:val="standardContextual"/>
        </w:rPr>
        <w:t xml:space="preserve"> (Pearl Mosque), the </w:t>
      </w:r>
      <w:r w:rsidR="007E1829" w:rsidRPr="007E1829">
        <w:rPr>
          <w:rFonts w:asciiTheme="minorHAnsi" w:eastAsiaTheme="minorHAnsi" w:hAnsiTheme="minorHAnsi" w:cstheme="minorBidi"/>
          <w:b/>
          <w:bCs/>
          <w:kern w:val="2"/>
          <w:sz w:val="22"/>
          <w:szCs w:val="22"/>
          <w14:ligatures w14:val="standardContextual"/>
        </w:rPr>
        <w:t>Diwan-</w:t>
      </w:r>
      <w:proofErr w:type="spellStart"/>
      <w:r w:rsidR="007E1829" w:rsidRPr="007E1829">
        <w:rPr>
          <w:rFonts w:asciiTheme="minorHAnsi" w:eastAsiaTheme="minorHAnsi" w:hAnsiTheme="minorHAnsi" w:cstheme="minorBidi"/>
          <w:b/>
          <w:bCs/>
          <w:kern w:val="2"/>
          <w:sz w:val="22"/>
          <w:szCs w:val="22"/>
          <w14:ligatures w14:val="standardContextual"/>
        </w:rPr>
        <w:t>i</w:t>
      </w:r>
      <w:proofErr w:type="spellEnd"/>
      <w:r w:rsidR="007E1829" w:rsidRPr="007E1829">
        <w:rPr>
          <w:rFonts w:asciiTheme="minorHAnsi" w:eastAsiaTheme="minorHAnsi" w:hAnsiTheme="minorHAnsi" w:cstheme="minorBidi"/>
          <w:b/>
          <w:bCs/>
          <w:kern w:val="2"/>
          <w:sz w:val="22"/>
          <w:szCs w:val="22"/>
          <w14:ligatures w14:val="standardContextual"/>
        </w:rPr>
        <w:t>-Aam</w:t>
      </w:r>
      <w:r w:rsidR="007E1829" w:rsidRPr="007E1829">
        <w:rPr>
          <w:rFonts w:asciiTheme="minorHAnsi" w:eastAsiaTheme="minorHAnsi" w:hAnsiTheme="minorHAnsi" w:cstheme="minorBidi"/>
          <w:kern w:val="2"/>
          <w:sz w:val="22"/>
          <w:szCs w:val="22"/>
          <w14:ligatures w14:val="standardContextual"/>
        </w:rPr>
        <w:t xml:space="preserve"> (Hall of Public Audience), and the richly ornamented </w:t>
      </w:r>
      <w:r w:rsidR="007E1829" w:rsidRPr="007E1829">
        <w:rPr>
          <w:rFonts w:asciiTheme="minorHAnsi" w:eastAsiaTheme="minorHAnsi" w:hAnsiTheme="minorHAnsi" w:cstheme="minorBidi"/>
          <w:b/>
          <w:bCs/>
          <w:kern w:val="2"/>
          <w:sz w:val="22"/>
          <w:szCs w:val="22"/>
          <w14:ligatures w14:val="standardContextual"/>
        </w:rPr>
        <w:t>Diwan-</w:t>
      </w:r>
      <w:proofErr w:type="spellStart"/>
      <w:r w:rsidR="007E1829" w:rsidRPr="007E1829">
        <w:rPr>
          <w:rFonts w:asciiTheme="minorHAnsi" w:eastAsiaTheme="minorHAnsi" w:hAnsiTheme="minorHAnsi" w:cstheme="minorBidi"/>
          <w:b/>
          <w:bCs/>
          <w:kern w:val="2"/>
          <w:sz w:val="22"/>
          <w:szCs w:val="22"/>
          <w14:ligatures w14:val="standardContextual"/>
        </w:rPr>
        <w:t>i</w:t>
      </w:r>
      <w:proofErr w:type="spellEnd"/>
      <w:r w:rsidR="007E1829" w:rsidRPr="007E1829">
        <w:rPr>
          <w:rFonts w:asciiTheme="minorHAnsi" w:eastAsiaTheme="minorHAnsi" w:hAnsiTheme="minorHAnsi" w:cstheme="minorBidi"/>
          <w:b/>
          <w:bCs/>
          <w:kern w:val="2"/>
          <w:sz w:val="22"/>
          <w:szCs w:val="22"/>
          <w14:ligatures w14:val="standardContextual"/>
        </w:rPr>
        <w:t>-Khas</w:t>
      </w:r>
      <w:r w:rsidR="007E1829" w:rsidRPr="007E1829">
        <w:rPr>
          <w:rFonts w:asciiTheme="minorHAnsi" w:eastAsiaTheme="minorHAnsi" w:hAnsiTheme="minorHAnsi" w:cstheme="minorBidi"/>
          <w:kern w:val="2"/>
          <w:sz w:val="22"/>
          <w:szCs w:val="22"/>
          <w14:ligatures w14:val="standardContextual"/>
        </w:rPr>
        <w:t xml:space="preserve"> (Hall of Private Audience). The complex also includes the </w:t>
      </w:r>
      <w:r w:rsidR="007E1829" w:rsidRPr="007E1829">
        <w:rPr>
          <w:rFonts w:asciiTheme="minorHAnsi" w:eastAsiaTheme="minorHAnsi" w:hAnsiTheme="minorHAnsi" w:cstheme="minorBidi"/>
          <w:b/>
          <w:bCs/>
          <w:kern w:val="2"/>
          <w:sz w:val="22"/>
          <w:szCs w:val="22"/>
          <w14:ligatures w14:val="standardContextual"/>
        </w:rPr>
        <w:t>Octagonal Tower</w:t>
      </w:r>
      <w:r w:rsidR="007E1829" w:rsidRPr="007E1829">
        <w:rPr>
          <w:rFonts w:asciiTheme="minorHAnsi" w:eastAsiaTheme="minorHAnsi" w:hAnsiTheme="minorHAnsi" w:cstheme="minorBidi"/>
          <w:kern w:val="2"/>
          <w:sz w:val="22"/>
          <w:szCs w:val="22"/>
          <w14:ligatures w14:val="standardContextual"/>
        </w:rPr>
        <w:t xml:space="preserve">, from where Emperor Shah Jahan is believed to have gazed upon the Taj Mahal, as well as </w:t>
      </w:r>
      <w:r w:rsidR="007E1829" w:rsidRPr="007E1829">
        <w:rPr>
          <w:rFonts w:asciiTheme="minorHAnsi" w:eastAsiaTheme="minorHAnsi" w:hAnsiTheme="minorHAnsi" w:cstheme="minorBidi"/>
          <w:b/>
          <w:bCs/>
          <w:kern w:val="2"/>
          <w:sz w:val="22"/>
          <w:szCs w:val="22"/>
          <w14:ligatures w14:val="standardContextual"/>
        </w:rPr>
        <w:t>Jahangir’s Palace</w:t>
      </w:r>
      <w:r w:rsidR="007E1829" w:rsidRPr="007E1829">
        <w:rPr>
          <w:rFonts w:asciiTheme="minorHAnsi" w:eastAsiaTheme="minorHAnsi" w:hAnsiTheme="minorHAnsi" w:cstheme="minorBidi"/>
          <w:kern w:val="2"/>
          <w:sz w:val="22"/>
          <w:szCs w:val="22"/>
          <w14:ligatures w14:val="standardContextual"/>
        </w:rPr>
        <w:t>, reflecting a blend of Hindu and Islamic architectural styles.</w:t>
      </w:r>
      <w:r w:rsidR="007E1829">
        <w:rPr>
          <w:rFonts w:asciiTheme="minorHAnsi" w:eastAsiaTheme="minorHAnsi" w:hAnsiTheme="minorHAnsi" w:cstheme="minorBidi"/>
          <w:kern w:val="2"/>
          <w:sz w:val="22"/>
          <w:szCs w:val="22"/>
          <w14:ligatures w14:val="standardContextual"/>
        </w:rPr>
        <w:t xml:space="preserve"> </w:t>
      </w:r>
      <w:r w:rsidR="007E1829" w:rsidRPr="007E1829">
        <w:rPr>
          <w:rFonts w:asciiTheme="minorHAnsi" w:eastAsiaTheme="minorHAnsi" w:hAnsiTheme="minorHAnsi" w:cstheme="minorBidi"/>
          <w:kern w:val="2"/>
          <w:sz w:val="22"/>
          <w:szCs w:val="22"/>
          <w14:ligatures w14:val="standardContextual"/>
        </w:rPr>
        <w:t>Agra Fort remains a remarkable testament to Mughal architectural ingenuity and royal life, offering profound insights into the empire’s political, cultural, and artistic legacy.</w:t>
      </w:r>
    </w:p>
    <w:p w14:paraId="585F312B" w14:textId="77777777" w:rsidR="00E7407C" w:rsidRDefault="00E7407C" w:rsidP="007E1829">
      <w:pPr>
        <w:jc w:val="both"/>
        <w:rPr>
          <w:rFonts w:asciiTheme="minorHAnsi" w:eastAsiaTheme="minorHAnsi" w:hAnsiTheme="minorHAnsi" w:cstheme="minorBidi"/>
          <w:kern w:val="2"/>
          <w:sz w:val="22"/>
          <w:szCs w:val="22"/>
          <w14:ligatures w14:val="standardContextual"/>
        </w:rPr>
      </w:pPr>
    </w:p>
    <w:p w14:paraId="7E6F0DE5" w14:textId="22CB2391" w:rsidR="00E7407C" w:rsidRPr="00E7407C" w:rsidRDefault="008756C0" w:rsidP="00E7407C">
      <w:pPr>
        <w:jc w:val="both"/>
        <w:rPr>
          <w:rFonts w:asciiTheme="minorHAnsi" w:eastAsiaTheme="minorHAnsi" w:hAnsiTheme="minorHAnsi" w:cstheme="minorBidi"/>
          <w:kern w:val="2"/>
          <w:sz w:val="22"/>
          <w:szCs w:val="22"/>
          <w14:ligatures w14:val="standardContextual"/>
        </w:rPr>
      </w:pPr>
      <w:r>
        <w:rPr>
          <w:noProof/>
        </w:rPr>
        <w:drawing>
          <wp:anchor distT="0" distB="0" distL="114300" distR="114300" simplePos="0" relativeHeight="251667456" behindDoc="1" locked="0" layoutInCell="1" allowOverlap="1" wp14:anchorId="621E5CE7" wp14:editId="2BB3C998">
            <wp:simplePos x="0" y="0"/>
            <wp:positionH relativeFrom="margin">
              <wp:align>right</wp:align>
            </wp:positionH>
            <wp:positionV relativeFrom="paragraph">
              <wp:posOffset>41910</wp:posOffset>
            </wp:positionV>
            <wp:extent cx="3553460" cy="2700655"/>
            <wp:effectExtent l="0" t="0" r="8890" b="4445"/>
            <wp:wrapTight wrapText="bothSides">
              <wp:wrapPolygon edited="0">
                <wp:start x="0" y="0"/>
                <wp:lineTo x="0" y="21483"/>
                <wp:lineTo x="21538" y="21483"/>
                <wp:lineTo x="21538" y="0"/>
                <wp:lineTo x="0" y="0"/>
              </wp:wrapPolygon>
            </wp:wrapTight>
            <wp:docPr id="2069205858" name="Picture 12" descr="Itmad Ud Daula Photos, Download The BEST Free Itmad Ud Daula Stock Photos &amp;  HD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tmad Ud Daula Photos, Download The BEST Free Itmad Ud Daula Stock Photos &amp;  HD Imag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53460" cy="270065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E7407C" w:rsidRPr="00E7407C">
        <w:rPr>
          <w:rFonts w:asciiTheme="minorHAnsi" w:eastAsiaTheme="minorHAnsi" w:hAnsiTheme="minorHAnsi" w:cstheme="minorBidi"/>
          <w:b/>
          <w:bCs/>
          <w:kern w:val="2"/>
          <w:sz w:val="22"/>
          <w:szCs w:val="22"/>
          <w14:ligatures w14:val="standardContextual"/>
        </w:rPr>
        <w:t>Itmad-Ud-Daula</w:t>
      </w:r>
      <w:proofErr w:type="spellEnd"/>
      <w:r w:rsidR="00E7407C" w:rsidRPr="00E7407C">
        <w:rPr>
          <w:rFonts w:asciiTheme="minorHAnsi" w:eastAsiaTheme="minorHAnsi" w:hAnsiTheme="minorHAnsi" w:cstheme="minorBidi"/>
          <w:b/>
          <w:bCs/>
          <w:kern w:val="2"/>
          <w:sz w:val="22"/>
          <w:szCs w:val="22"/>
          <w14:ligatures w14:val="standardContextual"/>
        </w:rPr>
        <w:t>:</w:t>
      </w:r>
      <w:r w:rsidR="00E7407C">
        <w:rPr>
          <w:rFonts w:asciiTheme="minorHAnsi" w:eastAsiaTheme="minorHAnsi" w:hAnsiTheme="minorHAnsi" w:cstheme="minorBidi"/>
          <w:kern w:val="2"/>
          <w:sz w:val="22"/>
          <w:szCs w:val="22"/>
          <w14:ligatures w14:val="standardContextual"/>
        </w:rPr>
        <w:t xml:space="preserve"> </w:t>
      </w:r>
      <w:r w:rsidR="00E7407C" w:rsidRPr="00E7407C">
        <w:rPr>
          <w:rFonts w:asciiTheme="minorHAnsi" w:eastAsiaTheme="minorHAnsi" w:hAnsiTheme="minorHAnsi" w:cstheme="minorBidi"/>
          <w:kern w:val="2"/>
          <w:sz w:val="22"/>
          <w:szCs w:val="22"/>
          <w14:ligatures w14:val="standardContextual"/>
        </w:rPr>
        <w:t xml:space="preserve">Built in </w:t>
      </w:r>
      <w:r w:rsidR="00E7407C" w:rsidRPr="00E7407C">
        <w:rPr>
          <w:rFonts w:asciiTheme="minorHAnsi" w:eastAsiaTheme="minorHAnsi" w:hAnsiTheme="minorHAnsi" w:cstheme="minorBidi"/>
          <w:b/>
          <w:bCs/>
          <w:kern w:val="2"/>
          <w:sz w:val="22"/>
          <w:szCs w:val="22"/>
          <w14:ligatures w14:val="standardContextual"/>
        </w:rPr>
        <w:t>1622</w:t>
      </w:r>
      <w:r w:rsidR="00E7407C" w:rsidRPr="00E7407C">
        <w:rPr>
          <w:rFonts w:asciiTheme="minorHAnsi" w:eastAsiaTheme="minorHAnsi" w:hAnsiTheme="minorHAnsi" w:cstheme="minorBidi"/>
          <w:kern w:val="2"/>
          <w:sz w:val="22"/>
          <w:szCs w:val="22"/>
          <w14:ligatures w14:val="standardContextual"/>
        </w:rPr>
        <w:t xml:space="preserve">, this exquisite mausoleum was commissioned for </w:t>
      </w:r>
      <w:proofErr w:type="spellStart"/>
      <w:r w:rsidR="00E7407C" w:rsidRPr="00E7407C">
        <w:rPr>
          <w:rFonts w:asciiTheme="minorHAnsi" w:eastAsiaTheme="minorHAnsi" w:hAnsiTheme="minorHAnsi" w:cstheme="minorBidi"/>
          <w:b/>
          <w:bCs/>
          <w:kern w:val="2"/>
          <w:sz w:val="22"/>
          <w:szCs w:val="22"/>
          <w14:ligatures w14:val="standardContextual"/>
        </w:rPr>
        <w:t>Ghiyas</w:t>
      </w:r>
      <w:proofErr w:type="spellEnd"/>
      <w:r w:rsidR="00E7407C" w:rsidRPr="00E7407C">
        <w:rPr>
          <w:rFonts w:asciiTheme="minorHAnsi" w:eastAsiaTheme="minorHAnsi" w:hAnsiTheme="minorHAnsi" w:cstheme="minorBidi"/>
          <w:b/>
          <w:bCs/>
          <w:kern w:val="2"/>
          <w:sz w:val="22"/>
          <w:szCs w:val="22"/>
          <w14:ligatures w14:val="standardContextual"/>
        </w:rPr>
        <w:t xml:space="preserve"> Beg</w:t>
      </w:r>
      <w:r w:rsidR="00E7407C" w:rsidRPr="00E7407C">
        <w:rPr>
          <w:rFonts w:asciiTheme="minorHAnsi" w:eastAsiaTheme="minorHAnsi" w:hAnsiTheme="minorHAnsi" w:cstheme="minorBidi"/>
          <w:kern w:val="2"/>
          <w:sz w:val="22"/>
          <w:szCs w:val="22"/>
          <w14:ligatures w14:val="standardContextual"/>
        </w:rPr>
        <w:t xml:space="preserve">, the father of </w:t>
      </w:r>
      <w:r w:rsidR="00E7407C" w:rsidRPr="00E7407C">
        <w:rPr>
          <w:rFonts w:asciiTheme="minorHAnsi" w:eastAsiaTheme="minorHAnsi" w:hAnsiTheme="minorHAnsi" w:cstheme="minorBidi"/>
          <w:b/>
          <w:bCs/>
          <w:kern w:val="2"/>
          <w:sz w:val="22"/>
          <w:szCs w:val="22"/>
          <w14:ligatures w14:val="standardContextual"/>
        </w:rPr>
        <w:t>Empress Nur Jahan</w:t>
      </w:r>
      <w:r w:rsidR="00E7407C" w:rsidRPr="00E7407C">
        <w:rPr>
          <w:rFonts w:asciiTheme="minorHAnsi" w:eastAsiaTheme="minorHAnsi" w:hAnsiTheme="minorHAnsi" w:cstheme="minorBidi"/>
          <w:kern w:val="2"/>
          <w:sz w:val="22"/>
          <w:szCs w:val="22"/>
          <w14:ligatures w14:val="standardContextual"/>
        </w:rPr>
        <w:t xml:space="preserve">, wife of </w:t>
      </w:r>
      <w:r w:rsidR="00E7407C" w:rsidRPr="00E7407C">
        <w:rPr>
          <w:rFonts w:asciiTheme="minorHAnsi" w:eastAsiaTheme="minorHAnsi" w:hAnsiTheme="minorHAnsi" w:cstheme="minorBidi"/>
          <w:b/>
          <w:bCs/>
          <w:kern w:val="2"/>
          <w:sz w:val="22"/>
          <w:szCs w:val="22"/>
          <w14:ligatures w14:val="standardContextual"/>
        </w:rPr>
        <w:t>Emperor Jahangir</w:t>
      </w:r>
      <w:r w:rsidR="00E7407C" w:rsidRPr="00E7407C">
        <w:rPr>
          <w:rFonts w:asciiTheme="minorHAnsi" w:eastAsiaTheme="minorHAnsi" w:hAnsiTheme="minorHAnsi" w:cstheme="minorBidi"/>
          <w:kern w:val="2"/>
          <w:sz w:val="22"/>
          <w:szCs w:val="22"/>
          <w14:ligatures w14:val="standardContextual"/>
        </w:rPr>
        <w:t xml:space="preserve">. Gracefully crafted in </w:t>
      </w:r>
      <w:r w:rsidR="00E7407C" w:rsidRPr="00E7407C">
        <w:rPr>
          <w:rFonts w:asciiTheme="minorHAnsi" w:eastAsiaTheme="minorHAnsi" w:hAnsiTheme="minorHAnsi" w:cstheme="minorBidi"/>
          <w:b/>
          <w:bCs/>
          <w:kern w:val="2"/>
          <w:sz w:val="22"/>
          <w:szCs w:val="22"/>
          <w14:ligatures w14:val="standardContextual"/>
        </w:rPr>
        <w:t>white marble</w:t>
      </w:r>
      <w:r w:rsidR="00E7407C" w:rsidRPr="00E7407C">
        <w:rPr>
          <w:rFonts w:asciiTheme="minorHAnsi" w:eastAsiaTheme="minorHAnsi" w:hAnsiTheme="minorHAnsi" w:cstheme="minorBidi"/>
          <w:kern w:val="2"/>
          <w:sz w:val="22"/>
          <w:szCs w:val="22"/>
          <w14:ligatures w14:val="standardContextual"/>
        </w:rPr>
        <w:t xml:space="preserve">, the tomb is adorned with delicate </w:t>
      </w:r>
      <w:r w:rsidR="00E7407C" w:rsidRPr="00E7407C">
        <w:rPr>
          <w:rFonts w:asciiTheme="minorHAnsi" w:eastAsiaTheme="minorHAnsi" w:hAnsiTheme="minorHAnsi" w:cstheme="minorBidi"/>
          <w:b/>
          <w:bCs/>
          <w:kern w:val="2"/>
          <w:sz w:val="22"/>
          <w:szCs w:val="22"/>
          <w14:ligatures w14:val="standardContextual"/>
        </w:rPr>
        <w:t xml:space="preserve">mosaic work, intricate </w:t>
      </w:r>
      <w:proofErr w:type="spellStart"/>
      <w:r w:rsidR="00E7407C" w:rsidRPr="00E7407C">
        <w:rPr>
          <w:rFonts w:asciiTheme="minorHAnsi" w:eastAsiaTheme="minorHAnsi" w:hAnsiTheme="minorHAnsi" w:cstheme="minorBidi"/>
          <w:b/>
          <w:bCs/>
          <w:kern w:val="2"/>
          <w:sz w:val="22"/>
          <w:szCs w:val="22"/>
          <w14:ligatures w14:val="standardContextual"/>
        </w:rPr>
        <w:t>pietra</w:t>
      </w:r>
      <w:proofErr w:type="spellEnd"/>
      <w:r w:rsidR="00E7407C" w:rsidRPr="00E7407C">
        <w:rPr>
          <w:rFonts w:asciiTheme="minorHAnsi" w:eastAsiaTheme="minorHAnsi" w:hAnsiTheme="minorHAnsi" w:cstheme="minorBidi"/>
          <w:b/>
          <w:bCs/>
          <w:kern w:val="2"/>
          <w:sz w:val="22"/>
          <w:szCs w:val="22"/>
          <w14:ligatures w14:val="standardContextual"/>
        </w:rPr>
        <w:t xml:space="preserve"> dura inlay, and fine lattice (</w:t>
      </w:r>
      <w:proofErr w:type="spellStart"/>
      <w:r w:rsidR="00E7407C" w:rsidRPr="00E7407C">
        <w:rPr>
          <w:rFonts w:asciiTheme="minorHAnsi" w:eastAsiaTheme="minorHAnsi" w:hAnsiTheme="minorHAnsi" w:cstheme="minorBidi"/>
          <w:b/>
          <w:bCs/>
          <w:kern w:val="2"/>
          <w:sz w:val="22"/>
          <w:szCs w:val="22"/>
          <w14:ligatures w14:val="standardContextual"/>
        </w:rPr>
        <w:t>jali</w:t>
      </w:r>
      <w:proofErr w:type="spellEnd"/>
      <w:r w:rsidR="00E7407C" w:rsidRPr="00E7407C">
        <w:rPr>
          <w:rFonts w:asciiTheme="minorHAnsi" w:eastAsiaTheme="minorHAnsi" w:hAnsiTheme="minorHAnsi" w:cstheme="minorBidi"/>
          <w:b/>
          <w:bCs/>
          <w:kern w:val="2"/>
          <w:sz w:val="22"/>
          <w:szCs w:val="22"/>
          <w14:ligatures w14:val="standardContextual"/>
        </w:rPr>
        <w:t>) screens</w:t>
      </w:r>
      <w:r w:rsidR="00E7407C" w:rsidRPr="00E7407C">
        <w:rPr>
          <w:rFonts w:asciiTheme="minorHAnsi" w:eastAsiaTheme="minorHAnsi" w:hAnsiTheme="minorHAnsi" w:cstheme="minorBidi"/>
          <w:kern w:val="2"/>
          <w:sz w:val="22"/>
          <w:szCs w:val="22"/>
          <w14:ligatures w14:val="standardContextual"/>
        </w:rPr>
        <w:t>, reflecting a refined aesthetic that marked a significant transition in Mughal architecture.</w:t>
      </w:r>
    </w:p>
    <w:p w14:paraId="0574F8A4" w14:textId="77777777" w:rsidR="00E7407C" w:rsidRDefault="00E7407C" w:rsidP="00E7407C">
      <w:pPr>
        <w:jc w:val="both"/>
        <w:rPr>
          <w:rFonts w:asciiTheme="minorHAnsi" w:eastAsiaTheme="minorHAnsi" w:hAnsiTheme="minorHAnsi" w:cstheme="minorBidi"/>
          <w:kern w:val="2"/>
          <w:sz w:val="22"/>
          <w:szCs w:val="22"/>
          <w14:ligatures w14:val="standardContextual"/>
        </w:rPr>
      </w:pPr>
      <w:r w:rsidRPr="00E7407C">
        <w:rPr>
          <w:rFonts w:asciiTheme="minorHAnsi" w:eastAsiaTheme="minorHAnsi" w:hAnsiTheme="minorHAnsi" w:cstheme="minorBidi"/>
          <w:kern w:val="2"/>
          <w:sz w:val="22"/>
          <w:szCs w:val="22"/>
          <w14:ligatures w14:val="standardContextual"/>
        </w:rPr>
        <w:t xml:space="preserve">Often referred to as the </w:t>
      </w:r>
      <w:r w:rsidRPr="00E7407C">
        <w:rPr>
          <w:rFonts w:asciiTheme="minorHAnsi" w:eastAsiaTheme="minorHAnsi" w:hAnsiTheme="minorHAnsi" w:cstheme="minorBidi"/>
          <w:b/>
          <w:bCs/>
          <w:kern w:val="2"/>
          <w:sz w:val="22"/>
          <w:szCs w:val="22"/>
          <w14:ligatures w14:val="standardContextual"/>
        </w:rPr>
        <w:t>“Baby Taj,”</w:t>
      </w:r>
      <w:r w:rsidRPr="00E7407C">
        <w:rPr>
          <w:rFonts w:asciiTheme="minorHAnsi" w:eastAsiaTheme="minorHAnsi" w:hAnsiTheme="minorHAnsi" w:cstheme="minorBidi"/>
          <w:kern w:val="2"/>
          <w:sz w:val="22"/>
          <w:szCs w:val="22"/>
          <w14:ligatures w14:val="standardContextual"/>
        </w:rPr>
        <w:t xml:space="preserve"> the monument is notable as the </w:t>
      </w:r>
      <w:r w:rsidRPr="00E7407C">
        <w:rPr>
          <w:rFonts w:asciiTheme="minorHAnsi" w:eastAsiaTheme="minorHAnsi" w:hAnsiTheme="minorHAnsi" w:cstheme="minorBidi"/>
          <w:b/>
          <w:bCs/>
          <w:kern w:val="2"/>
          <w:sz w:val="22"/>
          <w:szCs w:val="22"/>
          <w14:ligatures w14:val="standardContextual"/>
        </w:rPr>
        <w:t>first Mughal structure to be entirely clad in white marble with contrasting stone inlay</w:t>
      </w:r>
      <w:r w:rsidRPr="00E7407C">
        <w:rPr>
          <w:rFonts w:asciiTheme="minorHAnsi" w:eastAsiaTheme="minorHAnsi" w:hAnsiTheme="minorHAnsi" w:cstheme="minorBidi"/>
          <w:kern w:val="2"/>
          <w:sz w:val="22"/>
          <w:szCs w:val="22"/>
          <w14:ligatures w14:val="standardContextual"/>
        </w:rPr>
        <w:t>, setting an important architectural precedent later perfected in the Taj Mahal. Unlike larger imperial mausoleums, Itimad-</w:t>
      </w:r>
      <w:proofErr w:type="spellStart"/>
      <w:r w:rsidRPr="00E7407C">
        <w:rPr>
          <w:rFonts w:asciiTheme="minorHAnsi" w:eastAsiaTheme="minorHAnsi" w:hAnsiTheme="minorHAnsi" w:cstheme="minorBidi"/>
          <w:kern w:val="2"/>
          <w:sz w:val="22"/>
          <w:szCs w:val="22"/>
          <w14:ligatures w14:val="standardContextual"/>
        </w:rPr>
        <w:t>ud</w:t>
      </w:r>
      <w:proofErr w:type="spellEnd"/>
      <w:r w:rsidRPr="00E7407C">
        <w:rPr>
          <w:rFonts w:asciiTheme="minorHAnsi" w:eastAsiaTheme="minorHAnsi" w:hAnsiTheme="minorHAnsi" w:cstheme="minorBidi"/>
          <w:kern w:val="2"/>
          <w:sz w:val="22"/>
          <w:szCs w:val="22"/>
          <w14:ligatures w14:val="standardContextual"/>
        </w:rPr>
        <w:t>-Daulah’s Tomb possesses an intimate scale and a tranquil ambiance, offering visitors a sense of gentle serenity and understated elegance.</w:t>
      </w:r>
    </w:p>
    <w:p w14:paraId="2CB41EE5" w14:textId="77777777" w:rsidR="00E7407C" w:rsidRDefault="00E7407C" w:rsidP="00E7407C">
      <w:pPr>
        <w:jc w:val="both"/>
        <w:rPr>
          <w:rFonts w:asciiTheme="minorHAnsi" w:eastAsiaTheme="minorHAnsi" w:hAnsiTheme="minorHAnsi" w:cstheme="minorBidi"/>
          <w:kern w:val="2"/>
          <w:sz w:val="22"/>
          <w:szCs w:val="22"/>
          <w14:ligatures w14:val="standardContextual"/>
        </w:rPr>
      </w:pPr>
    </w:p>
    <w:p w14:paraId="5103F143" w14:textId="77777777" w:rsidR="008419B7" w:rsidRDefault="008419B7" w:rsidP="00E7407C">
      <w:pPr>
        <w:jc w:val="both"/>
        <w:rPr>
          <w:rFonts w:asciiTheme="minorHAnsi" w:eastAsiaTheme="minorHAnsi" w:hAnsiTheme="minorHAnsi" w:cstheme="minorBidi"/>
          <w:b/>
          <w:bCs/>
          <w:kern w:val="2"/>
          <w:sz w:val="22"/>
          <w:szCs w:val="22"/>
          <w14:ligatures w14:val="standardContextual"/>
        </w:rPr>
      </w:pPr>
    </w:p>
    <w:p w14:paraId="2E3BAC9F" w14:textId="77777777" w:rsidR="008419B7" w:rsidRDefault="008419B7" w:rsidP="00E7407C">
      <w:pPr>
        <w:jc w:val="both"/>
        <w:rPr>
          <w:rFonts w:asciiTheme="minorHAnsi" w:eastAsiaTheme="minorHAnsi" w:hAnsiTheme="minorHAnsi" w:cstheme="minorBidi"/>
          <w:b/>
          <w:bCs/>
          <w:kern w:val="2"/>
          <w:sz w:val="22"/>
          <w:szCs w:val="22"/>
          <w14:ligatures w14:val="standardContextual"/>
        </w:rPr>
      </w:pPr>
    </w:p>
    <w:p w14:paraId="18738530" w14:textId="77777777" w:rsidR="008419B7" w:rsidRDefault="008419B7" w:rsidP="00E7407C">
      <w:pPr>
        <w:jc w:val="both"/>
        <w:rPr>
          <w:rFonts w:asciiTheme="minorHAnsi" w:eastAsiaTheme="minorHAnsi" w:hAnsiTheme="minorHAnsi" w:cstheme="minorBidi"/>
          <w:b/>
          <w:bCs/>
          <w:kern w:val="2"/>
          <w:sz w:val="22"/>
          <w:szCs w:val="22"/>
          <w14:ligatures w14:val="standardContextual"/>
        </w:rPr>
      </w:pPr>
    </w:p>
    <w:p w14:paraId="04E6A93A" w14:textId="7F9AB176" w:rsidR="00E7407C" w:rsidRDefault="00D46ED6" w:rsidP="00E7407C">
      <w:pPr>
        <w:jc w:val="both"/>
        <w:rPr>
          <w:rFonts w:asciiTheme="minorHAnsi" w:eastAsiaTheme="minorHAnsi" w:hAnsiTheme="minorHAnsi" w:cstheme="minorBidi"/>
          <w:kern w:val="2"/>
          <w:sz w:val="22"/>
          <w:szCs w:val="22"/>
          <w14:ligatures w14:val="standardContextual"/>
        </w:rPr>
      </w:pPr>
      <w:r>
        <w:rPr>
          <w:noProof/>
        </w:rPr>
        <w:lastRenderedPageBreak/>
        <w:drawing>
          <wp:anchor distT="0" distB="0" distL="114300" distR="114300" simplePos="0" relativeHeight="251668480" behindDoc="1" locked="0" layoutInCell="1" allowOverlap="1" wp14:anchorId="0C353634" wp14:editId="1348432C">
            <wp:simplePos x="0" y="0"/>
            <wp:positionH relativeFrom="margin">
              <wp:align>left</wp:align>
            </wp:positionH>
            <wp:positionV relativeFrom="paragraph">
              <wp:posOffset>0</wp:posOffset>
            </wp:positionV>
            <wp:extent cx="5905500" cy="3888740"/>
            <wp:effectExtent l="0" t="0" r="0" b="0"/>
            <wp:wrapTight wrapText="bothSides">
              <wp:wrapPolygon edited="0">
                <wp:start x="0" y="0"/>
                <wp:lineTo x="0" y="21480"/>
                <wp:lineTo x="21530" y="21480"/>
                <wp:lineTo x="21530" y="0"/>
                <wp:lineTo x="0" y="0"/>
              </wp:wrapPolygon>
            </wp:wrapTight>
            <wp:docPr id="1441155679" name="Picture 13" descr="80+ Mehtab Bagh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80+ Mehtab Bagh Stock Photos, Pictures &amp; Royalty-Free Images - iStoc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5500" cy="3888740"/>
                    </a:xfrm>
                    <a:prstGeom prst="rect">
                      <a:avLst/>
                    </a:prstGeom>
                    <a:noFill/>
                    <a:ln>
                      <a:noFill/>
                    </a:ln>
                  </pic:spPr>
                </pic:pic>
              </a:graphicData>
            </a:graphic>
            <wp14:sizeRelH relativeFrom="margin">
              <wp14:pctWidth>0</wp14:pctWidth>
            </wp14:sizeRelH>
          </wp:anchor>
        </w:drawing>
      </w:r>
      <w:r w:rsidR="00E7407C" w:rsidRPr="00E7407C">
        <w:rPr>
          <w:rFonts w:asciiTheme="minorHAnsi" w:eastAsiaTheme="minorHAnsi" w:hAnsiTheme="minorHAnsi" w:cstheme="minorBidi"/>
          <w:b/>
          <w:bCs/>
          <w:kern w:val="2"/>
          <w:sz w:val="22"/>
          <w:szCs w:val="22"/>
          <w14:ligatures w14:val="standardContextual"/>
        </w:rPr>
        <w:t>Mehtab Bagh</w:t>
      </w:r>
      <w:r w:rsidR="00E7407C" w:rsidRPr="00E7407C">
        <w:rPr>
          <w:rFonts w:asciiTheme="minorHAnsi" w:eastAsiaTheme="minorHAnsi" w:hAnsiTheme="minorHAnsi" w:cstheme="minorBidi"/>
          <w:kern w:val="2"/>
          <w:sz w:val="22"/>
          <w:szCs w:val="22"/>
          <w14:ligatures w14:val="standardContextual"/>
        </w:rPr>
        <w:t xml:space="preserve"> is the last of the eleven Mughal gardens constructed along the </w:t>
      </w:r>
      <w:r w:rsidR="00E7407C" w:rsidRPr="00E7407C">
        <w:rPr>
          <w:rFonts w:asciiTheme="minorHAnsi" w:eastAsiaTheme="minorHAnsi" w:hAnsiTheme="minorHAnsi" w:cstheme="minorBidi"/>
          <w:b/>
          <w:bCs/>
          <w:kern w:val="2"/>
          <w:sz w:val="22"/>
          <w:szCs w:val="22"/>
          <w14:ligatures w14:val="standardContextual"/>
        </w:rPr>
        <w:t>Yamuna River</w:t>
      </w:r>
      <w:r w:rsidR="00E7407C" w:rsidRPr="00E7407C">
        <w:rPr>
          <w:rFonts w:asciiTheme="minorHAnsi" w:eastAsiaTheme="minorHAnsi" w:hAnsiTheme="minorHAnsi" w:cstheme="minorBidi"/>
          <w:kern w:val="2"/>
          <w:sz w:val="22"/>
          <w:szCs w:val="22"/>
          <w14:ligatures w14:val="standardContextual"/>
        </w:rPr>
        <w:t xml:space="preserve">, positioned directly opposite the </w:t>
      </w:r>
      <w:r w:rsidR="00E7407C" w:rsidRPr="00E7407C">
        <w:rPr>
          <w:rFonts w:asciiTheme="minorHAnsi" w:eastAsiaTheme="minorHAnsi" w:hAnsiTheme="minorHAnsi" w:cstheme="minorBidi"/>
          <w:b/>
          <w:bCs/>
          <w:kern w:val="2"/>
          <w:sz w:val="22"/>
          <w:szCs w:val="22"/>
          <w14:ligatures w14:val="standardContextual"/>
        </w:rPr>
        <w:t>Taj Mahal</w:t>
      </w:r>
      <w:r w:rsidR="00E7407C" w:rsidRPr="00E7407C">
        <w:rPr>
          <w:rFonts w:asciiTheme="minorHAnsi" w:eastAsiaTheme="minorHAnsi" w:hAnsiTheme="minorHAnsi" w:cstheme="minorBidi"/>
          <w:kern w:val="2"/>
          <w:sz w:val="22"/>
          <w:szCs w:val="22"/>
          <w14:ligatures w14:val="standardContextual"/>
        </w:rPr>
        <w:t xml:space="preserve"> and </w:t>
      </w:r>
      <w:r w:rsidR="00E7407C" w:rsidRPr="00E7407C">
        <w:rPr>
          <w:rFonts w:asciiTheme="minorHAnsi" w:eastAsiaTheme="minorHAnsi" w:hAnsiTheme="minorHAnsi" w:cstheme="minorBidi"/>
          <w:b/>
          <w:bCs/>
          <w:kern w:val="2"/>
          <w:sz w:val="22"/>
          <w:szCs w:val="22"/>
          <w14:ligatures w14:val="standardContextual"/>
        </w:rPr>
        <w:t>Agra Fort</w:t>
      </w:r>
      <w:r w:rsidR="00E7407C" w:rsidRPr="00E7407C">
        <w:rPr>
          <w:rFonts w:asciiTheme="minorHAnsi" w:eastAsiaTheme="minorHAnsi" w:hAnsiTheme="minorHAnsi" w:cstheme="minorBidi"/>
          <w:kern w:val="2"/>
          <w:sz w:val="22"/>
          <w:szCs w:val="22"/>
          <w14:ligatures w14:val="standardContextual"/>
        </w:rPr>
        <w:t xml:space="preserve">, with </w:t>
      </w:r>
      <w:r w:rsidR="00E7407C" w:rsidRPr="00E7407C">
        <w:rPr>
          <w:rFonts w:asciiTheme="minorHAnsi" w:eastAsiaTheme="minorHAnsi" w:hAnsiTheme="minorHAnsi" w:cstheme="minorBidi"/>
          <w:b/>
          <w:bCs/>
          <w:kern w:val="2"/>
          <w:sz w:val="22"/>
          <w:szCs w:val="22"/>
          <w14:ligatures w14:val="standardContextual"/>
        </w:rPr>
        <w:t>Ram Bagh</w:t>
      </w:r>
      <w:r w:rsidR="00E7407C" w:rsidRPr="00E7407C">
        <w:rPr>
          <w:rFonts w:asciiTheme="minorHAnsi" w:eastAsiaTheme="minorHAnsi" w:hAnsiTheme="minorHAnsi" w:cstheme="minorBidi"/>
          <w:kern w:val="2"/>
          <w:sz w:val="22"/>
          <w:szCs w:val="22"/>
          <w14:ligatures w14:val="standardContextual"/>
        </w:rPr>
        <w:t xml:space="preserve"> being the earliest of these landscaped gardens. Historical records attribute the original creation of this site to </w:t>
      </w:r>
      <w:r w:rsidR="00E7407C" w:rsidRPr="00E7407C">
        <w:rPr>
          <w:rFonts w:asciiTheme="minorHAnsi" w:eastAsiaTheme="minorHAnsi" w:hAnsiTheme="minorHAnsi" w:cstheme="minorBidi"/>
          <w:b/>
          <w:bCs/>
          <w:kern w:val="2"/>
          <w:sz w:val="22"/>
          <w:szCs w:val="22"/>
          <w14:ligatures w14:val="standardContextual"/>
        </w:rPr>
        <w:t>Emperor Babur</w:t>
      </w:r>
      <w:r w:rsidR="00E7407C" w:rsidRPr="00E7407C">
        <w:rPr>
          <w:rFonts w:asciiTheme="minorHAnsi" w:eastAsiaTheme="minorHAnsi" w:hAnsiTheme="minorHAnsi" w:cstheme="minorBidi"/>
          <w:kern w:val="2"/>
          <w:sz w:val="22"/>
          <w:szCs w:val="22"/>
          <w14:ligatures w14:val="standardContextual"/>
        </w:rPr>
        <w:t xml:space="preserve"> (d. 1530), highlighting its early significance in </w:t>
      </w:r>
      <w:proofErr w:type="gramStart"/>
      <w:r w:rsidR="00E7407C" w:rsidRPr="00E7407C">
        <w:rPr>
          <w:rFonts w:asciiTheme="minorHAnsi" w:eastAsiaTheme="minorHAnsi" w:hAnsiTheme="minorHAnsi" w:cstheme="minorBidi"/>
          <w:kern w:val="2"/>
          <w:sz w:val="22"/>
          <w:szCs w:val="22"/>
          <w14:ligatures w14:val="standardContextual"/>
        </w:rPr>
        <w:t>Mughal garden</w:t>
      </w:r>
      <w:proofErr w:type="gramEnd"/>
      <w:r w:rsidR="00E7407C" w:rsidRPr="00E7407C">
        <w:rPr>
          <w:rFonts w:asciiTheme="minorHAnsi" w:eastAsiaTheme="minorHAnsi" w:hAnsiTheme="minorHAnsi" w:cstheme="minorBidi"/>
          <w:kern w:val="2"/>
          <w:sz w:val="22"/>
          <w:szCs w:val="22"/>
          <w14:ligatures w14:val="standardContextual"/>
        </w:rPr>
        <w:t xml:space="preserve"> design.</w:t>
      </w:r>
      <w:r w:rsidR="00E7407C">
        <w:rPr>
          <w:rFonts w:asciiTheme="minorHAnsi" w:eastAsiaTheme="minorHAnsi" w:hAnsiTheme="minorHAnsi" w:cstheme="minorBidi"/>
          <w:kern w:val="2"/>
          <w:sz w:val="22"/>
          <w:szCs w:val="22"/>
          <w14:ligatures w14:val="standardContextual"/>
        </w:rPr>
        <w:t xml:space="preserve"> </w:t>
      </w:r>
      <w:r w:rsidR="00E7407C" w:rsidRPr="00E7407C">
        <w:rPr>
          <w:rFonts w:asciiTheme="minorHAnsi" w:eastAsiaTheme="minorHAnsi" w:hAnsiTheme="minorHAnsi" w:cstheme="minorBidi"/>
          <w:kern w:val="2"/>
          <w:sz w:val="22"/>
          <w:szCs w:val="22"/>
          <w14:ligatures w14:val="standardContextual"/>
        </w:rPr>
        <w:t xml:space="preserve">Later, </w:t>
      </w:r>
      <w:r w:rsidR="00E7407C" w:rsidRPr="00E7407C">
        <w:rPr>
          <w:rFonts w:asciiTheme="minorHAnsi" w:eastAsiaTheme="minorHAnsi" w:hAnsiTheme="minorHAnsi" w:cstheme="minorBidi"/>
          <w:b/>
          <w:bCs/>
          <w:kern w:val="2"/>
          <w:sz w:val="22"/>
          <w:szCs w:val="22"/>
          <w14:ligatures w14:val="standardContextual"/>
        </w:rPr>
        <w:t>Emperor Shah Jahan</w:t>
      </w:r>
      <w:r w:rsidR="00E7407C" w:rsidRPr="00E7407C">
        <w:rPr>
          <w:rFonts w:asciiTheme="minorHAnsi" w:eastAsiaTheme="minorHAnsi" w:hAnsiTheme="minorHAnsi" w:cstheme="minorBidi"/>
          <w:kern w:val="2"/>
          <w:sz w:val="22"/>
          <w:szCs w:val="22"/>
          <w14:ligatures w14:val="standardContextual"/>
        </w:rPr>
        <w:t xml:space="preserve"> identified the crescent-shaped, grass-covered floodplain across the Yamuna as an ideal vantage point for viewing the Taj Mahal. The garden was subsequently developed as a </w:t>
      </w:r>
      <w:r w:rsidR="00E7407C" w:rsidRPr="00E7407C">
        <w:rPr>
          <w:rFonts w:asciiTheme="minorHAnsi" w:eastAsiaTheme="minorHAnsi" w:hAnsiTheme="minorHAnsi" w:cstheme="minorBidi"/>
          <w:b/>
          <w:bCs/>
          <w:kern w:val="2"/>
          <w:sz w:val="22"/>
          <w:szCs w:val="22"/>
          <w14:ligatures w14:val="standardContextual"/>
        </w:rPr>
        <w:t>“moonlit pleasure garden,”</w:t>
      </w:r>
      <w:r w:rsidR="00E7407C" w:rsidRPr="00E7407C">
        <w:rPr>
          <w:rFonts w:asciiTheme="minorHAnsi" w:eastAsiaTheme="minorHAnsi" w:hAnsiTheme="minorHAnsi" w:cstheme="minorBidi"/>
          <w:kern w:val="2"/>
          <w:sz w:val="22"/>
          <w:szCs w:val="22"/>
          <w14:ligatures w14:val="standardContextual"/>
        </w:rPr>
        <w:t xml:space="preserve"> known as Mehtab Bagh, offering a serene and symmetrical counterpoint to the monument across the river.</w:t>
      </w:r>
      <w:r w:rsidR="00E7407C">
        <w:rPr>
          <w:rFonts w:asciiTheme="minorHAnsi" w:eastAsiaTheme="minorHAnsi" w:hAnsiTheme="minorHAnsi" w:cstheme="minorBidi"/>
          <w:kern w:val="2"/>
          <w:sz w:val="22"/>
          <w:szCs w:val="22"/>
          <w14:ligatures w14:val="standardContextual"/>
        </w:rPr>
        <w:t xml:space="preserve"> </w:t>
      </w:r>
      <w:r w:rsidR="00E7407C" w:rsidRPr="00E7407C">
        <w:rPr>
          <w:rFonts w:asciiTheme="minorHAnsi" w:eastAsiaTheme="minorHAnsi" w:hAnsiTheme="minorHAnsi" w:cstheme="minorBidi"/>
          <w:kern w:val="2"/>
          <w:sz w:val="22"/>
          <w:szCs w:val="22"/>
          <w14:ligatures w14:val="standardContextual"/>
        </w:rPr>
        <w:t xml:space="preserve">Designed as an integral component of the </w:t>
      </w:r>
      <w:r w:rsidR="00E7407C" w:rsidRPr="00E7407C">
        <w:rPr>
          <w:rFonts w:asciiTheme="minorHAnsi" w:eastAsiaTheme="minorHAnsi" w:hAnsiTheme="minorHAnsi" w:cstheme="minorBidi"/>
          <w:b/>
          <w:bCs/>
          <w:kern w:val="2"/>
          <w:sz w:val="22"/>
          <w:szCs w:val="22"/>
          <w14:ligatures w14:val="standardContextual"/>
        </w:rPr>
        <w:t>Taj Mahal complex</w:t>
      </w:r>
      <w:r w:rsidR="00E7407C" w:rsidRPr="00E7407C">
        <w:rPr>
          <w:rFonts w:asciiTheme="minorHAnsi" w:eastAsiaTheme="minorHAnsi" w:hAnsiTheme="minorHAnsi" w:cstheme="minorBidi"/>
          <w:kern w:val="2"/>
          <w:sz w:val="22"/>
          <w:szCs w:val="22"/>
          <w14:ligatures w14:val="standardContextual"/>
        </w:rPr>
        <w:t xml:space="preserve">, Mehtab Bagh followed the classic Mughal </w:t>
      </w:r>
      <w:r w:rsidR="00E7407C" w:rsidRPr="00E7407C">
        <w:rPr>
          <w:rFonts w:asciiTheme="minorHAnsi" w:eastAsiaTheme="minorHAnsi" w:hAnsiTheme="minorHAnsi" w:cstheme="minorBidi"/>
          <w:b/>
          <w:bCs/>
          <w:kern w:val="2"/>
          <w:sz w:val="22"/>
          <w:szCs w:val="22"/>
          <w14:ligatures w14:val="standardContextual"/>
        </w:rPr>
        <w:t>riverfront terrace pattern</w:t>
      </w:r>
      <w:r w:rsidR="00E7407C" w:rsidRPr="00E7407C">
        <w:rPr>
          <w:rFonts w:asciiTheme="minorHAnsi" w:eastAsiaTheme="minorHAnsi" w:hAnsiTheme="minorHAnsi" w:cstheme="minorBidi"/>
          <w:kern w:val="2"/>
          <w:sz w:val="22"/>
          <w:szCs w:val="22"/>
          <w14:ligatures w14:val="standardContextual"/>
        </w:rPr>
        <w:t xml:space="preserve">, with its width precisely matching that of the Taj Mahal itself. The garden once featured </w:t>
      </w:r>
      <w:r w:rsidR="00E7407C" w:rsidRPr="00E7407C">
        <w:rPr>
          <w:rFonts w:asciiTheme="minorHAnsi" w:eastAsiaTheme="minorHAnsi" w:hAnsiTheme="minorHAnsi" w:cstheme="minorBidi"/>
          <w:b/>
          <w:bCs/>
          <w:kern w:val="2"/>
          <w:sz w:val="22"/>
          <w:szCs w:val="22"/>
          <w14:ligatures w14:val="standardContextual"/>
        </w:rPr>
        <w:t>white plastered walkways, elegant pavilions, reflective pools, and fountains</w:t>
      </w:r>
      <w:r w:rsidR="00E7407C" w:rsidRPr="00E7407C">
        <w:rPr>
          <w:rFonts w:asciiTheme="minorHAnsi" w:eastAsiaTheme="minorHAnsi" w:hAnsiTheme="minorHAnsi" w:cstheme="minorBidi"/>
          <w:kern w:val="2"/>
          <w:sz w:val="22"/>
          <w:szCs w:val="22"/>
          <w14:ligatures w14:val="standardContextual"/>
        </w:rPr>
        <w:t>, planted with fruit trees and fragrant flowers such as narcissus. Today, Mehtab Bagh provides one of the most tranquil and picturesque views of the Taj Mahal, especially at sunset and under moonlight.</w:t>
      </w:r>
    </w:p>
    <w:p w14:paraId="6E7C9BFA" w14:textId="61F187B4" w:rsidR="00E7407C" w:rsidRPr="00E7407C" w:rsidRDefault="00E7407C" w:rsidP="00E7407C">
      <w:pPr>
        <w:jc w:val="both"/>
        <w:rPr>
          <w:rFonts w:asciiTheme="minorHAnsi" w:eastAsiaTheme="minorHAnsi" w:hAnsiTheme="minorHAnsi" w:cstheme="minorBidi"/>
          <w:b/>
          <w:bCs/>
          <w:kern w:val="2"/>
          <w:sz w:val="22"/>
          <w:szCs w:val="22"/>
          <w14:ligatures w14:val="standardContextual"/>
        </w:rPr>
      </w:pPr>
      <w:r w:rsidRPr="00E7407C">
        <w:rPr>
          <w:rFonts w:asciiTheme="minorHAnsi" w:eastAsiaTheme="minorHAnsi" w:hAnsiTheme="minorHAnsi" w:cstheme="minorBidi"/>
          <w:b/>
          <w:bCs/>
          <w:kern w:val="2"/>
          <w:sz w:val="22"/>
          <w:szCs w:val="22"/>
          <w14:ligatures w14:val="standardContextual"/>
        </w:rPr>
        <w:t>Overnight stay at Agra hotel.</w:t>
      </w:r>
    </w:p>
    <w:p w14:paraId="52CB67FE" w14:textId="77777777" w:rsidR="00E7407C" w:rsidRPr="00E7407C" w:rsidRDefault="00E7407C" w:rsidP="00E7407C">
      <w:pPr>
        <w:jc w:val="both"/>
        <w:rPr>
          <w:rFonts w:asciiTheme="minorHAnsi" w:eastAsiaTheme="minorHAnsi" w:hAnsiTheme="minorHAnsi" w:cstheme="minorBidi"/>
          <w:b/>
          <w:bCs/>
          <w:kern w:val="2"/>
          <w:sz w:val="22"/>
          <w:szCs w:val="22"/>
          <w14:ligatures w14:val="standardContextual"/>
        </w:rPr>
      </w:pPr>
    </w:p>
    <w:p w14:paraId="1180E5E8" w14:textId="1B856B8F" w:rsidR="00E7407C" w:rsidRPr="00E7407C" w:rsidRDefault="00D04532" w:rsidP="00E7407C">
      <w:pPr>
        <w:jc w:val="both"/>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28</w:t>
      </w:r>
      <w:r w:rsidRPr="00D04532">
        <w:rPr>
          <w:rFonts w:asciiTheme="minorHAnsi" w:eastAsiaTheme="minorHAnsi" w:hAnsiTheme="minorHAnsi" w:cstheme="minorBidi"/>
          <w:b/>
          <w:bCs/>
          <w:kern w:val="2"/>
          <w:sz w:val="22"/>
          <w:szCs w:val="22"/>
          <w:vertAlign w:val="superscript"/>
          <w14:ligatures w14:val="standardContextual"/>
        </w:rPr>
        <w:t>TH</w:t>
      </w:r>
      <w:r>
        <w:rPr>
          <w:rFonts w:asciiTheme="minorHAnsi" w:eastAsiaTheme="minorHAnsi" w:hAnsiTheme="minorHAnsi" w:cstheme="minorBidi"/>
          <w:b/>
          <w:bCs/>
          <w:kern w:val="2"/>
          <w:sz w:val="22"/>
          <w:szCs w:val="22"/>
          <w14:ligatures w14:val="standardContextual"/>
        </w:rPr>
        <w:t xml:space="preserve"> FEB’26</w:t>
      </w:r>
      <w:r w:rsidR="00E7407C" w:rsidRPr="00E7407C">
        <w:rPr>
          <w:rFonts w:asciiTheme="minorHAnsi" w:eastAsiaTheme="minorHAnsi" w:hAnsiTheme="minorHAnsi" w:cstheme="minorBidi"/>
          <w:b/>
          <w:bCs/>
          <w:kern w:val="2"/>
          <w:sz w:val="22"/>
          <w:szCs w:val="22"/>
          <w14:ligatures w14:val="standardContextual"/>
        </w:rPr>
        <w:t>: AGRA – DELHI (239 Kms, 04Hrs drive)</w:t>
      </w:r>
    </w:p>
    <w:p w14:paraId="793828D7" w14:textId="332FA4A3" w:rsidR="00E7407C" w:rsidRPr="00E7407C" w:rsidRDefault="00E7407C" w:rsidP="00E7407C">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Morning after breakfast drive to Delhi International airport to board flight for onward destination.</w:t>
      </w:r>
    </w:p>
    <w:p w14:paraId="0B016C71" w14:textId="73735529" w:rsidR="00E7407C" w:rsidRPr="007E1829" w:rsidRDefault="00E7407C" w:rsidP="007E1829">
      <w:pPr>
        <w:jc w:val="both"/>
        <w:rPr>
          <w:rFonts w:asciiTheme="minorHAnsi" w:eastAsiaTheme="minorHAnsi" w:hAnsiTheme="minorHAnsi" w:cstheme="minorBidi"/>
          <w:kern w:val="2"/>
          <w:sz w:val="22"/>
          <w:szCs w:val="22"/>
          <w14:ligatures w14:val="standardContextual"/>
        </w:rPr>
      </w:pPr>
    </w:p>
    <w:p w14:paraId="6A0DD46C" w14:textId="6CF6FE6E" w:rsidR="007A3076" w:rsidRDefault="00353C0C" w:rsidP="00353C0C">
      <w:pPr>
        <w:jc w:val="center"/>
        <w:rPr>
          <w:rFonts w:asciiTheme="minorHAnsi" w:eastAsiaTheme="minorHAnsi" w:hAnsiTheme="minorHAnsi" w:cstheme="minorBidi"/>
          <w:b/>
          <w:bCs/>
          <w:kern w:val="2"/>
          <w:sz w:val="22"/>
          <w:szCs w:val="22"/>
          <w:u w:val="single"/>
          <w14:ligatures w14:val="standardContextual"/>
        </w:rPr>
      </w:pPr>
      <w:r w:rsidRPr="00353C0C">
        <w:rPr>
          <w:rFonts w:asciiTheme="minorHAnsi" w:eastAsiaTheme="minorHAnsi" w:hAnsiTheme="minorHAnsi" w:cstheme="minorBidi"/>
          <w:b/>
          <w:bCs/>
          <w:kern w:val="2"/>
          <w:sz w:val="22"/>
          <w:szCs w:val="22"/>
          <w:u w:val="single"/>
          <w14:ligatures w14:val="standardContextual"/>
        </w:rPr>
        <w:t>END OF TOUR</w:t>
      </w:r>
    </w:p>
    <w:p w14:paraId="3F203185" w14:textId="77777777" w:rsidR="00353C0C" w:rsidRDefault="00353C0C" w:rsidP="00353C0C">
      <w:pPr>
        <w:jc w:val="center"/>
        <w:rPr>
          <w:rFonts w:asciiTheme="minorHAnsi" w:eastAsiaTheme="minorHAnsi" w:hAnsiTheme="minorHAnsi" w:cstheme="minorBidi"/>
          <w:b/>
          <w:bCs/>
          <w:kern w:val="2"/>
          <w:sz w:val="22"/>
          <w:szCs w:val="22"/>
          <w:u w:val="single"/>
          <w14:ligatures w14:val="standardContextual"/>
        </w:rPr>
      </w:pPr>
    </w:p>
    <w:p w14:paraId="359522EC" w14:textId="77777777" w:rsidR="00353C0C" w:rsidRDefault="00353C0C" w:rsidP="00353C0C">
      <w:pPr>
        <w:jc w:val="center"/>
        <w:rPr>
          <w:rFonts w:asciiTheme="minorHAnsi" w:eastAsiaTheme="minorHAnsi" w:hAnsiTheme="minorHAnsi" w:cstheme="minorBidi"/>
          <w:b/>
          <w:bCs/>
          <w:kern w:val="2"/>
          <w:sz w:val="22"/>
          <w:szCs w:val="22"/>
          <w:u w:val="single"/>
          <w14:ligatures w14:val="standardContextual"/>
        </w:rPr>
      </w:pPr>
    </w:p>
    <w:p w14:paraId="2C50799B" w14:textId="77777777" w:rsidR="00353C0C" w:rsidRDefault="00353C0C" w:rsidP="00353C0C">
      <w:pPr>
        <w:jc w:val="center"/>
        <w:rPr>
          <w:rFonts w:asciiTheme="minorHAnsi" w:eastAsiaTheme="minorHAnsi" w:hAnsiTheme="minorHAnsi" w:cstheme="minorBidi"/>
          <w:b/>
          <w:bCs/>
          <w:kern w:val="2"/>
          <w:sz w:val="22"/>
          <w:szCs w:val="22"/>
          <w:u w:val="single"/>
          <w14:ligatures w14:val="standardContextual"/>
        </w:rPr>
      </w:pPr>
    </w:p>
    <w:p w14:paraId="491D9CDA" w14:textId="77777777" w:rsidR="00353C0C" w:rsidRDefault="00353C0C" w:rsidP="00353C0C">
      <w:pPr>
        <w:jc w:val="center"/>
        <w:rPr>
          <w:rFonts w:asciiTheme="minorHAnsi" w:eastAsiaTheme="minorHAnsi" w:hAnsiTheme="minorHAnsi" w:cstheme="minorBidi"/>
          <w:b/>
          <w:bCs/>
          <w:kern w:val="2"/>
          <w:sz w:val="22"/>
          <w:szCs w:val="22"/>
          <w:u w:val="single"/>
          <w14:ligatures w14:val="standardContextual"/>
        </w:rPr>
      </w:pPr>
    </w:p>
    <w:p w14:paraId="67983738" w14:textId="77777777" w:rsidR="00353C0C" w:rsidRDefault="00353C0C" w:rsidP="00353C0C">
      <w:pPr>
        <w:jc w:val="center"/>
        <w:rPr>
          <w:rFonts w:asciiTheme="minorHAnsi" w:eastAsiaTheme="minorHAnsi" w:hAnsiTheme="minorHAnsi" w:cstheme="minorBidi"/>
          <w:b/>
          <w:bCs/>
          <w:kern w:val="2"/>
          <w:sz w:val="22"/>
          <w:szCs w:val="22"/>
          <w:u w:val="single"/>
          <w14:ligatures w14:val="standardContextual"/>
        </w:rPr>
      </w:pPr>
    </w:p>
    <w:p w14:paraId="77F6DFD6" w14:textId="77777777" w:rsidR="00353C0C" w:rsidRDefault="00353C0C" w:rsidP="00353C0C">
      <w:pPr>
        <w:jc w:val="center"/>
        <w:rPr>
          <w:rFonts w:asciiTheme="minorHAnsi" w:eastAsiaTheme="minorHAnsi" w:hAnsiTheme="minorHAnsi" w:cstheme="minorBidi"/>
          <w:b/>
          <w:bCs/>
          <w:kern w:val="2"/>
          <w:sz w:val="22"/>
          <w:szCs w:val="22"/>
          <w:u w:val="single"/>
          <w14:ligatures w14:val="standardContextual"/>
        </w:rPr>
      </w:pPr>
    </w:p>
    <w:p w14:paraId="7E778647" w14:textId="4D52571C" w:rsidR="00353C0C" w:rsidRDefault="00353C0C" w:rsidP="00353C0C">
      <w:pPr>
        <w:jc w:val="center"/>
        <w:rPr>
          <w:rFonts w:asciiTheme="minorHAnsi" w:eastAsiaTheme="minorHAnsi" w:hAnsiTheme="minorHAnsi" w:cstheme="minorBidi"/>
          <w:b/>
          <w:bCs/>
          <w:kern w:val="2"/>
          <w:sz w:val="22"/>
          <w:szCs w:val="22"/>
          <w:u w:val="single"/>
          <w14:ligatures w14:val="standardContextual"/>
        </w:rPr>
      </w:pPr>
      <w:r>
        <w:rPr>
          <w:rFonts w:asciiTheme="minorHAnsi" w:eastAsiaTheme="minorHAnsi" w:hAnsiTheme="minorHAnsi" w:cstheme="minorBidi"/>
          <w:b/>
          <w:bCs/>
          <w:kern w:val="2"/>
          <w:sz w:val="22"/>
          <w:szCs w:val="22"/>
          <w:u w:val="single"/>
          <w14:ligatures w14:val="standardContextual"/>
        </w:rPr>
        <w:lastRenderedPageBreak/>
        <w:t>TOUR COST</w:t>
      </w:r>
    </w:p>
    <w:p w14:paraId="5FA03E81" w14:textId="77777777" w:rsidR="00353C0C" w:rsidRDefault="00353C0C" w:rsidP="00353C0C">
      <w:pPr>
        <w:jc w:val="center"/>
        <w:rPr>
          <w:rFonts w:asciiTheme="minorHAnsi" w:eastAsiaTheme="minorHAnsi" w:hAnsiTheme="minorHAnsi" w:cstheme="minorBidi"/>
          <w:b/>
          <w:bCs/>
          <w:kern w:val="2"/>
          <w:sz w:val="22"/>
          <w:szCs w:val="22"/>
          <w:u w:val="single"/>
          <w14:ligatures w14:val="standardContextual"/>
        </w:rPr>
      </w:pPr>
    </w:p>
    <w:tbl>
      <w:tblPr>
        <w:tblStyle w:val="TableGrid"/>
        <w:tblW w:w="0" w:type="auto"/>
        <w:tblLook w:val="04A0" w:firstRow="1" w:lastRow="0" w:firstColumn="1" w:lastColumn="0" w:noHBand="0" w:noVBand="1"/>
      </w:tblPr>
      <w:tblGrid>
        <w:gridCol w:w="7105"/>
        <w:gridCol w:w="2245"/>
      </w:tblGrid>
      <w:tr w:rsidR="00353C0C" w14:paraId="286F005C" w14:textId="77777777" w:rsidTr="00353C0C">
        <w:tc>
          <w:tcPr>
            <w:tcW w:w="7105" w:type="dxa"/>
          </w:tcPr>
          <w:p w14:paraId="3D2B35EE" w14:textId="65C77755" w:rsidR="00353C0C" w:rsidRDefault="00353C0C" w:rsidP="00353C0C">
            <w:pPr>
              <w:jc w:val="center"/>
              <w:rPr>
                <w:rFonts w:asciiTheme="minorHAnsi" w:eastAsiaTheme="minorHAnsi" w:hAnsiTheme="minorHAnsi" w:cstheme="minorBidi"/>
                <w:b/>
                <w:bCs/>
                <w:kern w:val="2"/>
                <w:sz w:val="22"/>
                <w:szCs w:val="22"/>
                <w:u w:val="single"/>
                <w14:ligatures w14:val="standardContextual"/>
              </w:rPr>
            </w:pPr>
            <w:r>
              <w:rPr>
                <w:rFonts w:asciiTheme="minorHAnsi" w:eastAsiaTheme="minorHAnsi" w:hAnsiTheme="minorHAnsi" w:cstheme="minorBidi"/>
                <w:b/>
                <w:bCs/>
                <w:kern w:val="2"/>
                <w:sz w:val="22"/>
                <w:szCs w:val="22"/>
                <w:u w:val="single"/>
                <w14:ligatures w14:val="standardContextual"/>
              </w:rPr>
              <w:t>Unit</w:t>
            </w:r>
          </w:p>
        </w:tc>
        <w:tc>
          <w:tcPr>
            <w:tcW w:w="2245" w:type="dxa"/>
          </w:tcPr>
          <w:p w14:paraId="3DC0CC6B" w14:textId="08362628" w:rsidR="00353C0C" w:rsidRDefault="00353C0C" w:rsidP="00353C0C">
            <w:pPr>
              <w:jc w:val="center"/>
              <w:rPr>
                <w:rFonts w:asciiTheme="minorHAnsi" w:eastAsiaTheme="minorHAnsi" w:hAnsiTheme="minorHAnsi" w:cstheme="minorBidi"/>
                <w:b/>
                <w:bCs/>
                <w:kern w:val="2"/>
                <w:sz w:val="22"/>
                <w:szCs w:val="22"/>
                <w:u w:val="single"/>
                <w14:ligatures w14:val="standardContextual"/>
              </w:rPr>
            </w:pPr>
            <w:r>
              <w:rPr>
                <w:rFonts w:asciiTheme="minorHAnsi" w:eastAsiaTheme="minorHAnsi" w:hAnsiTheme="minorHAnsi" w:cstheme="minorBidi"/>
                <w:b/>
                <w:bCs/>
                <w:kern w:val="2"/>
                <w:sz w:val="22"/>
                <w:szCs w:val="22"/>
                <w:u w:val="single"/>
                <w14:ligatures w14:val="standardContextual"/>
              </w:rPr>
              <w:t>Tour cost</w:t>
            </w:r>
          </w:p>
        </w:tc>
      </w:tr>
      <w:tr w:rsidR="00353C0C" w14:paraId="17E7499E" w14:textId="77777777" w:rsidTr="00353C0C">
        <w:tc>
          <w:tcPr>
            <w:tcW w:w="7105" w:type="dxa"/>
          </w:tcPr>
          <w:p w14:paraId="456D9AF2" w14:textId="6B9DF38C" w:rsidR="00353C0C" w:rsidRPr="00353C0C" w:rsidRDefault="00353C0C" w:rsidP="00353C0C">
            <w:pPr>
              <w:jc w:val="center"/>
              <w:rPr>
                <w:rFonts w:asciiTheme="minorHAnsi" w:eastAsiaTheme="minorHAnsi" w:hAnsiTheme="minorHAnsi" w:cstheme="minorBidi"/>
                <w:kern w:val="2"/>
                <w:sz w:val="22"/>
                <w:szCs w:val="22"/>
                <w14:ligatures w14:val="standardContextual"/>
              </w:rPr>
            </w:pPr>
            <w:r w:rsidRPr="00353C0C">
              <w:rPr>
                <w:rFonts w:asciiTheme="minorHAnsi" w:eastAsiaTheme="minorHAnsi" w:hAnsiTheme="minorHAnsi" w:cstheme="minorBidi"/>
                <w:kern w:val="2"/>
                <w:sz w:val="22"/>
                <w:szCs w:val="22"/>
                <w14:ligatures w14:val="standardContextual"/>
              </w:rPr>
              <w:t xml:space="preserve">Towards the cost for </w:t>
            </w:r>
            <w:r w:rsidRPr="00F433B1">
              <w:rPr>
                <w:rFonts w:asciiTheme="minorHAnsi" w:eastAsiaTheme="minorHAnsi" w:hAnsiTheme="minorHAnsi" w:cstheme="minorBidi"/>
                <w:b/>
                <w:bCs/>
                <w:kern w:val="2"/>
                <w:sz w:val="22"/>
                <w:szCs w:val="22"/>
                <w14:ligatures w14:val="standardContextual"/>
              </w:rPr>
              <w:t>Golden Triangle Tour</w:t>
            </w:r>
            <w:r>
              <w:rPr>
                <w:rFonts w:asciiTheme="minorHAnsi" w:eastAsiaTheme="minorHAnsi" w:hAnsiTheme="minorHAnsi" w:cstheme="minorBidi"/>
                <w:kern w:val="2"/>
                <w:sz w:val="22"/>
                <w:szCs w:val="22"/>
                <w14:ligatures w14:val="standardContextual"/>
              </w:rPr>
              <w:t xml:space="preserve"> from </w:t>
            </w:r>
            <w:r w:rsidRPr="00F433B1">
              <w:rPr>
                <w:rFonts w:asciiTheme="minorHAnsi" w:eastAsiaTheme="minorHAnsi" w:hAnsiTheme="minorHAnsi" w:cstheme="minorBidi"/>
                <w:b/>
                <w:bCs/>
                <w:kern w:val="2"/>
                <w:sz w:val="22"/>
                <w:szCs w:val="22"/>
                <w14:ligatures w14:val="standardContextual"/>
              </w:rPr>
              <w:t>22</w:t>
            </w:r>
            <w:r w:rsidRPr="00F433B1">
              <w:rPr>
                <w:rFonts w:asciiTheme="minorHAnsi" w:eastAsiaTheme="minorHAnsi" w:hAnsiTheme="minorHAnsi" w:cstheme="minorBidi"/>
                <w:b/>
                <w:bCs/>
                <w:kern w:val="2"/>
                <w:sz w:val="22"/>
                <w:szCs w:val="22"/>
                <w:vertAlign w:val="superscript"/>
                <w14:ligatures w14:val="standardContextual"/>
              </w:rPr>
              <w:t>ND</w:t>
            </w:r>
            <w:r w:rsidRPr="00F433B1">
              <w:rPr>
                <w:rFonts w:asciiTheme="minorHAnsi" w:eastAsiaTheme="minorHAnsi" w:hAnsiTheme="minorHAnsi" w:cstheme="minorBidi"/>
                <w:b/>
                <w:bCs/>
                <w:kern w:val="2"/>
                <w:sz w:val="22"/>
                <w:szCs w:val="22"/>
                <w14:ligatures w14:val="standardContextual"/>
              </w:rPr>
              <w:t xml:space="preserve"> Feb till 28</w:t>
            </w:r>
            <w:r w:rsidRPr="00F433B1">
              <w:rPr>
                <w:rFonts w:asciiTheme="minorHAnsi" w:eastAsiaTheme="minorHAnsi" w:hAnsiTheme="minorHAnsi" w:cstheme="minorBidi"/>
                <w:b/>
                <w:bCs/>
                <w:kern w:val="2"/>
                <w:sz w:val="22"/>
                <w:szCs w:val="22"/>
                <w:vertAlign w:val="superscript"/>
                <w14:ligatures w14:val="standardContextual"/>
              </w:rPr>
              <w:t>TH</w:t>
            </w:r>
            <w:r w:rsidRPr="00F433B1">
              <w:rPr>
                <w:rFonts w:asciiTheme="minorHAnsi" w:eastAsiaTheme="minorHAnsi" w:hAnsiTheme="minorHAnsi" w:cstheme="minorBidi"/>
                <w:b/>
                <w:bCs/>
                <w:kern w:val="2"/>
                <w:sz w:val="22"/>
                <w:szCs w:val="22"/>
                <w14:ligatures w14:val="standardContextual"/>
              </w:rPr>
              <w:t xml:space="preserve"> Feb’26</w:t>
            </w:r>
          </w:p>
        </w:tc>
        <w:tc>
          <w:tcPr>
            <w:tcW w:w="2245" w:type="dxa"/>
          </w:tcPr>
          <w:p w14:paraId="18DE015F" w14:textId="21E09F71" w:rsidR="00353C0C" w:rsidRPr="00353C0C" w:rsidRDefault="00353C0C" w:rsidP="00353C0C">
            <w:pPr>
              <w:jc w:val="center"/>
              <w:rPr>
                <w:rFonts w:asciiTheme="minorHAnsi" w:eastAsiaTheme="minorHAnsi" w:hAnsiTheme="minorHAnsi" w:cstheme="minorBidi"/>
                <w:b/>
                <w:bCs/>
                <w:kern w:val="2"/>
                <w:sz w:val="22"/>
                <w:szCs w:val="22"/>
                <w14:ligatures w14:val="standardContextual"/>
              </w:rPr>
            </w:pPr>
            <w:r w:rsidRPr="00353C0C">
              <w:rPr>
                <w:rFonts w:asciiTheme="minorHAnsi" w:eastAsiaTheme="minorHAnsi" w:hAnsiTheme="minorHAnsi" w:cstheme="minorBidi"/>
                <w:b/>
                <w:bCs/>
                <w:kern w:val="2"/>
                <w:sz w:val="22"/>
                <w:szCs w:val="22"/>
                <w14:ligatures w14:val="standardContextual"/>
              </w:rPr>
              <w:t>Euro 43</w:t>
            </w:r>
            <w:r w:rsidR="00EF62DD">
              <w:rPr>
                <w:rFonts w:asciiTheme="minorHAnsi" w:eastAsiaTheme="minorHAnsi" w:hAnsiTheme="minorHAnsi" w:cstheme="minorBidi"/>
                <w:b/>
                <w:bCs/>
                <w:kern w:val="2"/>
                <w:sz w:val="22"/>
                <w:szCs w:val="22"/>
                <w14:ligatures w14:val="standardContextual"/>
              </w:rPr>
              <w:t>9</w:t>
            </w:r>
            <w:r w:rsidRPr="00353C0C">
              <w:rPr>
                <w:rFonts w:asciiTheme="minorHAnsi" w:eastAsiaTheme="minorHAnsi" w:hAnsiTheme="minorHAnsi" w:cstheme="minorBidi"/>
                <w:b/>
                <w:bCs/>
                <w:kern w:val="2"/>
                <w:sz w:val="22"/>
                <w:szCs w:val="22"/>
                <w14:ligatures w14:val="standardContextual"/>
              </w:rPr>
              <w:t>per person</w:t>
            </w:r>
          </w:p>
        </w:tc>
      </w:tr>
    </w:tbl>
    <w:p w14:paraId="629C1F8B" w14:textId="77777777" w:rsidR="00353C0C" w:rsidRPr="00A750C7" w:rsidRDefault="00353C0C" w:rsidP="00353C0C">
      <w:pPr>
        <w:jc w:val="center"/>
        <w:rPr>
          <w:rFonts w:asciiTheme="minorHAnsi" w:eastAsiaTheme="minorHAnsi" w:hAnsiTheme="minorHAnsi" w:cstheme="minorBidi"/>
          <w:b/>
          <w:bCs/>
          <w:kern w:val="2"/>
          <w:sz w:val="22"/>
          <w:szCs w:val="22"/>
          <w:u w:val="single"/>
          <w14:ligatures w14:val="standardContextual"/>
        </w:rPr>
      </w:pPr>
    </w:p>
    <w:p w14:paraId="617F3C74" w14:textId="366EFA94" w:rsidR="00A750C7" w:rsidRPr="00A750C7" w:rsidRDefault="00A750C7" w:rsidP="00A750C7">
      <w:pPr>
        <w:jc w:val="both"/>
        <w:rPr>
          <w:rFonts w:asciiTheme="minorHAnsi" w:eastAsiaTheme="minorHAnsi" w:hAnsiTheme="minorHAnsi" w:cstheme="minorBidi"/>
          <w:kern w:val="2"/>
          <w:sz w:val="22"/>
          <w:szCs w:val="22"/>
          <w14:ligatures w14:val="standardContextual"/>
        </w:rPr>
      </w:pPr>
    </w:p>
    <w:p w14:paraId="1FE388A6" w14:textId="42159A57" w:rsidR="00A750C7" w:rsidRPr="00353C0C" w:rsidRDefault="00353C0C" w:rsidP="00A750C7">
      <w:pPr>
        <w:jc w:val="both"/>
        <w:rPr>
          <w:rFonts w:asciiTheme="minorHAnsi" w:eastAsiaTheme="minorHAnsi" w:hAnsiTheme="minorHAnsi" w:cstheme="minorBidi"/>
          <w:b/>
          <w:bCs/>
          <w:kern w:val="2"/>
          <w:sz w:val="22"/>
          <w:szCs w:val="22"/>
          <w14:ligatures w14:val="standardContextual"/>
        </w:rPr>
      </w:pPr>
      <w:r w:rsidRPr="00353C0C">
        <w:rPr>
          <w:rFonts w:asciiTheme="minorHAnsi" w:eastAsiaTheme="minorHAnsi" w:hAnsiTheme="minorHAnsi" w:cstheme="minorBidi"/>
          <w:b/>
          <w:bCs/>
          <w:kern w:val="2"/>
          <w:sz w:val="22"/>
          <w:szCs w:val="22"/>
          <w14:ligatures w14:val="standardContextual"/>
        </w:rPr>
        <w:t>Hotels</w:t>
      </w:r>
    </w:p>
    <w:tbl>
      <w:tblPr>
        <w:tblStyle w:val="TableGrid"/>
        <w:tblW w:w="0" w:type="auto"/>
        <w:tblLook w:val="04A0" w:firstRow="1" w:lastRow="0" w:firstColumn="1" w:lastColumn="0" w:noHBand="0" w:noVBand="1"/>
      </w:tblPr>
      <w:tblGrid>
        <w:gridCol w:w="1435"/>
        <w:gridCol w:w="3239"/>
        <w:gridCol w:w="1801"/>
        <w:gridCol w:w="1620"/>
      </w:tblGrid>
      <w:tr w:rsidR="00353C0C" w:rsidRPr="00353C0C" w14:paraId="3C2B75CC" w14:textId="77777777" w:rsidTr="00353C0C">
        <w:tc>
          <w:tcPr>
            <w:tcW w:w="1435" w:type="dxa"/>
          </w:tcPr>
          <w:p w14:paraId="2C808B6F" w14:textId="6F80096A" w:rsidR="00353C0C" w:rsidRPr="00353C0C" w:rsidRDefault="00353C0C" w:rsidP="00A750C7">
            <w:pPr>
              <w:jc w:val="both"/>
              <w:rPr>
                <w:rFonts w:asciiTheme="minorHAnsi" w:eastAsiaTheme="minorHAnsi" w:hAnsiTheme="minorHAnsi" w:cstheme="minorBidi"/>
                <w:b/>
                <w:bCs/>
                <w:kern w:val="2"/>
                <w:sz w:val="22"/>
                <w:szCs w:val="22"/>
                <w14:ligatures w14:val="standardContextual"/>
              </w:rPr>
            </w:pPr>
            <w:r w:rsidRPr="00353C0C">
              <w:rPr>
                <w:rFonts w:asciiTheme="minorHAnsi" w:eastAsiaTheme="minorHAnsi" w:hAnsiTheme="minorHAnsi" w:cstheme="minorBidi"/>
                <w:b/>
                <w:bCs/>
                <w:kern w:val="2"/>
                <w:sz w:val="22"/>
                <w:szCs w:val="22"/>
                <w14:ligatures w14:val="standardContextual"/>
              </w:rPr>
              <w:t>City</w:t>
            </w:r>
          </w:p>
        </w:tc>
        <w:tc>
          <w:tcPr>
            <w:tcW w:w="3239" w:type="dxa"/>
          </w:tcPr>
          <w:p w14:paraId="5A71EA4E" w14:textId="6627D77F" w:rsidR="00353C0C" w:rsidRPr="00353C0C" w:rsidRDefault="00353C0C" w:rsidP="00A750C7">
            <w:pPr>
              <w:jc w:val="both"/>
              <w:rPr>
                <w:rFonts w:asciiTheme="minorHAnsi" w:eastAsiaTheme="minorHAnsi" w:hAnsiTheme="minorHAnsi" w:cstheme="minorBidi"/>
                <w:b/>
                <w:bCs/>
                <w:kern w:val="2"/>
                <w:sz w:val="22"/>
                <w:szCs w:val="22"/>
                <w14:ligatures w14:val="standardContextual"/>
              </w:rPr>
            </w:pPr>
            <w:r w:rsidRPr="00353C0C">
              <w:rPr>
                <w:rFonts w:asciiTheme="minorHAnsi" w:eastAsiaTheme="minorHAnsi" w:hAnsiTheme="minorHAnsi" w:cstheme="minorBidi"/>
                <w:b/>
                <w:bCs/>
                <w:kern w:val="2"/>
                <w:sz w:val="22"/>
                <w:szCs w:val="22"/>
                <w14:ligatures w14:val="standardContextual"/>
              </w:rPr>
              <w:t>Hotel Name</w:t>
            </w:r>
          </w:p>
        </w:tc>
        <w:tc>
          <w:tcPr>
            <w:tcW w:w="1801" w:type="dxa"/>
          </w:tcPr>
          <w:p w14:paraId="5F368907" w14:textId="5FA0262E" w:rsidR="00353C0C" w:rsidRPr="00353C0C" w:rsidRDefault="00353C0C" w:rsidP="00A750C7">
            <w:pPr>
              <w:jc w:val="both"/>
              <w:rPr>
                <w:rFonts w:asciiTheme="minorHAnsi" w:eastAsiaTheme="minorHAnsi" w:hAnsiTheme="minorHAnsi" w:cstheme="minorBidi"/>
                <w:b/>
                <w:bCs/>
                <w:kern w:val="2"/>
                <w:sz w:val="22"/>
                <w:szCs w:val="22"/>
                <w14:ligatures w14:val="standardContextual"/>
              </w:rPr>
            </w:pPr>
            <w:r w:rsidRPr="00353C0C">
              <w:rPr>
                <w:rFonts w:asciiTheme="minorHAnsi" w:eastAsiaTheme="minorHAnsi" w:hAnsiTheme="minorHAnsi" w:cstheme="minorBidi"/>
                <w:b/>
                <w:bCs/>
                <w:kern w:val="2"/>
                <w:sz w:val="22"/>
                <w:szCs w:val="22"/>
                <w14:ligatures w14:val="standardContextual"/>
              </w:rPr>
              <w:t>Dates</w:t>
            </w:r>
          </w:p>
        </w:tc>
        <w:tc>
          <w:tcPr>
            <w:tcW w:w="1620" w:type="dxa"/>
          </w:tcPr>
          <w:p w14:paraId="4A33B173" w14:textId="42B449D3" w:rsidR="00353C0C" w:rsidRPr="00353C0C" w:rsidRDefault="00353C0C" w:rsidP="00A750C7">
            <w:pPr>
              <w:jc w:val="both"/>
              <w:rPr>
                <w:rFonts w:asciiTheme="minorHAnsi" w:eastAsiaTheme="minorHAnsi" w:hAnsiTheme="minorHAnsi" w:cstheme="minorBidi"/>
                <w:b/>
                <w:bCs/>
                <w:kern w:val="2"/>
                <w:sz w:val="22"/>
                <w:szCs w:val="22"/>
                <w14:ligatures w14:val="standardContextual"/>
              </w:rPr>
            </w:pPr>
            <w:r w:rsidRPr="00353C0C">
              <w:rPr>
                <w:rFonts w:asciiTheme="minorHAnsi" w:eastAsiaTheme="minorHAnsi" w:hAnsiTheme="minorHAnsi" w:cstheme="minorBidi"/>
                <w:b/>
                <w:bCs/>
                <w:kern w:val="2"/>
                <w:sz w:val="22"/>
                <w:szCs w:val="22"/>
                <w14:ligatures w14:val="standardContextual"/>
              </w:rPr>
              <w:t>Nights</w:t>
            </w:r>
          </w:p>
        </w:tc>
      </w:tr>
      <w:tr w:rsidR="00353C0C" w14:paraId="515CD6D1" w14:textId="77777777" w:rsidTr="00353C0C">
        <w:tc>
          <w:tcPr>
            <w:tcW w:w="1435" w:type="dxa"/>
          </w:tcPr>
          <w:p w14:paraId="713B2103" w14:textId="501E84F4" w:rsidR="00353C0C" w:rsidRDefault="00353C0C"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Delhi</w:t>
            </w:r>
          </w:p>
        </w:tc>
        <w:tc>
          <w:tcPr>
            <w:tcW w:w="3239" w:type="dxa"/>
          </w:tcPr>
          <w:p w14:paraId="046E594B" w14:textId="3300015E" w:rsidR="00353C0C" w:rsidRDefault="00353C0C"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Royal Plaza or similar</w:t>
            </w:r>
          </w:p>
        </w:tc>
        <w:tc>
          <w:tcPr>
            <w:tcW w:w="1801" w:type="dxa"/>
          </w:tcPr>
          <w:p w14:paraId="186446A0" w14:textId="498C25C2" w:rsidR="00353C0C" w:rsidRDefault="00353C0C"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22 – 24 Feb’26</w:t>
            </w:r>
          </w:p>
        </w:tc>
        <w:tc>
          <w:tcPr>
            <w:tcW w:w="1620" w:type="dxa"/>
          </w:tcPr>
          <w:p w14:paraId="59F61A53" w14:textId="038D8F3A" w:rsidR="00353C0C" w:rsidRDefault="00353C0C"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02 Night</w:t>
            </w:r>
          </w:p>
        </w:tc>
      </w:tr>
      <w:tr w:rsidR="00353C0C" w14:paraId="1FEC3AFE" w14:textId="77777777" w:rsidTr="00353C0C">
        <w:tc>
          <w:tcPr>
            <w:tcW w:w="1435" w:type="dxa"/>
          </w:tcPr>
          <w:p w14:paraId="19638220" w14:textId="01D75BE8" w:rsidR="00353C0C" w:rsidRDefault="00353C0C"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Jaipur</w:t>
            </w:r>
          </w:p>
        </w:tc>
        <w:tc>
          <w:tcPr>
            <w:tcW w:w="3239" w:type="dxa"/>
          </w:tcPr>
          <w:p w14:paraId="1983B3DC" w14:textId="708E7A3D" w:rsidR="00353C0C" w:rsidRDefault="00353C0C"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Fern Habitat or similar</w:t>
            </w:r>
          </w:p>
        </w:tc>
        <w:tc>
          <w:tcPr>
            <w:tcW w:w="1801" w:type="dxa"/>
          </w:tcPr>
          <w:p w14:paraId="6C97B52B" w14:textId="3B41AC99" w:rsidR="00353C0C" w:rsidRDefault="00353C0C"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24 – 26 Feb’26</w:t>
            </w:r>
          </w:p>
        </w:tc>
        <w:tc>
          <w:tcPr>
            <w:tcW w:w="1620" w:type="dxa"/>
          </w:tcPr>
          <w:p w14:paraId="130E1FF2" w14:textId="789DB944" w:rsidR="00353C0C" w:rsidRDefault="00353C0C"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02 Night</w:t>
            </w:r>
          </w:p>
        </w:tc>
      </w:tr>
      <w:tr w:rsidR="00353C0C" w14:paraId="318173CD" w14:textId="77777777" w:rsidTr="00353C0C">
        <w:tc>
          <w:tcPr>
            <w:tcW w:w="1435" w:type="dxa"/>
          </w:tcPr>
          <w:p w14:paraId="6BE2756B" w14:textId="24FE440A" w:rsidR="00353C0C" w:rsidRDefault="00353C0C"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Agra</w:t>
            </w:r>
          </w:p>
        </w:tc>
        <w:tc>
          <w:tcPr>
            <w:tcW w:w="3239" w:type="dxa"/>
          </w:tcPr>
          <w:p w14:paraId="69BF81E7" w14:textId="02FB8BD6" w:rsidR="00353C0C" w:rsidRDefault="00353C0C"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Fairfield By Marriott or similar</w:t>
            </w:r>
          </w:p>
        </w:tc>
        <w:tc>
          <w:tcPr>
            <w:tcW w:w="1801" w:type="dxa"/>
          </w:tcPr>
          <w:p w14:paraId="72E77AD1" w14:textId="23D5B69E" w:rsidR="00353C0C" w:rsidRDefault="00353C0C"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26 – 28 Feb’26</w:t>
            </w:r>
          </w:p>
        </w:tc>
        <w:tc>
          <w:tcPr>
            <w:tcW w:w="1620" w:type="dxa"/>
          </w:tcPr>
          <w:p w14:paraId="355FA674" w14:textId="67C3E97A" w:rsidR="00353C0C" w:rsidRDefault="00353C0C" w:rsidP="00A750C7">
            <w:pPr>
              <w:jc w:val="both"/>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02 Night</w:t>
            </w:r>
          </w:p>
        </w:tc>
      </w:tr>
      <w:tr w:rsidR="00353C0C" w14:paraId="5FC28BCB" w14:textId="77777777" w:rsidTr="00511EE0">
        <w:tc>
          <w:tcPr>
            <w:tcW w:w="6475" w:type="dxa"/>
            <w:gridSpan w:val="3"/>
          </w:tcPr>
          <w:p w14:paraId="0BE9F71E" w14:textId="16576A7B" w:rsidR="00353C0C" w:rsidRPr="00353C0C" w:rsidRDefault="00353C0C" w:rsidP="00A750C7">
            <w:pPr>
              <w:jc w:val="both"/>
              <w:rPr>
                <w:rFonts w:asciiTheme="minorHAnsi" w:eastAsiaTheme="minorHAnsi" w:hAnsiTheme="minorHAnsi" w:cstheme="minorBidi"/>
                <w:b/>
                <w:bCs/>
                <w:kern w:val="2"/>
                <w:sz w:val="22"/>
                <w:szCs w:val="22"/>
                <w14:ligatures w14:val="standardContextual"/>
              </w:rPr>
            </w:pPr>
            <w:r w:rsidRPr="00353C0C">
              <w:rPr>
                <w:rFonts w:asciiTheme="minorHAnsi" w:eastAsiaTheme="minorHAnsi" w:hAnsiTheme="minorHAnsi" w:cstheme="minorBidi"/>
                <w:b/>
                <w:bCs/>
                <w:kern w:val="2"/>
                <w:sz w:val="22"/>
                <w:szCs w:val="22"/>
                <w14:ligatures w14:val="standardContextual"/>
              </w:rPr>
              <w:t>Total number of nights</w:t>
            </w:r>
          </w:p>
        </w:tc>
        <w:tc>
          <w:tcPr>
            <w:tcW w:w="1620" w:type="dxa"/>
          </w:tcPr>
          <w:p w14:paraId="29BA00EF" w14:textId="67F94974" w:rsidR="00353C0C" w:rsidRPr="00353C0C" w:rsidRDefault="00353C0C" w:rsidP="00A750C7">
            <w:pPr>
              <w:jc w:val="both"/>
              <w:rPr>
                <w:rFonts w:asciiTheme="minorHAnsi" w:eastAsiaTheme="minorHAnsi" w:hAnsiTheme="minorHAnsi" w:cstheme="minorBidi"/>
                <w:b/>
                <w:bCs/>
                <w:kern w:val="2"/>
                <w:sz w:val="22"/>
                <w:szCs w:val="22"/>
                <w14:ligatures w14:val="standardContextual"/>
              </w:rPr>
            </w:pPr>
            <w:r w:rsidRPr="00353C0C">
              <w:rPr>
                <w:rFonts w:asciiTheme="minorHAnsi" w:eastAsiaTheme="minorHAnsi" w:hAnsiTheme="minorHAnsi" w:cstheme="minorBidi"/>
                <w:b/>
                <w:bCs/>
                <w:kern w:val="2"/>
                <w:sz w:val="22"/>
                <w:szCs w:val="22"/>
                <w14:ligatures w14:val="standardContextual"/>
              </w:rPr>
              <w:t>07 Night</w:t>
            </w:r>
          </w:p>
        </w:tc>
      </w:tr>
    </w:tbl>
    <w:p w14:paraId="1C4CA9B3" w14:textId="77777777" w:rsidR="00353C0C" w:rsidRPr="00A750C7" w:rsidRDefault="00353C0C" w:rsidP="00A750C7">
      <w:pPr>
        <w:jc w:val="both"/>
        <w:rPr>
          <w:rFonts w:asciiTheme="minorHAnsi" w:eastAsiaTheme="minorHAnsi" w:hAnsiTheme="minorHAnsi" w:cstheme="minorBidi"/>
          <w:kern w:val="2"/>
          <w:sz w:val="22"/>
          <w:szCs w:val="22"/>
          <w14:ligatures w14:val="standardContextual"/>
        </w:rPr>
      </w:pPr>
    </w:p>
    <w:p w14:paraId="565C5646" w14:textId="176FB5C5" w:rsidR="00A750C7" w:rsidRPr="001C6FD0" w:rsidRDefault="001C6FD0" w:rsidP="00A750C7">
      <w:pPr>
        <w:jc w:val="both"/>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C</w:t>
      </w:r>
      <w:r w:rsidR="00277BCC" w:rsidRPr="001C6FD0">
        <w:rPr>
          <w:rFonts w:asciiTheme="minorHAnsi" w:eastAsiaTheme="minorHAnsi" w:hAnsiTheme="minorHAnsi" w:cstheme="minorBidi"/>
          <w:b/>
          <w:bCs/>
          <w:kern w:val="2"/>
          <w:sz w:val="22"/>
          <w:szCs w:val="22"/>
          <w14:ligatures w14:val="standardContextual"/>
        </w:rPr>
        <w:t>ost includes:</w:t>
      </w:r>
    </w:p>
    <w:p w14:paraId="655B062E" w14:textId="5F201650" w:rsidR="001C6FD0" w:rsidRPr="001C6FD0" w:rsidRDefault="001C6FD0" w:rsidP="001C6FD0">
      <w:pPr>
        <w:pStyle w:val="ListParagraph"/>
        <w:numPr>
          <w:ilvl w:val="0"/>
          <w:numId w:val="1"/>
        </w:numPr>
        <w:jc w:val="both"/>
        <w:rPr>
          <w:rFonts w:asciiTheme="minorHAnsi" w:eastAsiaTheme="minorHAnsi" w:hAnsiTheme="minorHAnsi" w:cstheme="minorBidi"/>
          <w:kern w:val="2"/>
          <w:sz w:val="22"/>
          <w:szCs w:val="22"/>
          <w14:ligatures w14:val="standardContextual"/>
        </w:rPr>
      </w:pPr>
      <w:r w:rsidRPr="001C6FD0">
        <w:rPr>
          <w:rFonts w:asciiTheme="minorHAnsi" w:eastAsiaTheme="minorHAnsi" w:hAnsiTheme="minorHAnsi" w:cstheme="minorBidi"/>
          <w:kern w:val="2"/>
          <w:sz w:val="22"/>
          <w:szCs w:val="22"/>
          <w14:ligatures w14:val="standardContextual"/>
        </w:rPr>
        <w:t xml:space="preserve">Accommodation based on </w:t>
      </w:r>
      <w:r>
        <w:rPr>
          <w:rFonts w:asciiTheme="minorHAnsi" w:eastAsiaTheme="minorHAnsi" w:hAnsiTheme="minorHAnsi" w:cstheme="minorBidi"/>
          <w:kern w:val="2"/>
          <w:sz w:val="22"/>
          <w:szCs w:val="22"/>
          <w14:ligatures w14:val="standardContextual"/>
        </w:rPr>
        <w:t xml:space="preserve">a </w:t>
      </w:r>
      <w:r w:rsidRPr="001C6FD0">
        <w:rPr>
          <w:rFonts w:asciiTheme="minorHAnsi" w:eastAsiaTheme="minorHAnsi" w:hAnsiTheme="minorHAnsi" w:cstheme="minorBidi"/>
          <w:kern w:val="2"/>
          <w:sz w:val="22"/>
          <w:szCs w:val="22"/>
          <w14:ligatures w14:val="standardContextual"/>
        </w:rPr>
        <w:t xml:space="preserve">Double/Twin room as per </w:t>
      </w:r>
      <w:r>
        <w:rPr>
          <w:rFonts w:asciiTheme="minorHAnsi" w:eastAsiaTheme="minorHAnsi" w:hAnsiTheme="minorHAnsi" w:cstheme="minorBidi"/>
          <w:kern w:val="2"/>
          <w:sz w:val="22"/>
          <w:szCs w:val="22"/>
          <w14:ligatures w14:val="standardContextual"/>
        </w:rPr>
        <w:t xml:space="preserve">the </w:t>
      </w:r>
      <w:r w:rsidRPr="001C6FD0">
        <w:rPr>
          <w:rFonts w:asciiTheme="minorHAnsi" w:eastAsiaTheme="minorHAnsi" w:hAnsiTheme="minorHAnsi" w:cstheme="minorBidi"/>
          <w:kern w:val="2"/>
          <w:sz w:val="22"/>
          <w:szCs w:val="22"/>
          <w14:ligatures w14:val="standardContextual"/>
        </w:rPr>
        <w:t>itinerary</w:t>
      </w:r>
      <w:r w:rsidRPr="001C6FD0">
        <w:rPr>
          <w:rFonts w:asciiTheme="minorHAnsi" w:eastAsiaTheme="minorHAnsi" w:hAnsiTheme="minorHAnsi" w:cstheme="minorBidi"/>
          <w:kern w:val="2"/>
          <w:sz w:val="22"/>
          <w:szCs w:val="22"/>
          <w14:ligatures w14:val="standardContextual"/>
        </w:rPr>
        <w:t>.</w:t>
      </w:r>
    </w:p>
    <w:p w14:paraId="7008F7C9" w14:textId="6BB9DE45" w:rsidR="001C6FD0" w:rsidRPr="001C6FD0" w:rsidRDefault="001C6FD0" w:rsidP="001C6FD0">
      <w:pPr>
        <w:pStyle w:val="ListParagraph"/>
        <w:numPr>
          <w:ilvl w:val="0"/>
          <w:numId w:val="1"/>
        </w:numPr>
        <w:jc w:val="both"/>
        <w:rPr>
          <w:rFonts w:asciiTheme="minorHAnsi" w:eastAsiaTheme="minorHAnsi" w:hAnsiTheme="minorHAnsi" w:cstheme="minorBidi"/>
          <w:kern w:val="2"/>
          <w:sz w:val="22"/>
          <w:szCs w:val="22"/>
          <w14:ligatures w14:val="standardContextual"/>
        </w:rPr>
      </w:pPr>
      <w:r w:rsidRPr="001C6FD0">
        <w:rPr>
          <w:rFonts w:asciiTheme="minorHAnsi" w:eastAsiaTheme="minorHAnsi" w:hAnsiTheme="minorHAnsi" w:cstheme="minorBidi"/>
          <w:kern w:val="2"/>
          <w:sz w:val="22"/>
          <w:szCs w:val="22"/>
          <w14:ligatures w14:val="standardContextual"/>
        </w:rPr>
        <w:t xml:space="preserve">Meal: </w:t>
      </w:r>
      <w:r w:rsidRPr="001C6FD0">
        <w:rPr>
          <w:rFonts w:asciiTheme="minorHAnsi" w:eastAsiaTheme="minorHAnsi" w:hAnsiTheme="minorHAnsi" w:cstheme="minorBidi"/>
          <w:kern w:val="2"/>
          <w:sz w:val="22"/>
          <w:szCs w:val="22"/>
          <w14:ligatures w14:val="standardContextual"/>
        </w:rPr>
        <w:t>Bed and breakfast</w:t>
      </w:r>
      <w:r w:rsidRPr="001C6FD0">
        <w:rPr>
          <w:rFonts w:asciiTheme="minorHAnsi" w:eastAsiaTheme="minorHAnsi" w:hAnsiTheme="minorHAnsi" w:cstheme="minorBidi"/>
          <w:kern w:val="2"/>
          <w:sz w:val="22"/>
          <w:szCs w:val="22"/>
          <w14:ligatures w14:val="standardContextual"/>
        </w:rPr>
        <w:t xml:space="preserve"> as per program</w:t>
      </w:r>
      <w:r w:rsidRPr="001C6FD0">
        <w:rPr>
          <w:rFonts w:asciiTheme="minorHAnsi" w:eastAsiaTheme="minorHAnsi" w:hAnsiTheme="minorHAnsi" w:cstheme="minorBidi"/>
          <w:kern w:val="2"/>
          <w:sz w:val="22"/>
          <w:szCs w:val="22"/>
          <w14:ligatures w14:val="standardContextual"/>
        </w:rPr>
        <w:t>.</w:t>
      </w:r>
    </w:p>
    <w:p w14:paraId="2316DB7F" w14:textId="1D1C9CEF" w:rsidR="001C6FD0" w:rsidRPr="001C6FD0" w:rsidRDefault="001C6FD0" w:rsidP="001C6FD0">
      <w:pPr>
        <w:pStyle w:val="ListParagraph"/>
        <w:numPr>
          <w:ilvl w:val="0"/>
          <w:numId w:val="1"/>
        </w:numPr>
        <w:jc w:val="both"/>
        <w:rPr>
          <w:rFonts w:asciiTheme="minorHAnsi" w:eastAsiaTheme="minorHAnsi" w:hAnsiTheme="minorHAnsi" w:cstheme="minorBidi"/>
          <w:kern w:val="2"/>
          <w:sz w:val="22"/>
          <w:szCs w:val="22"/>
          <w14:ligatures w14:val="standardContextual"/>
        </w:rPr>
      </w:pPr>
      <w:r w:rsidRPr="001C6FD0">
        <w:rPr>
          <w:rFonts w:asciiTheme="minorHAnsi" w:eastAsiaTheme="minorHAnsi" w:hAnsiTheme="minorHAnsi" w:cstheme="minorBidi"/>
          <w:kern w:val="2"/>
          <w:sz w:val="22"/>
          <w:szCs w:val="22"/>
          <w14:ligatures w14:val="standardContextual"/>
        </w:rPr>
        <w:t xml:space="preserve">All transfers, sightseeing tours &amp; excursions by using 01 Airconditioned Toyota Innova </w:t>
      </w:r>
      <w:proofErr w:type="spellStart"/>
      <w:r w:rsidRPr="001C6FD0">
        <w:rPr>
          <w:rFonts w:asciiTheme="minorHAnsi" w:eastAsiaTheme="minorHAnsi" w:hAnsiTheme="minorHAnsi" w:cstheme="minorBidi"/>
          <w:kern w:val="2"/>
          <w:sz w:val="22"/>
          <w:szCs w:val="22"/>
          <w14:ligatures w14:val="standardContextual"/>
        </w:rPr>
        <w:t>Crysta</w:t>
      </w:r>
      <w:proofErr w:type="spellEnd"/>
      <w:r w:rsidRPr="001C6FD0">
        <w:rPr>
          <w:rFonts w:asciiTheme="minorHAnsi" w:eastAsiaTheme="minorHAnsi" w:hAnsiTheme="minorHAnsi" w:cstheme="minorBidi"/>
          <w:kern w:val="2"/>
          <w:sz w:val="22"/>
          <w:szCs w:val="22"/>
          <w14:ligatures w14:val="standardContextual"/>
        </w:rPr>
        <w:t xml:space="preserve"> as per </w:t>
      </w:r>
      <w:r>
        <w:rPr>
          <w:rFonts w:asciiTheme="minorHAnsi" w:eastAsiaTheme="minorHAnsi" w:hAnsiTheme="minorHAnsi" w:cstheme="minorBidi"/>
          <w:kern w:val="2"/>
          <w:sz w:val="22"/>
          <w:szCs w:val="22"/>
          <w14:ligatures w14:val="standardContextual"/>
        </w:rPr>
        <w:t xml:space="preserve">the </w:t>
      </w:r>
      <w:r w:rsidRPr="001C6FD0">
        <w:rPr>
          <w:rFonts w:asciiTheme="minorHAnsi" w:eastAsiaTheme="minorHAnsi" w:hAnsiTheme="minorHAnsi" w:cstheme="minorBidi"/>
          <w:kern w:val="2"/>
          <w:sz w:val="22"/>
          <w:szCs w:val="22"/>
          <w14:ligatures w14:val="standardContextual"/>
        </w:rPr>
        <w:t>program</w:t>
      </w:r>
      <w:r w:rsidRPr="001C6FD0">
        <w:rPr>
          <w:rFonts w:asciiTheme="minorHAnsi" w:eastAsiaTheme="minorHAnsi" w:hAnsiTheme="minorHAnsi" w:cstheme="minorBidi"/>
          <w:kern w:val="2"/>
          <w:sz w:val="22"/>
          <w:szCs w:val="22"/>
          <w14:ligatures w14:val="standardContextual"/>
        </w:rPr>
        <w:t>.</w:t>
      </w:r>
    </w:p>
    <w:p w14:paraId="3425CBE3" w14:textId="1404FC62" w:rsidR="001C6FD0" w:rsidRPr="001C6FD0" w:rsidRDefault="001C6FD0" w:rsidP="001C6FD0">
      <w:pPr>
        <w:pStyle w:val="ListParagraph"/>
        <w:numPr>
          <w:ilvl w:val="0"/>
          <w:numId w:val="1"/>
        </w:numPr>
        <w:jc w:val="both"/>
        <w:rPr>
          <w:rFonts w:asciiTheme="minorHAnsi" w:eastAsiaTheme="minorHAnsi" w:hAnsiTheme="minorHAnsi" w:cstheme="minorBidi"/>
          <w:kern w:val="2"/>
          <w:sz w:val="22"/>
          <w:szCs w:val="22"/>
          <w14:ligatures w14:val="standardContextual"/>
        </w:rPr>
      </w:pPr>
      <w:r w:rsidRPr="001C6FD0">
        <w:rPr>
          <w:rFonts w:asciiTheme="minorHAnsi" w:eastAsiaTheme="minorHAnsi" w:hAnsiTheme="minorHAnsi" w:cstheme="minorBidi"/>
          <w:kern w:val="2"/>
          <w:sz w:val="22"/>
          <w:szCs w:val="22"/>
          <w14:ligatures w14:val="standardContextual"/>
        </w:rPr>
        <w:t xml:space="preserve">Local </w:t>
      </w:r>
      <w:r w:rsidRPr="001C6FD0">
        <w:rPr>
          <w:rFonts w:asciiTheme="minorHAnsi" w:eastAsiaTheme="minorHAnsi" w:hAnsiTheme="minorHAnsi" w:cstheme="minorBidi"/>
          <w:kern w:val="2"/>
          <w:sz w:val="22"/>
          <w:szCs w:val="22"/>
          <w14:ligatures w14:val="standardContextual"/>
        </w:rPr>
        <w:t>Greek</w:t>
      </w:r>
      <w:r w:rsidRPr="001C6FD0">
        <w:rPr>
          <w:rFonts w:asciiTheme="minorHAnsi" w:eastAsiaTheme="minorHAnsi" w:hAnsiTheme="minorHAnsi" w:cstheme="minorBidi"/>
          <w:kern w:val="2"/>
          <w:sz w:val="22"/>
          <w:szCs w:val="22"/>
          <w14:ligatures w14:val="standardContextual"/>
        </w:rPr>
        <w:t>/English speaking guide as per the program</w:t>
      </w:r>
      <w:r>
        <w:rPr>
          <w:rFonts w:asciiTheme="minorHAnsi" w:eastAsiaTheme="minorHAnsi" w:hAnsiTheme="minorHAnsi" w:cstheme="minorBidi"/>
          <w:kern w:val="2"/>
          <w:sz w:val="22"/>
          <w:szCs w:val="22"/>
          <w14:ligatures w14:val="standardContextual"/>
        </w:rPr>
        <w:t>,</w:t>
      </w:r>
      <w:r w:rsidRPr="001C6FD0">
        <w:rPr>
          <w:rFonts w:asciiTheme="minorHAnsi" w:eastAsiaTheme="minorHAnsi" w:hAnsiTheme="minorHAnsi" w:cstheme="minorBidi"/>
          <w:kern w:val="2"/>
          <w:sz w:val="22"/>
          <w:szCs w:val="22"/>
          <w14:ligatures w14:val="standardContextual"/>
        </w:rPr>
        <w:t xml:space="preserve"> except at </w:t>
      </w:r>
      <w:proofErr w:type="spellStart"/>
      <w:r w:rsidRPr="001C6FD0">
        <w:rPr>
          <w:rFonts w:asciiTheme="minorHAnsi" w:eastAsiaTheme="minorHAnsi" w:hAnsiTheme="minorHAnsi" w:cstheme="minorBidi"/>
          <w:kern w:val="2"/>
          <w:sz w:val="22"/>
          <w:szCs w:val="22"/>
          <w14:ligatures w14:val="standardContextual"/>
        </w:rPr>
        <w:t>Abhaneri</w:t>
      </w:r>
      <w:proofErr w:type="spellEnd"/>
      <w:r>
        <w:rPr>
          <w:rFonts w:asciiTheme="minorHAnsi" w:eastAsiaTheme="minorHAnsi" w:hAnsiTheme="minorHAnsi" w:cstheme="minorBidi"/>
          <w:kern w:val="2"/>
          <w:sz w:val="22"/>
          <w:szCs w:val="22"/>
          <w14:ligatures w14:val="standardContextual"/>
        </w:rPr>
        <w:t>,</w:t>
      </w:r>
      <w:r w:rsidRPr="001C6FD0">
        <w:rPr>
          <w:rFonts w:asciiTheme="minorHAnsi" w:eastAsiaTheme="minorHAnsi" w:hAnsiTheme="minorHAnsi" w:cstheme="minorBidi"/>
          <w:kern w:val="2"/>
          <w:sz w:val="22"/>
          <w:szCs w:val="22"/>
          <w14:ligatures w14:val="standardContextual"/>
        </w:rPr>
        <w:t xml:space="preserve"> where </w:t>
      </w:r>
      <w:r>
        <w:rPr>
          <w:rFonts w:asciiTheme="minorHAnsi" w:eastAsiaTheme="minorHAnsi" w:hAnsiTheme="minorHAnsi" w:cstheme="minorBidi"/>
          <w:kern w:val="2"/>
          <w:sz w:val="22"/>
          <w:szCs w:val="22"/>
          <w14:ligatures w14:val="standardContextual"/>
        </w:rPr>
        <w:t xml:space="preserve">the </w:t>
      </w:r>
      <w:r w:rsidRPr="001C6FD0">
        <w:rPr>
          <w:rFonts w:asciiTheme="minorHAnsi" w:eastAsiaTheme="minorHAnsi" w:hAnsiTheme="minorHAnsi" w:cstheme="minorBidi"/>
          <w:kern w:val="2"/>
          <w:sz w:val="22"/>
          <w:szCs w:val="22"/>
          <w14:ligatures w14:val="standardContextual"/>
        </w:rPr>
        <w:t>driver will assist for the same</w:t>
      </w:r>
      <w:r w:rsidRPr="001C6FD0">
        <w:rPr>
          <w:rFonts w:asciiTheme="minorHAnsi" w:eastAsiaTheme="minorHAnsi" w:hAnsiTheme="minorHAnsi" w:cstheme="minorBidi"/>
          <w:kern w:val="2"/>
          <w:sz w:val="22"/>
          <w:szCs w:val="22"/>
          <w14:ligatures w14:val="standardContextual"/>
        </w:rPr>
        <w:t>.</w:t>
      </w:r>
    </w:p>
    <w:p w14:paraId="5AE39D14" w14:textId="6B17DB64" w:rsidR="001C6FD0" w:rsidRPr="001C6FD0" w:rsidRDefault="001C6FD0" w:rsidP="001C6FD0">
      <w:pPr>
        <w:pStyle w:val="ListParagraph"/>
        <w:numPr>
          <w:ilvl w:val="0"/>
          <w:numId w:val="1"/>
        </w:numPr>
        <w:jc w:val="both"/>
        <w:rPr>
          <w:rFonts w:asciiTheme="minorHAnsi" w:eastAsiaTheme="minorHAnsi" w:hAnsiTheme="minorHAnsi" w:cstheme="minorBidi"/>
          <w:kern w:val="2"/>
          <w:sz w:val="22"/>
          <w:szCs w:val="22"/>
          <w14:ligatures w14:val="standardContextual"/>
        </w:rPr>
      </w:pPr>
      <w:r w:rsidRPr="001C6FD0">
        <w:rPr>
          <w:rFonts w:asciiTheme="minorHAnsi" w:eastAsiaTheme="minorHAnsi" w:hAnsiTheme="minorHAnsi" w:cstheme="minorBidi"/>
          <w:kern w:val="2"/>
          <w:sz w:val="22"/>
          <w:szCs w:val="22"/>
          <w14:ligatures w14:val="standardContextual"/>
        </w:rPr>
        <w:t>Elephant ride at Amer Fort</w:t>
      </w:r>
    </w:p>
    <w:p w14:paraId="2549A5A6" w14:textId="2DA0F660" w:rsidR="00277BCC" w:rsidRPr="001C6FD0" w:rsidRDefault="001C6FD0" w:rsidP="001C6FD0">
      <w:pPr>
        <w:pStyle w:val="ListParagraph"/>
        <w:numPr>
          <w:ilvl w:val="0"/>
          <w:numId w:val="1"/>
        </w:numPr>
        <w:jc w:val="both"/>
        <w:rPr>
          <w:rFonts w:asciiTheme="minorHAnsi" w:eastAsiaTheme="minorHAnsi" w:hAnsiTheme="minorHAnsi" w:cstheme="minorBidi"/>
          <w:kern w:val="2"/>
          <w:sz w:val="22"/>
          <w:szCs w:val="22"/>
          <w14:ligatures w14:val="standardContextual"/>
        </w:rPr>
      </w:pPr>
      <w:r w:rsidRPr="001C6FD0">
        <w:rPr>
          <w:rFonts w:asciiTheme="minorHAnsi" w:eastAsiaTheme="minorHAnsi" w:hAnsiTheme="minorHAnsi" w:cstheme="minorBidi"/>
          <w:kern w:val="2"/>
          <w:sz w:val="22"/>
          <w:szCs w:val="22"/>
          <w14:ligatures w14:val="standardContextual"/>
        </w:rPr>
        <w:t>Government tax.</w:t>
      </w:r>
    </w:p>
    <w:p w14:paraId="5637EE7A" w14:textId="66BAF6B0" w:rsidR="004915EE" w:rsidRPr="004915EE" w:rsidRDefault="004915EE" w:rsidP="004915EE">
      <w:pPr>
        <w:pStyle w:val="NoSpacing"/>
        <w:jc w:val="both"/>
      </w:pPr>
    </w:p>
    <w:p w14:paraId="0BE8F589" w14:textId="1DBC0DE2" w:rsidR="001C6FD0" w:rsidRPr="001C6FD0" w:rsidRDefault="001C6FD0" w:rsidP="001C6FD0">
      <w:pPr>
        <w:pStyle w:val="NoSpacing"/>
        <w:rPr>
          <w:b/>
          <w:bCs/>
        </w:rPr>
      </w:pPr>
      <w:r w:rsidRPr="001C6FD0">
        <w:rPr>
          <w:b/>
          <w:bCs/>
        </w:rPr>
        <w:t>Cost excludes</w:t>
      </w:r>
      <w:r w:rsidRPr="001C6FD0">
        <w:rPr>
          <w:b/>
          <w:bCs/>
        </w:rPr>
        <w:t>:</w:t>
      </w:r>
    </w:p>
    <w:p w14:paraId="0320405F" w14:textId="365AF22E" w:rsidR="001C6FD0" w:rsidRDefault="001C6FD0" w:rsidP="001C6FD0">
      <w:pPr>
        <w:pStyle w:val="NoSpacing"/>
        <w:numPr>
          <w:ilvl w:val="0"/>
          <w:numId w:val="3"/>
        </w:numPr>
      </w:pPr>
      <w:r>
        <w:t>Entry visa. Visas can be obtained online at: www.indianvisaonline.gov.in</w:t>
      </w:r>
    </w:p>
    <w:p w14:paraId="07522773" w14:textId="40D5F7E0" w:rsidR="001C6FD0" w:rsidRDefault="001C6FD0" w:rsidP="001C6FD0">
      <w:pPr>
        <w:pStyle w:val="NoSpacing"/>
        <w:numPr>
          <w:ilvl w:val="0"/>
          <w:numId w:val="3"/>
        </w:numPr>
      </w:pPr>
      <w:r>
        <w:t>Tips for guides (at the client's discretion).</w:t>
      </w:r>
    </w:p>
    <w:p w14:paraId="75C01D53" w14:textId="05BB0E57" w:rsidR="001C6FD0" w:rsidRDefault="001C6FD0" w:rsidP="001C6FD0">
      <w:pPr>
        <w:pStyle w:val="NoSpacing"/>
        <w:numPr>
          <w:ilvl w:val="0"/>
          <w:numId w:val="3"/>
        </w:numPr>
      </w:pPr>
      <w:r>
        <w:t>Travel and cancellation insurance (optional).</w:t>
      </w:r>
    </w:p>
    <w:p w14:paraId="6631F2F9" w14:textId="4FCB6863" w:rsidR="001C6FD0" w:rsidRDefault="001C6FD0" w:rsidP="001C6FD0">
      <w:pPr>
        <w:pStyle w:val="NoSpacing"/>
        <w:numPr>
          <w:ilvl w:val="0"/>
          <w:numId w:val="3"/>
        </w:numPr>
      </w:pPr>
      <w:r>
        <w:t>Beverages.</w:t>
      </w:r>
    </w:p>
    <w:p w14:paraId="4FBB85AA" w14:textId="7CCD5331" w:rsidR="00EA52B4" w:rsidRDefault="001C6FD0" w:rsidP="001C6FD0">
      <w:pPr>
        <w:pStyle w:val="NoSpacing"/>
        <w:numPr>
          <w:ilvl w:val="0"/>
          <w:numId w:val="3"/>
        </w:numPr>
      </w:pPr>
      <w:r>
        <w:t>Any services not mentioned as included, including personal extras such as telephone calls, laundry service, etc.</w:t>
      </w:r>
    </w:p>
    <w:sectPr w:rsidR="00EA5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834387"/>
    <w:multiLevelType w:val="hybridMultilevel"/>
    <w:tmpl w:val="E1B0A42A"/>
    <w:lvl w:ilvl="0" w:tplc="12C6A7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142CA5"/>
    <w:multiLevelType w:val="hybridMultilevel"/>
    <w:tmpl w:val="F0244F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2D6866"/>
    <w:multiLevelType w:val="hybridMultilevel"/>
    <w:tmpl w:val="D37E2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18615">
    <w:abstractNumId w:val="1"/>
  </w:num>
  <w:num w:numId="2" w16cid:durableId="7297516">
    <w:abstractNumId w:val="0"/>
  </w:num>
  <w:num w:numId="3" w16cid:durableId="272711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2B4"/>
    <w:rsid w:val="00010340"/>
    <w:rsid w:val="00010633"/>
    <w:rsid w:val="00147FA5"/>
    <w:rsid w:val="001932E5"/>
    <w:rsid w:val="001C6FD0"/>
    <w:rsid w:val="00234F6D"/>
    <w:rsid w:val="00277BCC"/>
    <w:rsid w:val="00347C6E"/>
    <w:rsid w:val="00353C0C"/>
    <w:rsid w:val="003D700B"/>
    <w:rsid w:val="003E6C58"/>
    <w:rsid w:val="00455859"/>
    <w:rsid w:val="004915EE"/>
    <w:rsid w:val="006C598A"/>
    <w:rsid w:val="00707D34"/>
    <w:rsid w:val="007A3076"/>
    <w:rsid w:val="007E1829"/>
    <w:rsid w:val="008419B7"/>
    <w:rsid w:val="008756C0"/>
    <w:rsid w:val="008C39DF"/>
    <w:rsid w:val="009A41B4"/>
    <w:rsid w:val="009D4BE3"/>
    <w:rsid w:val="00A443EE"/>
    <w:rsid w:val="00A750C7"/>
    <w:rsid w:val="00AB6C52"/>
    <w:rsid w:val="00AD0303"/>
    <w:rsid w:val="00AD653E"/>
    <w:rsid w:val="00D04532"/>
    <w:rsid w:val="00D34C4E"/>
    <w:rsid w:val="00D46ED6"/>
    <w:rsid w:val="00DA7699"/>
    <w:rsid w:val="00E33968"/>
    <w:rsid w:val="00E7407C"/>
    <w:rsid w:val="00EA52B4"/>
    <w:rsid w:val="00EF62DD"/>
    <w:rsid w:val="00F06BF8"/>
    <w:rsid w:val="00F433B1"/>
    <w:rsid w:val="00F76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8467"/>
  <w15:chartTrackingRefBased/>
  <w15:docId w15:val="{32AA85FF-4659-4F47-A237-C35A0CE6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0C7"/>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EA5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2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2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2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2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2B4"/>
    <w:rPr>
      <w:rFonts w:eastAsiaTheme="majorEastAsia" w:cstheme="majorBidi"/>
      <w:color w:val="272727" w:themeColor="text1" w:themeTint="D8"/>
    </w:rPr>
  </w:style>
  <w:style w:type="paragraph" w:styleId="Title">
    <w:name w:val="Title"/>
    <w:basedOn w:val="Normal"/>
    <w:next w:val="Normal"/>
    <w:link w:val="TitleChar"/>
    <w:uiPriority w:val="10"/>
    <w:qFormat/>
    <w:rsid w:val="00EA52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2B4"/>
    <w:pPr>
      <w:spacing w:before="160"/>
      <w:jc w:val="center"/>
    </w:pPr>
    <w:rPr>
      <w:i/>
      <w:iCs/>
      <w:color w:val="404040" w:themeColor="text1" w:themeTint="BF"/>
    </w:rPr>
  </w:style>
  <w:style w:type="character" w:customStyle="1" w:styleId="QuoteChar">
    <w:name w:val="Quote Char"/>
    <w:basedOn w:val="DefaultParagraphFont"/>
    <w:link w:val="Quote"/>
    <w:uiPriority w:val="29"/>
    <w:rsid w:val="00EA52B4"/>
    <w:rPr>
      <w:i/>
      <w:iCs/>
      <w:color w:val="404040" w:themeColor="text1" w:themeTint="BF"/>
    </w:rPr>
  </w:style>
  <w:style w:type="paragraph" w:styleId="ListParagraph">
    <w:name w:val="List Paragraph"/>
    <w:basedOn w:val="Normal"/>
    <w:uiPriority w:val="34"/>
    <w:qFormat/>
    <w:rsid w:val="00EA52B4"/>
    <w:pPr>
      <w:ind w:left="720"/>
      <w:contextualSpacing/>
    </w:pPr>
  </w:style>
  <w:style w:type="character" w:styleId="IntenseEmphasis">
    <w:name w:val="Intense Emphasis"/>
    <w:basedOn w:val="DefaultParagraphFont"/>
    <w:uiPriority w:val="21"/>
    <w:qFormat/>
    <w:rsid w:val="00EA52B4"/>
    <w:rPr>
      <w:i/>
      <w:iCs/>
      <w:color w:val="0F4761" w:themeColor="accent1" w:themeShade="BF"/>
    </w:rPr>
  </w:style>
  <w:style w:type="paragraph" w:styleId="IntenseQuote">
    <w:name w:val="Intense Quote"/>
    <w:basedOn w:val="Normal"/>
    <w:next w:val="Normal"/>
    <w:link w:val="IntenseQuoteChar"/>
    <w:uiPriority w:val="30"/>
    <w:qFormat/>
    <w:rsid w:val="00EA5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2B4"/>
    <w:rPr>
      <w:i/>
      <w:iCs/>
      <w:color w:val="0F4761" w:themeColor="accent1" w:themeShade="BF"/>
    </w:rPr>
  </w:style>
  <w:style w:type="character" w:styleId="IntenseReference">
    <w:name w:val="Intense Reference"/>
    <w:basedOn w:val="DefaultParagraphFont"/>
    <w:uiPriority w:val="32"/>
    <w:qFormat/>
    <w:rsid w:val="00EA52B4"/>
    <w:rPr>
      <w:b/>
      <w:bCs/>
      <w:smallCaps/>
      <w:color w:val="0F4761" w:themeColor="accent1" w:themeShade="BF"/>
      <w:spacing w:val="5"/>
    </w:rPr>
  </w:style>
  <w:style w:type="paragraph" w:styleId="NoSpacing">
    <w:name w:val="No Spacing"/>
    <w:uiPriority w:val="1"/>
    <w:qFormat/>
    <w:rsid w:val="00EA52B4"/>
    <w:pPr>
      <w:spacing w:after="0" w:line="240" w:lineRule="auto"/>
    </w:pPr>
  </w:style>
  <w:style w:type="paragraph" w:styleId="NormalWeb">
    <w:name w:val="Normal (Web)"/>
    <w:basedOn w:val="Normal"/>
    <w:uiPriority w:val="99"/>
    <w:semiHidden/>
    <w:unhideWhenUsed/>
    <w:rsid w:val="004915EE"/>
  </w:style>
  <w:style w:type="table" w:styleId="TableGrid">
    <w:name w:val="Table Grid"/>
    <w:basedOn w:val="TableNormal"/>
    <w:uiPriority w:val="39"/>
    <w:rsid w:val="00353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238764">
      <w:bodyDiv w:val="1"/>
      <w:marLeft w:val="0"/>
      <w:marRight w:val="0"/>
      <w:marTop w:val="0"/>
      <w:marBottom w:val="0"/>
      <w:divBdr>
        <w:top w:val="none" w:sz="0" w:space="0" w:color="auto"/>
        <w:left w:val="none" w:sz="0" w:space="0" w:color="auto"/>
        <w:bottom w:val="none" w:sz="0" w:space="0" w:color="auto"/>
        <w:right w:val="none" w:sz="0" w:space="0" w:color="auto"/>
      </w:divBdr>
    </w:div>
    <w:div w:id="100150211">
      <w:bodyDiv w:val="1"/>
      <w:marLeft w:val="0"/>
      <w:marRight w:val="0"/>
      <w:marTop w:val="0"/>
      <w:marBottom w:val="0"/>
      <w:divBdr>
        <w:top w:val="none" w:sz="0" w:space="0" w:color="auto"/>
        <w:left w:val="none" w:sz="0" w:space="0" w:color="auto"/>
        <w:bottom w:val="none" w:sz="0" w:space="0" w:color="auto"/>
        <w:right w:val="none" w:sz="0" w:space="0" w:color="auto"/>
      </w:divBdr>
    </w:div>
    <w:div w:id="122583325">
      <w:bodyDiv w:val="1"/>
      <w:marLeft w:val="0"/>
      <w:marRight w:val="0"/>
      <w:marTop w:val="0"/>
      <w:marBottom w:val="0"/>
      <w:divBdr>
        <w:top w:val="none" w:sz="0" w:space="0" w:color="auto"/>
        <w:left w:val="none" w:sz="0" w:space="0" w:color="auto"/>
        <w:bottom w:val="none" w:sz="0" w:space="0" w:color="auto"/>
        <w:right w:val="none" w:sz="0" w:space="0" w:color="auto"/>
      </w:divBdr>
    </w:div>
    <w:div w:id="532766897">
      <w:bodyDiv w:val="1"/>
      <w:marLeft w:val="0"/>
      <w:marRight w:val="0"/>
      <w:marTop w:val="0"/>
      <w:marBottom w:val="0"/>
      <w:divBdr>
        <w:top w:val="none" w:sz="0" w:space="0" w:color="auto"/>
        <w:left w:val="none" w:sz="0" w:space="0" w:color="auto"/>
        <w:bottom w:val="none" w:sz="0" w:space="0" w:color="auto"/>
        <w:right w:val="none" w:sz="0" w:space="0" w:color="auto"/>
      </w:divBdr>
    </w:div>
    <w:div w:id="573859679">
      <w:bodyDiv w:val="1"/>
      <w:marLeft w:val="0"/>
      <w:marRight w:val="0"/>
      <w:marTop w:val="0"/>
      <w:marBottom w:val="0"/>
      <w:divBdr>
        <w:top w:val="none" w:sz="0" w:space="0" w:color="auto"/>
        <w:left w:val="none" w:sz="0" w:space="0" w:color="auto"/>
        <w:bottom w:val="none" w:sz="0" w:space="0" w:color="auto"/>
        <w:right w:val="none" w:sz="0" w:space="0" w:color="auto"/>
      </w:divBdr>
    </w:div>
    <w:div w:id="581764290">
      <w:bodyDiv w:val="1"/>
      <w:marLeft w:val="0"/>
      <w:marRight w:val="0"/>
      <w:marTop w:val="0"/>
      <w:marBottom w:val="0"/>
      <w:divBdr>
        <w:top w:val="none" w:sz="0" w:space="0" w:color="auto"/>
        <w:left w:val="none" w:sz="0" w:space="0" w:color="auto"/>
        <w:bottom w:val="none" w:sz="0" w:space="0" w:color="auto"/>
        <w:right w:val="none" w:sz="0" w:space="0" w:color="auto"/>
      </w:divBdr>
    </w:div>
    <w:div w:id="623392415">
      <w:bodyDiv w:val="1"/>
      <w:marLeft w:val="0"/>
      <w:marRight w:val="0"/>
      <w:marTop w:val="0"/>
      <w:marBottom w:val="0"/>
      <w:divBdr>
        <w:top w:val="none" w:sz="0" w:space="0" w:color="auto"/>
        <w:left w:val="none" w:sz="0" w:space="0" w:color="auto"/>
        <w:bottom w:val="none" w:sz="0" w:space="0" w:color="auto"/>
        <w:right w:val="none" w:sz="0" w:space="0" w:color="auto"/>
      </w:divBdr>
    </w:div>
    <w:div w:id="706485534">
      <w:bodyDiv w:val="1"/>
      <w:marLeft w:val="0"/>
      <w:marRight w:val="0"/>
      <w:marTop w:val="0"/>
      <w:marBottom w:val="0"/>
      <w:divBdr>
        <w:top w:val="none" w:sz="0" w:space="0" w:color="auto"/>
        <w:left w:val="none" w:sz="0" w:space="0" w:color="auto"/>
        <w:bottom w:val="none" w:sz="0" w:space="0" w:color="auto"/>
        <w:right w:val="none" w:sz="0" w:space="0" w:color="auto"/>
      </w:divBdr>
    </w:div>
    <w:div w:id="720519490">
      <w:bodyDiv w:val="1"/>
      <w:marLeft w:val="0"/>
      <w:marRight w:val="0"/>
      <w:marTop w:val="0"/>
      <w:marBottom w:val="0"/>
      <w:divBdr>
        <w:top w:val="none" w:sz="0" w:space="0" w:color="auto"/>
        <w:left w:val="none" w:sz="0" w:space="0" w:color="auto"/>
        <w:bottom w:val="none" w:sz="0" w:space="0" w:color="auto"/>
        <w:right w:val="none" w:sz="0" w:space="0" w:color="auto"/>
      </w:divBdr>
    </w:div>
    <w:div w:id="756175714">
      <w:bodyDiv w:val="1"/>
      <w:marLeft w:val="0"/>
      <w:marRight w:val="0"/>
      <w:marTop w:val="0"/>
      <w:marBottom w:val="0"/>
      <w:divBdr>
        <w:top w:val="none" w:sz="0" w:space="0" w:color="auto"/>
        <w:left w:val="none" w:sz="0" w:space="0" w:color="auto"/>
        <w:bottom w:val="none" w:sz="0" w:space="0" w:color="auto"/>
        <w:right w:val="none" w:sz="0" w:space="0" w:color="auto"/>
      </w:divBdr>
    </w:div>
    <w:div w:id="1062486443">
      <w:bodyDiv w:val="1"/>
      <w:marLeft w:val="0"/>
      <w:marRight w:val="0"/>
      <w:marTop w:val="0"/>
      <w:marBottom w:val="0"/>
      <w:divBdr>
        <w:top w:val="none" w:sz="0" w:space="0" w:color="auto"/>
        <w:left w:val="none" w:sz="0" w:space="0" w:color="auto"/>
        <w:bottom w:val="none" w:sz="0" w:space="0" w:color="auto"/>
        <w:right w:val="none" w:sz="0" w:space="0" w:color="auto"/>
      </w:divBdr>
    </w:div>
    <w:div w:id="1464886929">
      <w:bodyDiv w:val="1"/>
      <w:marLeft w:val="0"/>
      <w:marRight w:val="0"/>
      <w:marTop w:val="0"/>
      <w:marBottom w:val="0"/>
      <w:divBdr>
        <w:top w:val="none" w:sz="0" w:space="0" w:color="auto"/>
        <w:left w:val="none" w:sz="0" w:space="0" w:color="auto"/>
        <w:bottom w:val="none" w:sz="0" w:space="0" w:color="auto"/>
        <w:right w:val="none" w:sz="0" w:space="0" w:color="auto"/>
      </w:divBdr>
    </w:div>
    <w:div w:id="1470123729">
      <w:bodyDiv w:val="1"/>
      <w:marLeft w:val="0"/>
      <w:marRight w:val="0"/>
      <w:marTop w:val="0"/>
      <w:marBottom w:val="0"/>
      <w:divBdr>
        <w:top w:val="none" w:sz="0" w:space="0" w:color="auto"/>
        <w:left w:val="none" w:sz="0" w:space="0" w:color="auto"/>
        <w:bottom w:val="none" w:sz="0" w:space="0" w:color="auto"/>
        <w:right w:val="none" w:sz="0" w:space="0" w:color="auto"/>
      </w:divBdr>
    </w:div>
    <w:div w:id="1482653071">
      <w:bodyDiv w:val="1"/>
      <w:marLeft w:val="0"/>
      <w:marRight w:val="0"/>
      <w:marTop w:val="0"/>
      <w:marBottom w:val="0"/>
      <w:divBdr>
        <w:top w:val="none" w:sz="0" w:space="0" w:color="auto"/>
        <w:left w:val="none" w:sz="0" w:space="0" w:color="auto"/>
        <w:bottom w:val="none" w:sz="0" w:space="0" w:color="auto"/>
        <w:right w:val="none" w:sz="0" w:space="0" w:color="auto"/>
      </w:divBdr>
    </w:div>
    <w:div w:id="1499930037">
      <w:bodyDiv w:val="1"/>
      <w:marLeft w:val="0"/>
      <w:marRight w:val="0"/>
      <w:marTop w:val="0"/>
      <w:marBottom w:val="0"/>
      <w:divBdr>
        <w:top w:val="none" w:sz="0" w:space="0" w:color="auto"/>
        <w:left w:val="none" w:sz="0" w:space="0" w:color="auto"/>
        <w:bottom w:val="none" w:sz="0" w:space="0" w:color="auto"/>
        <w:right w:val="none" w:sz="0" w:space="0" w:color="auto"/>
      </w:divBdr>
    </w:div>
    <w:div w:id="1623727627">
      <w:bodyDiv w:val="1"/>
      <w:marLeft w:val="0"/>
      <w:marRight w:val="0"/>
      <w:marTop w:val="0"/>
      <w:marBottom w:val="0"/>
      <w:divBdr>
        <w:top w:val="none" w:sz="0" w:space="0" w:color="auto"/>
        <w:left w:val="none" w:sz="0" w:space="0" w:color="auto"/>
        <w:bottom w:val="none" w:sz="0" w:space="0" w:color="auto"/>
        <w:right w:val="none" w:sz="0" w:space="0" w:color="auto"/>
      </w:divBdr>
    </w:div>
    <w:div w:id="1647736461">
      <w:bodyDiv w:val="1"/>
      <w:marLeft w:val="0"/>
      <w:marRight w:val="0"/>
      <w:marTop w:val="0"/>
      <w:marBottom w:val="0"/>
      <w:divBdr>
        <w:top w:val="none" w:sz="0" w:space="0" w:color="auto"/>
        <w:left w:val="none" w:sz="0" w:space="0" w:color="auto"/>
        <w:bottom w:val="none" w:sz="0" w:space="0" w:color="auto"/>
        <w:right w:val="none" w:sz="0" w:space="0" w:color="auto"/>
      </w:divBdr>
    </w:div>
    <w:div w:id="1672175315">
      <w:bodyDiv w:val="1"/>
      <w:marLeft w:val="0"/>
      <w:marRight w:val="0"/>
      <w:marTop w:val="0"/>
      <w:marBottom w:val="0"/>
      <w:divBdr>
        <w:top w:val="none" w:sz="0" w:space="0" w:color="auto"/>
        <w:left w:val="none" w:sz="0" w:space="0" w:color="auto"/>
        <w:bottom w:val="none" w:sz="0" w:space="0" w:color="auto"/>
        <w:right w:val="none" w:sz="0" w:space="0" w:color="auto"/>
      </w:divBdr>
    </w:div>
    <w:div w:id="1680160196">
      <w:bodyDiv w:val="1"/>
      <w:marLeft w:val="0"/>
      <w:marRight w:val="0"/>
      <w:marTop w:val="0"/>
      <w:marBottom w:val="0"/>
      <w:divBdr>
        <w:top w:val="none" w:sz="0" w:space="0" w:color="auto"/>
        <w:left w:val="none" w:sz="0" w:space="0" w:color="auto"/>
        <w:bottom w:val="none" w:sz="0" w:space="0" w:color="auto"/>
        <w:right w:val="none" w:sz="0" w:space="0" w:color="auto"/>
      </w:divBdr>
    </w:div>
    <w:div w:id="1725593642">
      <w:bodyDiv w:val="1"/>
      <w:marLeft w:val="0"/>
      <w:marRight w:val="0"/>
      <w:marTop w:val="0"/>
      <w:marBottom w:val="0"/>
      <w:divBdr>
        <w:top w:val="none" w:sz="0" w:space="0" w:color="auto"/>
        <w:left w:val="none" w:sz="0" w:space="0" w:color="auto"/>
        <w:bottom w:val="none" w:sz="0" w:space="0" w:color="auto"/>
        <w:right w:val="none" w:sz="0" w:space="0" w:color="auto"/>
      </w:divBdr>
    </w:div>
    <w:div w:id="1759015972">
      <w:bodyDiv w:val="1"/>
      <w:marLeft w:val="0"/>
      <w:marRight w:val="0"/>
      <w:marTop w:val="0"/>
      <w:marBottom w:val="0"/>
      <w:divBdr>
        <w:top w:val="none" w:sz="0" w:space="0" w:color="auto"/>
        <w:left w:val="none" w:sz="0" w:space="0" w:color="auto"/>
        <w:bottom w:val="none" w:sz="0" w:space="0" w:color="auto"/>
        <w:right w:val="none" w:sz="0" w:space="0" w:color="auto"/>
      </w:divBdr>
    </w:div>
    <w:div w:id="1909535693">
      <w:bodyDiv w:val="1"/>
      <w:marLeft w:val="0"/>
      <w:marRight w:val="0"/>
      <w:marTop w:val="0"/>
      <w:marBottom w:val="0"/>
      <w:divBdr>
        <w:top w:val="none" w:sz="0" w:space="0" w:color="auto"/>
        <w:left w:val="none" w:sz="0" w:space="0" w:color="auto"/>
        <w:bottom w:val="none" w:sz="0" w:space="0" w:color="auto"/>
        <w:right w:val="none" w:sz="0" w:space="0" w:color="auto"/>
      </w:divBdr>
    </w:div>
    <w:div w:id="1961839990">
      <w:bodyDiv w:val="1"/>
      <w:marLeft w:val="0"/>
      <w:marRight w:val="0"/>
      <w:marTop w:val="0"/>
      <w:marBottom w:val="0"/>
      <w:divBdr>
        <w:top w:val="none" w:sz="0" w:space="0" w:color="auto"/>
        <w:left w:val="none" w:sz="0" w:space="0" w:color="auto"/>
        <w:bottom w:val="none" w:sz="0" w:space="0" w:color="auto"/>
        <w:right w:val="none" w:sz="0" w:space="0" w:color="auto"/>
      </w:divBdr>
    </w:div>
    <w:div w:id="2032029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8</Pages>
  <Words>1980</Words>
  <Characters>11291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27</cp:revision>
  <dcterms:created xsi:type="dcterms:W3CDTF">2025-12-24T05:43:00Z</dcterms:created>
  <dcterms:modified xsi:type="dcterms:W3CDTF">2025-12-24T08:51:00Z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7be7106a-fec8-491a-a145-c125a38f520a</vt:lpwstr>
  </property>
</Properties>
</file>