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bookmarkStart w:id="0" w:name="_GoBack"/>
      <w:bookmarkEnd w:id="0"/>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BA593D" w:rsidP="00617CC3">
      <w:pPr>
        <w:jc w:val="both"/>
        <w:rPr>
          <w:rFonts w:ascii="Times New Roman" w:hAnsi="Times New Roman" w:cs="Times New Roman"/>
          <w:sz w:val="24"/>
          <w:szCs w:val="24"/>
        </w:rPr>
      </w:pPr>
      <w:r>
        <w:rPr>
          <w:rFonts w:ascii="Times New Roman" w:hAnsi="Times New Roman" w:cs="Times New Roman"/>
          <w:sz w:val="24"/>
          <w:szCs w:val="24"/>
        </w:rPr>
        <w:t>The initial monetization plan is adverti</w:t>
      </w:r>
      <w:r w:rsidR="00095692">
        <w:rPr>
          <w:rFonts w:ascii="Times New Roman" w:hAnsi="Times New Roman" w:cs="Times New Roman"/>
          <w:sz w:val="24"/>
          <w:szCs w:val="24"/>
        </w:rPr>
        <w:t>se</w:t>
      </w:r>
      <w:r>
        <w:rPr>
          <w:rFonts w:ascii="Times New Roman" w:hAnsi="Times New Roman" w:cs="Times New Roman"/>
          <w:sz w:val="24"/>
          <w:szCs w:val="24"/>
        </w:rPr>
        <w:t xml:space="preserve">ment. Using advertising networks and also products like Google AdSense could be used by the application. In addition, the doctors can advertise to put their names on top of the list of search results, but that will be marked as an advertisement. Furthermore, 5% of the doctor’s fee will be retracted when a patient visits a doctor by setting an appointment through Find a Doc. </w:t>
      </w:r>
    </w:p>
    <w:p w:rsidR="004E3B2B" w:rsidRDefault="004E3B2B" w:rsidP="00617CC3">
      <w:pPr>
        <w:jc w:val="both"/>
        <w:rPr>
          <w:rFonts w:ascii="Times New Roman" w:hAnsi="Times New Roman" w:cs="Times New Roman"/>
          <w:sz w:val="24"/>
          <w:szCs w:val="24"/>
        </w:rPr>
      </w:pPr>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P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p>
    <w:p w:rsidR="00774259" w:rsidRDefault="00774259" w:rsidP="00774259">
      <w:pPr>
        <w:rPr>
          <w:rFonts w:ascii="Times New Roman" w:hAnsi="Times New Roman" w:cs="Times New Roman"/>
          <w:b/>
          <w:sz w:val="24"/>
          <w:szCs w:val="24"/>
        </w:rPr>
      </w:pPr>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P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sectPr w:rsidR="00774259" w:rsidRPr="0077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F7896"/>
    <w:multiLevelType w:val="hybridMultilevel"/>
    <w:tmpl w:val="D12E9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95692"/>
    <w:rsid w:val="000D4F75"/>
    <w:rsid w:val="00125148"/>
    <w:rsid w:val="00215030"/>
    <w:rsid w:val="002A6220"/>
    <w:rsid w:val="002E1FA6"/>
    <w:rsid w:val="003C1AA7"/>
    <w:rsid w:val="00407F16"/>
    <w:rsid w:val="00424BE8"/>
    <w:rsid w:val="004E3B2B"/>
    <w:rsid w:val="00500057"/>
    <w:rsid w:val="005528A7"/>
    <w:rsid w:val="005A7805"/>
    <w:rsid w:val="00617CC3"/>
    <w:rsid w:val="00666C6B"/>
    <w:rsid w:val="00774259"/>
    <w:rsid w:val="00781871"/>
    <w:rsid w:val="0079502F"/>
    <w:rsid w:val="007A1B94"/>
    <w:rsid w:val="007B4C7A"/>
    <w:rsid w:val="007C1EBD"/>
    <w:rsid w:val="007E018C"/>
    <w:rsid w:val="00820160"/>
    <w:rsid w:val="00864E0D"/>
    <w:rsid w:val="008A4498"/>
    <w:rsid w:val="008F3D7F"/>
    <w:rsid w:val="009966D6"/>
    <w:rsid w:val="00A36A08"/>
    <w:rsid w:val="00AC72BB"/>
    <w:rsid w:val="00AD7F26"/>
    <w:rsid w:val="00B0226A"/>
    <w:rsid w:val="00B73656"/>
    <w:rsid w:val="00BA593D"/>
    <w:rsid w:val="00C023FA"/>
    <w:rsid w:val="00C93D27"/>
    <w:rsid w:val="00F044E9"/>
    <w:rsid w:val="00F23E8B"/>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46</cp:revision>
  <dcterms:created xsi:type="dcterms:W3CDTF">2019-02-09T05:34:00Z</dcterms:created>
  <dcterms:modified xsi:type="dcterms:W3CDTF">2019-03-30T19:25:00Z</dcterms:modified>
</cp:coreProperties>
</file>