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1B39" w14:textId="66DEE19E" w:rsidR="00EA3CBB" w:rsidRPr="003B6FAC" w:rsidRDefault="007113E7" w:rsidP="003B6FAC">
      <w:pPr>
        <w:spacing w:after="240"/>
        <w:ind w:left="360" w:hanging="360"/>
        <w:rPr>
          <w:rFonts w:asciiTheme="majorHAnsi" w:hAnsiTheme="majorHAnsi" w:cstheme="majorHAnsi"/>
          <w:sz w:val="56"/>
        </w:rPr>
      </w:pPr>
      <w:r>
        <w:rPr>
          <w:rFonts w:asciiTheme="majorHAnsi" w:hAnsiTheme="majorHAnsi" w:cstheme="majorHAnsi"/>
          <w:sz w:val="56"/>
        </w:rPr>
        <w:t xml:space="preserve">3DOF </w:t>
      </w:r>
      <w:r w:rsidR="004E594E">
        <w:rPr>
          <w:rFonts w:asciiTheme="majorHAnsi" w:hAnsiTheme="majorHAnsi" w:cstheme="majorHAnsi"/>
          <w:sz w:val="56"/>
        </w:rPr>
        <w:t>–</w:t>
      </w:r>
      <w:r>
        <w:rPr>
          <w:rFonts w:asciiTheme="majorHAnsi" w:hAnsiTheme="majorHAnsi" w:cstheme="majorHAnsi"/>
          <w:sz w:val="56"/>
        </w:rPr>
        <w:t xml:space="preserve"> Orientation</w:t>
      </w:r>
      <w:r w:rsidR="004E594E">
        <w:rPr>
          <w:rFonts w:asciiTheme="majorHAnsi" w:hAnsiTheme="majorHAnsi" w:cstheme="majorHAnsi"/>
          <w:sz w:val="56"/>
        </w:rPr>
        <w:t xml:space="preserve"> Implementation</w:t>
      </w:r>
    </w:p>
    <w:p w14:paraId="78134ACD" w14:textId="48EC5502" w:rsidR="00711368" w:rsidRDefault="007113E7" w:rsidP="00711368">
      <w:pPr>
        <w:ind w:firstLine="720"/>
        <w:jc w:val="both"/>
      </w:pPr>
      <w:r>
        <w:t xml:space="preserve">Using only an accelerometer for positional tracking is </w:t>
      </w:r>
      <w:r w:rsidR="00BD2292">
        <w:t>inaccurate</w:t>
      </w:r>
      <w:r>
        <w:t xml:space="preserve"> in practice as the double integral of the acceleration magnifies (quadratically) and accumulates error in </w:t>
      </w:r>
      <w:r w:rsidR="007271E2">
        <w:t xml:space="preserve">the actual system’s </w:t>
      </w:r>
      <w:r>
        <w:t xml:space="preserve">position </w:t>
      </w:r>
      <w:r w:rsidR="007271E2">
        <w:t>(</w:t>
      </w:r>
      <w:r>
        <w:t>drift</w:t>
      </w:r>
      <w:r w:rsidR="007271E2">
        <w:t>)</w:t>
      </w:r>
      <w:r>
        <w:t>. This can be solved by combining the system with a GPS and a Kalman filter to correct for</w:t>
      </w:r>
      <w:r w:rsidR="005F4B6C">
        <w:t xml:space="preserve"> drift</w:t>
      </w:r>
      <w:r w:rsidR="00C07B07">
        <w:t xml:space="preserve"> by estimating the true position with all three components</w:t>
      </w:r>
      <w:r>
        <w:t>. Here we implement orientation tracking via a gyroscope, part of the goal in implementation of the virtualized 6DOF system.</w:t>
      </w:r>
      <w:r w:rsidR="00711368">
        <w:t xml:space="preserve"> </w:t>
      </w:r>
    </w:p>
    <w:p w14:paraId="29F8D5A1" w14:textId="1F44303E" w:rsidR="00A559A6" w:rsidRDefault="00711368" w:rsidP="00711368">
      <w:pPr>
        <w:ind w:firstLine="720"/>
        <w:jc w:val="both"/>
      </w:pPr>
      <w:r>
        <w:t xml:space="preserve">Runtimes of the code developed for processing and visualizing gyroscope data showed that visualization takes </w:t>
      </w:r>
      <w:r w:rsidR="00EA2CE0">
        <w:t>more than 10X</w:t>
      </w:r>
      <w:r>
        <w:t xml:space="preserve"> as long as the calculations themselves. As a result, it was decided to split the system into two parts, a microcontroller which monitors an 9DOF inertial-measurement-unit </w:t>
      </w:r>
      <w:r w:rsidR="00481EE6">
        <w:t xml:space="preserve">(IMU) </w:t>
      </w:r>
      <w:r>
        <w:t>and performs all computations relating to the system, and an external microcontroller/computer that visualizes the data. The block diagram (Image 1) below illustrates this.</w:t>
      </w:r>
      <w:r w:rsidRPr="00711368">
        <w:t xml:space="preserve"> </w:t>
      </w:r>
    </w:p>
    <w:p w14:paraId="2344C62B" w14:textId="77777777" w:rsidR="00711368" w:rsidRDefault="00711368" w:rsidP="00711368">
      <w:pPr>
        <w:ind w:firstLine="720"/>
        <w:jc w:val="both"/>
        <w:rPr>
          <w:noProof/>
        </w:rPr>
      </w:pPr>
    </w:p>
    <w:p w14:paraId="02F990C7" w14:textId="0B093D1E" w:rsidR="00711368" w:rsidRPr="00BB1965" w:rsidRDefault="00711368" w:rsidP="00711368">
      <w:pPr>
        <w:spacing w:after="40"/>
        <w:jc w:val="center"/>
        <w:rPr>
          <w:i/>
          <w:u w:val="single"/>
        </w:rPr>
      </w:pPr>
      <w:r>
        <w:rPr>
          <w:noProof/>
        </w:rPr>
        <w:drawing>
          <wp:anchor distT="0" distB="0" distL="114300" distR="114300" simplePos="0" relativeHeight="251662336" behindDoc="0" locked="0" layoutInCell="1" allowOverlap="1" wp14:anchorId="76371136" wp14:editId="218B7CAE">
            <wp:simplePos x="0" y="0"/>
            <wp:positionH relativeFrom="margin">
              <wp:align>center</wp:align>
            </wp:positionH>
            <wp:positionV relativeFrom="paragraph">
              <wp:posOffset>-773</wp:posOffset>
            </wp:positionV>
            <wp:extent cx="3474720" cy="32131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3213100"/>
                    </a:xfrm>
                    <a:prstGeom prst="rect">
                      <a:avLst/>
                    </a:prstGeom>
                    <a:noFill/>
                  </pic:spPr>
                </pic:pic>
              </a:graphicData>
            </a:graphic>
            <wp14:sizeRelH relativeFrom="page">
              <wp14:pctWidth>0</wp14:pctWidth>
            </wp14:sizeRelH>
            <wp14:sizeRelV relativeFrom="page">
              <wp14:pctHeight>0</wp14:pctHeight>
            </wp14:sizeRelV>
          </wp:anchor>
        </w:drawing>
      </w:r>
      <w:r w:rsidR="00116C9C">
        <w:rPr>
          <w:i/>
          <w:u w:val="single"/>
        </w:rPr>
        <w:t xml:space="preserve">Figure </w:t>
      </w:r>
      <w:r w:rsidRPr="00BB1965">
        <w:rPr>
          <w:i/>
          <w:u w:val="single"/>
        </w:rPr>
        <w:t>1</w:t>
      </w:r>
    </w:p>
    <w:p w14:paraId="5C221C5D" w14:textId="6A4F26F7" w:rsidR="00711368" w:rsidRDefault="00711368" w:rsidP="00711368">
      <w:pPr>
        <w:jc w:val="both"/>
      </w:pPr>
    </w:p>
    <w:p w14:paraId="2240E1F8" w14:textId="71947C68" w:rsidR="00C85BDD" w:rsidRDefault="006A2FA3" w:rsidP="006A2FA3">
      <w:pPr>
        <w:ind w:firstLine="720"/>
        <w:jc w:val="both"/>
      </w:pPr>
      <w:r>
        <w:t>The following pages dive into the hardware and software design, decision</w:t>
      </w:r>
      <w:r w:rsidR="003913BA">
        <w:t xml:space="preserve"> </w:t>
      </w:r>
      <w:r>
        <w:t>making, and implementation in developing the</w:t>
      </w:r>
      <w:r w:rsidR="001D3F07">
        <w:t xml:space="preserve"> 3DOF orientation-tracking </w:t>
      </w:r>
      <w:r>
        <w:t>system.</w:t>
      </w:r>
      <w:r w:rsidR="00C85BDD">
        <w:br w:type="page"/>
      </w:r>
    </w:p>
    <w:p w14:paraId="33201CC6" w14:textId="4036F9A3" w:rsidR="00276C9D" w:rsidRPr="003B6FAC" w:rsidRDefault="00276C9D" w:rsidP="00276C9D">
      <w:pPr>
        <w:spacing w:after="240"/>
        <w:ind w:left="360" w:hanging="360"/>
        <w:rPr>
          <w:rFonts w:asciiTheme="majorHAnsi" w:hAnsiTheme="majorHAnsi" w:cstheme="majorHAnsi"/>
          <w:sz w:val="56"/>
        </w:rPr>
      </w:pPr>
      <w:r>
        <w:rPr>
          <w:rFonts w:asciiTheme="majorHAnsi" w:hAnsiTheme="majorHAnsi" w:cstheme="majorHAnsi"/>
          <w:sz w:val="56"/>
        </w:rPr>
        <w:lastRenderedPageBreak/>
        <w:t>RPi3</w:t>
      </w:r>
      <w:r w:rsidR="00501BB3">
        <w:rPr>
          <w:rFonts w:asciiTheme="majorHAnsi" w:hAnsiTheme="majorHAnsi" w:cstheme="majorHAnsi"/>
          <w:sz w:val="56"/>
        </w:rPr>
        <w:t>B+</w:t>
      </w:r>
      <w:r w:rsidR="00117428">
        <w:rPr>
          <w:rFonts w:asciiTheme="majorHAnsi" w:hAnsiTheme="majorHAnsi" w:cstheme="majorHAnsi"/>
          <w:sz w:val="56"/>
        </w:rPr>
        <w:t xml:space="preserve"> and </w:t>
      </w:r>
      <w:r w:rsidR="00481EE6">
        <w:rPr>
          <w:rFonts w:asciiTheme="majorHAnsi" w:hAnsiTheme="majorHAnsi" w:cstheme="majorHAnsi"/>
          <w:sz w:val="56"/>
        </w:rPr>
        <w:t>an</w:t>
      </w:r>
      <w:r>
        <w:rPr>
          <w:rFonts w:asciiTheme="majorHAnsi" w:hAnsiTheme="majorHAnsi" w:cstheme="majorHAnsi"/>
          <w:sz w:val="56"/>
        </w:rPr>
        <w:t xml:space="preserve"> </w:t>
      </w:r>
      <w:r w:rsidR="00117428">
        <w:rPr>
          <w:rFonts w:asciiTheme="majorHAnsi" w:hAnsiTheme="majorHAnsi" w:cstheme="majorHAnsi"/>
          <w:sz w:val="56"/>
        </w:rPr>
        <w:t xml:space="preserve">IMU </w:t>
      </w:r>
      <w:r>
        <w:rPr>
          <w:rFonts w:asciiTheme="majorHAnsi" w:hAnsiTheme="majorHAnsi" w:cstheme="majorHAnsi"/>
          <w:sz w:val="56"/>
        </w:rPr>
        <w:t>System</w:t>
      </w:r>
    </w:p>
    <w:p w14:paraId="06D7243F" w14:textId="72E3BED4" w:rsidR="00EF0D00" w:rsidRPr="00EF0D00" w:rsidRDefault="00EF0D00" w:rsidP="001071F5">
      <w:pPr>
        <w:spacing w:after="40"/>
        <w:jc w:val="both"/>
        <w:rPr>
          <w:b/>
          <w:i/>
          <w:u w:val="single"/>
        </w:rPr>
      </w:pPr>
      <w:bookmarkStart w:id="0" w:name="_Hlk534287497"/>
      <w:r>
        <w:rPr>
          <w:b/>
          <w:i/>
          <w:u w:val="single"/>
        </w:rPr>
        <w:t>IMUs</w:t>
      </w:r>
      <w:r w:rsidR="00DC45AE">
        <w:rPr>
          <w:b/>
          <w:i/>
          <w:u w:val="single"/>
        </w:rPr>
        <w:t xml:space="preserve"> and the LSM9DS1</w:t>
      </w:r>
    </w:p>
    <w:bookmarkEnd w:id="0"/>
    <w:p w14:paraId="7F55F023" w14:textId="79C14C26" w:rsidR="001071F5" w:rsidRDefault="00276C9D" w:rsidP="00EF0D00">
      <w:pPr>
        <w:spacing w:after="40"/>
        <w:ind w:firstLine="720"/>
        <w:jc w:val="both"/>
      </w:pPr>
      <w:r>
        <w:t xml:space="preserve">The </w:t>
      </w:r>
      <w:r w:rsidR="0050150B">
        <w:t>IMU</w:t>
      </w:r>
      <w:r>
        <w:t xml:space="preserve"> </w:t>
      </w:r>
      <w:r w:rsidR="009B63C0">
        <w:t>sensor</w:t>
      </w:r>
      <w:r>
        <w:t xml:space="preserve"> chosen is the </w:t>
      </w:r>
      <w:r w:rsidR="0050150B">
        <w:t xml:space="preserve">9DOF </w:t>
      </w:r>
      <w:r w:rsidR="00DC45AE">
        <w:t>LSM9DS1</w:t>
      </w:r>
      <w:r>
        <w:t xml:space="preserve">. </w:t>
      </w:r>
      <w:hyperlink r:id="rId8" w:history="1">
        <w:r w:rsidRPr="006A0433">
          <w:rPr>
            <w:rStyle w:val="Hyperlink"/>
          </w:rPr>
          <w:t>A link to its data sheet can be found here.</w:t>
        </w:r>
      </w:hyperlink>
      <w:r>
        <w:t xml:space="preserve"> High-level information is summarized in this document. Before diving into the chip and system design itself, it is important to note what an accelerometer</w:t>
      </w:r>
      <w:r w:rsidR="00DB08AC">
        <w:t>, magnetometer,</w:t>
      </w:r>
      <w:r>
        <w:t xml:space="preserve"> and gyroscope do and why in conjunction </w:t>
      </w:r>
      <w:r w:rsidR="00E65A8D">
        <w:t xml:space="preserve">they </w:t>
      </w:r>
      <w:r>
        <w:t>can give information on the location</w:t>
      </w:r>
      <w:r w:rsidR="006B2F1D">
        <w:t>, directionality,</w:t>
      </w:r>
      <w:r>
        <w:t xml:space="preserve"> and orientation of an object in 3D space.</w:t>
      </w:r>
      <w:r w:rsidR="006A0433">
        <w:t xml:space="preserve"> </w:t>
      </w:r>
    </w:p>
    <w:p w14:paraId="0FF00420" w14:textId="40D7509A" w:rsidR="00C85BDD" w:rsidRDefault="006A0433" w:rsidP="001071F5">
      <w:pPr>
        <w:spacing w:after="40"/>
        <w:ind w:firstLine="720"/>
        <w:jc w:val="both"/>
      </w:pPr>
      <w:r>
        <w:t>An accelerometer provides information on the linear acceleration o</w:t>
      </w:r>
      <w:r w:rsidR="001071F5">
        <w:t xml:space="preserve">f an </w:t>
      </w:r>
      <w:r>
        <w:t xml:space="preserve">object. In other words, 3D movement (x, y, z plane). This is </w:t>
      </w:r>
      <w:r w:rsidR="001071F5">
        <w:t xml:space="preserve">typically </w:t>
      </w:r>
      <w:r>
        <w:t>accomplished through measurement of</w:t>
      </w:r>
      <w:r w:rsidR="001071F5">
        <w:t xml:space="preserve"> capacitance in a</w:t>
      </w:r>
      <w:r w:rsidR="0015710A">
        <w:t xml:space="preserve"> flexible</w:t>
      </w:r>
      <w:r w:rsidR="001071F5">
        <w:t xml:space="preserve"> MEMS capacitor. This changing capacitance is due to displacement of </w:t>
      </w:r>
      <w:r>
        <w:t>capacitor plates</w:t>
      </w:r>
      <w:r w:rsidR="00260E86">
        <w:t xml:space="preserve"> </w:t>
      </w:r>
      <w:r w:rsidR="001071F5">
        <w:t xml:space="preserve">(due to motion in that direction) </w:t>
      </w:r>
      <w:r w:rsidR="00260E86">
        <w:t xml:space="preserve">in </w:t>
      </w:r>
      <w:r w:rsidR="001071F5">
        <w:t>the</w:t>
      </w:r>
      <w:r w:rsidR="00260E86">
        <w:t xml:space="preserve"> MEMS device.</w:t>
      </w:r>
      <w:r w:rsidR="001071F5">
        <w:t xml:space="preserve"> Thus, the capacitance of these plates is correlated to the motion or acceleration of the MEMS device in the relevant direction. Similar techniques with resistors and inductors can be used to measure this linear acceleration.</w:t>
      </w:r>
    </w:p>
    <w:p w14:paraId="6FFA2CAB" w14:textId="51D87FD5" w:rsidR="001071F5" w:rsidRDefault="001071F5" w:rsidP="001071F5">
      <w:pPr>
        <w:spacing w:after="40"/>
        <w:ind w:firstLine="720"/>
        <w:jc w:val="both"/>
      </w:pPr>
      <w:r>
        <w:t xml:space="preserve">A gyroscope measures </w:t>
      </w:r>
      <w:r w:rsidR="001E6795">
        <w:t xml:space="preserve">the </w:t>
      </w:r>
      <w:r>
        <w:t>angular velocity, or rotation/pitch/orientation</w:t>
      </w:r>
      <w:r w:rsidR="00112C9F">
        <w:t>,</w:t>
      </w:r>
      <w:r>
        <w:t xml:space="preserve"> </w:t>
      </w:r>
      <w:r w:rsidR="001E6795">
        <w:t>of an object</w:t>
      </w:r>
      <w:r>
        <w:t xml:space="preserve">. This is detected </w:t>
      </w:r>
      <w:r w:rsidR="00FC0D4C">
        <w:t xml:space="preserve">by taking advantage of </w:t>
      </w:r>
      <w:r w:rsidR="007E084B">
        <w:t xml:space="preserve">gyroscopic properties (ie. the </w:t>
      </w:r>
      <w:r w:rsidR="00AE4D27">
        <w:t>Coriolis</w:t>
      </w:r>
      <w:r w:rsidR="007E084B">
        <w:t xml:space="preserve"> </w:t>
      </w:r>
      <w:r w:rsidR="00AE4D27">
        <w:t>E</w:t>
      </w:r>
      <w:r w:rsidR="007E084B">
        <w:t>ffect) and th</w:t>
      </w:r>
      <w:r w:rsidR="008626EF">
        <w:t xml:space="preserve">e </w:t>
      </w:r>
      <w:r w:rsidR="00AE4D27">
        <w:t>force</w:t>
      </w:r>
      <w:r w:rsidR="008626EF">
        <w:t xml:space="preserve"> it may cause</w:t>
      </w:r>
      <w:r w:rsidR="007E084B">
        <w:t xml:space="preserve"> </w:t>
      </w:r>
      <w:r w:rsidR="0018646B">
        <w:t>in a MEMS device</w:t>
      </w:r>
      <w:r w:rsidR="007E084B">
        <w:t>.</w:t>
      </w:r>
      <w:r w:rsidR="00AC1410">
        <w:t xml:space="preserve"> Again, like in the accelerometer, the force applied due to the angular velocity is correlated to the motion of MEMS capacitor</w:t>
      </w:r>
      <w:r w:rsidR="00F3456D">
        <w:t xml:space="preserve"> plates</w:t>
      </w:r>
      <w:r w:rsidR="00AC1410">
        <w:t xml:space="preserve"> and so changes in capacitance.</w:t>
      </w:r>
    </w:p>
    <w:p w14:paraId="79ACE777" w14:textId="674EC488" w:rsidR="00B9737D" w:rsidRDefault="004734C0" w:rsidP="001071F5">
      <w:pPr>
        <w:spacing w:after="40"/>
        <w:ind w:firstLine="720"/>
        <w:jc w:val="both"/>
      </w:pPr>
      <w:r>
        <w:t xml:space="preserve">The last </w:t>
      </w:r>
      <w:r w:rsidR="00B9737D">
        <w:t xml:space="preserve">measurement device to take note of is </w:t>
      </w:r>
      <w:r w:rsidR="00627E19">
        <w:t xml:space="preserve">the </w:t>
      </w:r>
      <w:r w:rsidR="007534ED">
        <w:t>magnetometer</w:t>
      </w:r>
      <w:r w:rsidR="00364B34">
        <w:t>, a device for measuring magnetic fields</w:t>
      </w:r>
      <w:r w:rsidR="0093395C">
        <w:t xml:space="preserve"> and thus directionality</w:t>
      </w:r>
      <w:r w:rsidR="007534ED">
        <w:t xml:space="preserve">. </w:t>
      </w:r>
      <w:r w:rsidR="00364B34">
        <w:t xml:space="preserve">Usually the </w:t>
      </w:r>
      <w:r w:rsidR="00B36F33">
        <w:t>E</w:t>
      </w:r>
      <w:r w:rsidR="00364B34">
        <w:t>arth’s</w:t>
      </w:r>
      <w:r w:rsidR="00D152CA">
        <w:t xml:space="preserve"> magnetic field is measured</w:t>
      </w:r>
      <w:r w:rsidR="00364B34">
        <w:t xml:space="preserve">. </w:t>
      </w:r>
      <w:r w:rsidR="00391C23">
        <w:t>A magnetometer takes advantage of the Hall Effect (</w:t>
      </w:r>
      <w:r w:rsidR="00391C23" w:rsidRPr="00391C23">
        <w:t xml:space="preserve">the production of a potential difference across </w:t>
      </w:r>
      <w:r w:rsidR="00391C23">
        <w:t>a</w:t>
      </w:r>
      <w:r w:rsidR="00391C23" w:rsidRPr="00391C23">
        <w:t xml:space="preserve"> conductor when a magnetic field is applied in a direction perpendicular to that of the flow of current</w:t>
      </w:r>
      <w:r w:rsidR="00391C23">
        <w:t>) to measure the direction of a magnetic field</w:t>
      </w:r>
      <w:r w:rsidR="00391C23" w:rsidRPr="00391C23">
        <w:t>.</w:t>
      </w:r>
      <w:r w:rsidR="00A75F51">
        <w:t xml:space="preserve"> Here, a MEMS conductor’s resistance will change due to the direction of the field and its effect on the flow of current.</w:t>
      </w:r>
      <w:r w:rsidR="00B06D29">
        <w:t xml:space="preserve"> Measurement of the resulting potential difference is how a magnetic field’s directionality is deduced.</w:t>
      </w:r>
    </w:p>
    <w:p w14:paraId="2257E77A" w14:textId="43EF0AC5" w:rsidR="00081A7B" w:rsidRDefault="00714D6E" w:rsidP="00081A7B">
      <w:pPr>
        <w:spacing w:after="40"/>
        <w:ind w:firstLine="720"/>
        <w:jc w:val="both"/>
      </w:pPr>
      <w:r>
        <w:t>Together, these three ICs/measurement-devices create an inertial measurement unit</w:t>
      </w:r>
      <w:r w:rsidR="009030B5">
        <w:t xml:space="preserve"> (IMU</w:t>
      </w:r>
      <w:r w:rsidR="00244C8E">
        <w:t xml:space="preserve"> with 9 degrees of freedom (9DOF)</w:t>
      </w:r>
      <w:r w:rsidR="009030B5">
        <w:t>)</w:t>
      </w:r>
      <w:r>
        <w:t xml:space="preserve">. </w:t>
      </w:r>
      <w:r w:rsidR="00081A7B">
        <w:t xml:space="preserve">Now, onto the </w:t>
      </w:r>
      <w:r w:rsidR="00DC45AE">
        <w:t>LSM9DS1 breakout board</w:t>
      </w:r>
      <w:r w:rsidR="00594467">
        <w:t>.</w:t>
      </w:r>
    </w:p>
    <w:p w14:paraId="6AE8DA97" w14:textId="0216BCF5" w:rsidR="00393029" w:rsidRDefault="00393029" w:rsidP="00393029">
      <w:pPr>
        <w:spacing w:after="40"/>
        <w:jc w:val="both"/>
      </w:pPr>
    </w:p>
    <w:p w14:paraId="11EFBE15" w14:textId="5794FF52" w:rsidR="00393029" w:rsidRPr="00EF0D00" w:rsidRDefault="00BB1965" w:rsidP="00393029">
      <w:pPr>
        <w:spacing w:after="40"/>
        <w:jc w:val="both"/>
        <w:rPr>
          <w:b/>
          <w:i/>
          <w:u w:val="single"/>
        </w:rPr>
      </w:pPr>
      <w:r>
        <w:rPr>
          <w:noProof/>
        </w:rPr>
        <w:drawing>
          <wp:anchor distT="0" distB="0" distL="114300" distR="114300" simplePos="0" relativeHeight="251658240" behindDoc="0" locked="0" layoutInCell="1" allowOverlap="1" wp14:anchorId="4FC2F2E5" wp14:editId="0A13C462">
            <wp:simplePos x="0" y="0"/>
            <wp:positionH relativeFrom="margin">
              <wp:align>center</wp:align>
            </wp:positionH>
            <wp:positionV relativeFrom="paragraph">
              <wp:posOffset>360045</wp:posOffset>
            </wp:positionV>
            <wp:extent cx="2920365" cy="14141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0365" cy="1414145"/>
                    </a:xfrm>
                    <a:prstGeom prst="rect">
                      <a:avLst/>
                    </a:prstGeom>
                    <a:noFill/>
                  </pic:spPr>
                </pic:pic>
              </a:graphicData>
            </a:graphic>
            <wp14:sizeRelH relativeFrom="page">
              <wp14:pctWidth>0</wp14:pctWidth>
            </wp14:sizeRelH>
            <wp14:sizeRelV relativeFrom="page">
              <wp14:pctHeight>0</wp14:pctHeight>
            </wp14:sizeRelV>
          </wp:anchor>
        </w:drawing>
      </w:r>
      <w:r w:rsidR="00393029">
        <w:rPr>
          <w:b/>
          <w:i/>
          <w:u w:val="single"/>
        </w:rPr>
        <w:t>Breakout Board</w:t>
      </w:r>
    </w:p>
    <w:p w14:paraId="5A709681" w14:textId="7BE96572" w:rsidR="001223EB" w:rsidRPr="00BB1965" w:rsidRDefault="00BB1965" w:rsidP="00BB1965">
      <w:pPr>
        <w:spacing w:after="40"/>
        <w:jc w:val="center"/>
        <w:rPr>
          <w:i/>
          <w:u w:val="single"/>
        </w:rPr>
      </w:pPr>
      <w:r w:rsidRPr="00BB1965">
        <w:rPr>
          <w:i/>
          <w:u w:val="single"/>
        </w:rPr>
        <w:t xml:space="preserve">Figure </w:t>
      </w:r>
      <w:r w:rsidR="004824FE">
        <w:rPr>
          <w:i/>
          <w:u w:val="single"/>
        </w:rPr>
        <w:t>2</w:t>
      </w:r>
    </w:p>
    <w:p w14:paraId="04D9B269" w14:textId="77777777" w:rsidR="00BB1965" w:rsidRDefault="00BB1965" w:rsidP="00393029">
      <w:pPr>
        <w:spacing w:after="40"/>
        <w:jc w:val="both"/>
      </w:pPr>
    </w:p>
    <w:p w14:paraId="3D5BBE46" w14:textId="400B06B8" w:rsidR="00393029" w:rsidRDefault="001223EB" w:rsidP="00393029">
      <w:pPr>
        <w:spacing w:after="40"/>
        <w:jc w:val="both"/>
      </w:pPr>
      <w:r>
        <w:tab/>
        <w:t xml:space="preserve">This breakout board </w:t>
      </w:r>
      <w:hyperlink r:id="rId10" w:history="1">
        <w:r w:rsidR="00DA50F7" w:rsidRPr="00DA50F7">
          <w:rPr>
            <w:rStyle w:val="Hyperlink"/>
          </w:rPr>
          <w:t>(link here)</w:t>
        </w:r>
      </w:hyperlink>
      <w:r w:rsidR="00DA50F7">
        <w:t xml:space="preserve"> </w:t>
      </w:r>
      <w:r>
        <w:t xml:space="preserve">combines the LSM9DS1 (9DOF sensor) with the relevant materials to </w:t>
      </w:r>
      <w:r w:rsidR="00F73285">
        <w:t>minimize</w:t>
      </w:r>
      <w:r>
        <w:t xml:space="preserve"> system noise, avoid power-source ripple, incorporate pullup resistors, and more.</w:t>
      </w:r>
      <w:r w:rsidR="006C546B">
        <w:t xml:space="preserve"> Figure 1 contains the top of the PCB and Figure 2 below contains the bottom.</w:t>
      </w:r>
    </w:p>
    <w:p w14:paraId="26F7DF97" w14:textId="5DB17338" w:rsidR="00F1098F" w:rsidRPr="00BB1965" w:rsidRDefault="00F1098F" w:rsidP="00F1098F">
      <w:pPr>
        <w:spacing w:after="40"/>
        <w:jc w:val="center"/>
        <w:rPr>
          <w:i/>
          <w:u w:val="single"/>
        </w:rPr>
      </w:pPr>
      <w:r w:rsidRPr="00F1098F">
        <w:rPr>
          <w:noProof/>
        </w:rPr>
        <w:lastRenderedPageBreak/>
        <w:drawing>
          <wp:anchor distT="0" distB="0" distL="114300" distR="114300" simplePos="0" relativeHeight="251659264" behindDoc="0" locked="0" layoutInCell="1" allowOverlap="1" wp14:anchorId="7F9C129D" wp14:editId="3F7022C7">
            <wp:simplePos x="0" y="0"/>
            <wp:positionH relativeFrom="margin">
              <wp:posOffset>1295400</wp:posOffset>
            </wp:positionH>
            <wp:positionV relativeFrom="paragraph">
              <wp:posOffset>0</wp:posOffset>
            </wp:positionV>
            <wp:extent cx="3352800" cy="16262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316" t="32692" r="14316" b="32692"/>
                    <a:stretch/>
                  </pic:blipFill>
                  <pic:spPr bwMode="auto">
                    <a:xfrm>
                      <a:off x="0" y="0"/>
                      <a:ext cx="3352800" cy="1626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1965">
        <w:rPr>
          <w:i/>
          <w:u w:val="single"/>
        </w:rPr>
        <w:t xml:space="preserve">Figure </w:t>
      </w:r>
      <w:r w:rsidR="004824FE">
        <w:rPr>
          <w:i/>
          <w:u w:val="single"/>
        </w:rPr>
        <w:t>3</w:t>
      </w:r>
    </w:p>
    <w:p w14:paraId="289EC675" w14:textId="1E71E6D9" w:rsidR="006101CD" w:rsidRDefault="006101CD" w:rsidP="006101CD">
      <w:pPr>
        <w:spacing w:after="40"/>
        <w:jc w:val="both"/>
      </w:pPr>
    </w:p>
    <w:p w14:paraId="362C55F7" w14:textId="79A2EA7D" w:rsidR="00155AA9" w:rsidRDefault="008C3AC4" w:rsidP="006101CD">
      <w:pPr>
        <w:spacing w:after="40"/>
        <w:jc w:val="both"/>
      </w:pPr>
      <w:r>
        <w:rPr>
          <w:noProof/>
        </w:rPr>
        <w:drawing>
          <wp:anchor distT="0" distB="0" distL="114300" distR="114300" simplePos="0" relativeHeight="251660288" behindDoc="0" locked="0" layoutInCell="1" allowOverlap="1" wp14:anchorId="1656C28E" wp14:editId="6706420A">
            <wp:simplePos x="0" y="0"/>
            <wp:positionH relativeFrom="column">
              <wp:posOffset>0</wp:posOffset>
            </wp:positionH>
            <wp:positionV relativeFrom="paragraph">
              <wp:posOffset>476250</wp:posOffset>
            </wp:positionV>
            <wp:extent cx="5943600" cy="4445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98F">
        <w:tab/>
      </w:r>
      <w:r w:rsidR="0051540D">
        <w:t xml:space="preserve">The board’s schematic is below in Figure 3. Through this image it is easily understandable how the additional components from the LSM9DS1 </w:t>
      </w:r>
      <w:hyperlink r:id="rId13" w:history="1">
        <w:r w:rsidR="007B5138" w:rsidRPr="00321FE0">
          <w:rPr>
            <w:rStyle w:val="Hyperlink"/>
          </w:rPr>
          <w:t>(datasheet here)</w:t>
        </w:r>
      </w:hyperlink>
      <w:r w:rsidR="007B5138">
        <w:t xml:space="preserve"> </w:t>
      </w:r>
      <w:r w:rsidR="0051540D">
        <w:t xml:space="preserve">combine to create the breakout board. </w:t>
      </w:r>
    </w:p>
    <w:p w14:paraId="01BFCCA8" w14:textId="7C1F20DE" w:rsidR="00F1098F" w:rsidRDefault="00155AA9" w:rsidP="00155AA9">
      <w:pPr>
        <w:spacing w:after="40"/>
        <w:jc w:val="center"/>
        <w:rPr>
          <w:i/>
          <w:u w:val="single"/>
        </w:rPr>
      </w:pPr>
      <w:r w:rsidRPr="00BB1965">
        <w:rPr>
          <w:i/>
          <w:u w:val="single"/>
        </w:rPr>
        <w:t xml:space="preserve">Figure </w:t>
      </w:r>
      <w:r w:rsidR="004824FE">
        <w:rPr>
          <w:i/>
          <w:u w:val="single"/>
        </w:rPr>
        <w:t>4</w:t>
      </w:r>
    </w:p>
    <w:p w14:paraId="3A1D6E7C" w14:textId="6C676972" w:rsidR="00155AA9" w:rsidRDefault="00155AA9" w:rsidP="00155AA9">
      <w:pPr>
        <w:spacing w:after="40"/>
      </w:pPr>
    </w:p>
    <w:p w14:paraId="5645349F" w14:textId="55C1906B" w:rsidR="00D95180" w:rsidRDefault="00D95180" w:rsidP="005327E2">
      <w:pPr>
        <w:spacing w:after="40"/>
        <w:jc w:val="both"/>
      </w:pPr>
      <w:r>
        <w:tab/>
        <w:t>C1 is for removing the power-source ripple (hence the large capacitance).</w:t>
      </w:r>
      <w:r w:rsidR="00727599">
        <w:t xml:space="preserve"> C2-C5 serve as low-pass filters to remove</w:t>
      </w:r>
      <w:r w:rsidR="00D06D49">
        <w:t xml:space="preserve"> high-frequency</w:t>
      </w:r>
      <w:r w:rsidR="00727599">
        <w:t xml:space="preserve"> noise</w:t>
      </w:r>
      <w:r w:rsidR="00D06D49">
        <w:t xml:space="preserve"> which may disturb the internal electronics</w:t>
      </w:r>
      <w:r w:rsidR="00727599">
        <w:t>.</w:t>
      </w:r>
      <w:r w:rsidR="000C2170">
        <w:t xml:space="preserve"> R1 and R2 are pull-up resistors for connecting power to the system.</w:t>
      </w:r>
      <w:r w:rsidR="00541127">
        <w:t xml:space="preserve"> In the I2C address section it is clear what the default addresses are for the accelerometer/gyroscope and magnetometer information.</w:t>
      </w:r>
      <w:r w:rsidR="00EB06DD">
        <w:t xml:space="preserve"> </w:t>
      </w:r>
    </w:p>
    <w:p w14:paraId="7DCE3BB3" w14:textId="33D2FD68" w:rsidR="00EB06DD" w:rsidRDefault="00EB06DD" w:rsidP="005327E2">
      <w:pPr>
        <w:spacing w:after="40"/>
        <w:jc w:val="both"/>
      </w:pPr>
      <w:r>
        <w:lastRenderedPageBreak/>
        <w:tab/>
        <w:t xml:space="preserve">Table 1 below describes the necessary high-level information for correctly utilizing the breakout board </w:t>
      </w:r>
      <w:r w:rsidR="00992E8A">
        <w:t xml:space="preserve">shown </w:t>
      </w:r>
      <w:r>
        <w:t>described above.</w:t>
      </w:r>
    </w:p>
    <w:p w14:paraId="4D37BE5F" w14:textId="77777777" w:rsidR="00D95180" w:rsidRDefault="00D95180" w:rsidP="00155AA9">
      <w:pPr>
        <w:spacing w:after="40"/>
      </w:pPr>
    </w:p>
    <w:tbl>
      <w:tblPr>
        <w:tblStyle w:val="TableGrid"/>
        <w:tblW w:w="0" w:type="auto"/>
        <w:tblLook w:val="04A0" w:firstRow="1" w:lastRow="0" w:firstColumn="1" w:lastColumn="0" w:noHBand="0" w:noVBand="1"/>
      </w:tblPr>
      <w:tblGrid>
        <w:gridCol w:w="3116"/>
        <w:gridCol w:w="2819"/>
        <w:gridCol w:w="3415"/>
      </w:tblGrid>
      <w:tr w:rsidR="006101CD" w14:paraId="0AD50423" w14:textId="77777777" w:rsidTr="00DC1C2A">
        <w:tc>
          <w:tcPr>
            <w:tcW w:w="3116" w:type="dxa"/>
          </w:tcPr>
          <w:p w14:paraId="52FF0C4C" w14:textId="48957143" w:rsidR="006101CD" w:rsidRPr="007657B9" w:rsidRDefault="00FD08F1" w:rsidP="007657B9">
            <w:pPr>
              <w:spacing w:after="40"/>
              <w:jc w:val="center"/>
              <w:rPr>
                <w:sz w:val="28"/>
              </w:rPr>
            </w:pPr>
            <w:r w:rsidRPr="007657B9">
              <w:rPr>
                <w:sz w:val="28"/>
              </w:rPr>
              <w:t>Characteristic</w:t>
            </w:r>
          </w:p>
        </w:tc>
        <w:tc>
          <w:tcPr>
            <w:tcW w:w="2819" w:type="dxa"/>
          </w:tcPr>
          <w:p w14:paraId="1D87934F" w14:textId="61C33569" w:rsidR="006101CD" w:rsidRPr="007657B9" w:rsidRDefault="00FD08F1" w:rsidP="007657B9">
            <w:pPr>
              <w:spacing w:after="40"/>
              <w:jc w:val="center"/>
              <w:rPr>
                <w:sz w:val="28"/>
              </w:rPr>
            </w:pPr>
            <w:r w:rsidRPr="007657B9">
              <w:rPr>
                <w:sz w:val="28"/>
              </w:rPr>
              <w:t>Value</w:t>
            </w:r>
          </w:p>
        </w:tc>
        <w:tc>
          <w:tcPr>
            <w:tcW w:w="3415" w:type="dxa"/>
          </w:tcPr>
          <w:p w14:paraId="752AED0D" w14:textId="46D9A7C6" w:rsidR="006101CD" w:rsidRPr="007657B9" w:rsidRDefault="00FD08F1" w:rsidP="007657B9">
            <w:pPr>
              <w:spacing w:after="40"/>
              <w:jc w:val="center"/>
              <w:rPr>
                <w:sz w:val="28"/>
              </w:rPr>
            </w:pPr>
            <w:r w:rsidRPr="007657B9">
              <w:rPr>
                <w:sz w:val="28"/>
              </w:rPr>
              <w:t>Comments</w:t>
            </w:r>
          </w:p>
        </w:tc>
      </w:tr>
      <w:tr w:rsidR="006101CD" w14:paraId="2E243804" w14:textId="77777777" w:rsidTr="00DC1C2A">
        <w:tc>
          <w:tcPr>
            <w:tcW w:w="3116" w:type="dxa"/>
          </w:tcPr>
          <w:p w14:paraId="290C624C" w14:textId="4EBB2A90" w:rsidR="006101CD" w:rsidRPr="00FD08F1" w:rsidRDefault="001308A1" w:rsidP="006101CD">
            <w:pPr>
              <w:spacing w:after="40"/>
              <w:jc w:val="both"/>
              <w:rPr>
                <w:vertAlign w:val="subscript"/>
              </w:rPr>
            </w:pPr>
            <w:proofErr w:type="spellStart"/>
            <w:r>
              <w:rPr>
                <w:sz w:val="24"/>
              </w:rPr>
              <w:t>t</w:t>
            </w:r>
            <w:r w:rsidR="00AD33C3" w:rsidRPr="00AD33C3">
              <w:rPr>
                <w:b/>
                <w:sz w:val="24"/>
                <w:vertAlign w:val="subscript"/>
              </w:rPr>
              <w:t>PWR</w:t>
            </w:r>
            <w:proofErr w:type="spellEnd"/>
          </w:p>
        </w:tc>
        <w:tc>
          <w:tcPr>
            <w:tcW w:w="2819" w:type="dxa"/>
          </w:tcPr>
          <w:p w14:paraId="5B23BE32" w14:textId="63FA4FD2" w:rsidR="006101CD" w:rsidRDefault="0051461D" w:rsidP="006101CD">
            <w:pPr>
              <w:spacing w:after="40"/>
              <w:jc w:val="both"/>
            </w:pPr>
            <w:r>
              <w:t>210ms</w:t>
            </w:r>
            <w:r w:rsidR="007657B9">
              <w:t xml:space="preserve"> (round-up to 300ms)</w:t>
            </w:r>
          </w:p>
        </w:tc>
        <w:tc>
          <w:tcPr>
            <w:tcW w:w="3415" w:type="dxa"/>
          </w:tcPr>
          <w:p w14:paraId="05447409" w14:textId="4042F7F1" w:rsidR="006101CD" w:rsidRDefault="00FD08F1" w:rsidP="006101CD">
            <w:pPr>
              <w:spacing w:after="40"/>
              <w:jc w:val="both"/>
            </w:pPr>
            <w:r>
              <w:t xml:space="preserve">Time for </w:t>
            </w:r>
            <w:r w:rsidR="00ED1E0F">
              <w:t>S</w:t>
            </w:r>
            <w:r>
              <w:t xml:space="preserve">ystem to </w:t>
            </w:r>
            <w:r w:rsidR="00ED1E0F">
              <w:t>P</w:t>
            </w:r>
            <w:r>
              <w:t>ower-</w:t>
            </w:r>
            <w:r w:rsidR="00ED1E0F">
              <w:t>U</w:t>
            </w:r>
            <w:r>
              <w:t>p</w:t>
            </w:r>
          </w:p>
        </w:tc>
      </w:tr>
      <w:tr w:rsidR="006101CD" w14:paraId="3DCE8E6D" w14:textId="77777777" w:rsidTr="00DC1C2A">
        <w:tc>
          <w:tcPr>
            <w:tcW w:w="3116" w:type="dxa"/>
          </w:tcPr>
          <w:p w14:paraId="3E85B484" w14:textId="5B557D99" w:rsidR="006101CD" w:rsidRDefault="006F079F" w:rsidP="006101CD">
            <w:pPr>
              <w:spacing w:after="40"/>
              <w:jc w:val="both"/>
            </w:pPr>
            <w:r>
              <w:rPr>
                <w:sz w:val="24"/>
              </w:rPr>
              <w:t>V</w:t>
            </w:r>
            <w:r>
              <w:rPr>
                <w:b/>
                <w:sz w:val="24"/>
                <w:vertAlign w:val="subscript"/>
              </w:rPr>
              <w:t>DD</w:t>
            </w:r>
          </w:p>
        </w:tc>
        <w:tc>
          <w:tcPr>
            <w:tcW w:w="2819" w:type="dxa"/>
          </w:tcPr>
          <w:p w14:paraId="2A6AF53C" w14:textId="1834B0E2" w:rsidR="006101CD" w:rsidRDefault="006F079F" w:rsidP="006101CD">
            <w:pPr>
              <w:spacing w:after="40"/>
              <w:jc w:val="both"/>
            </w:pPr>
            <w:r>
              <w:t>3.3V</w:t>
            </w:r>
          </w:p>
        </w:tc>
        <w:tc>
          <w:tcPr>
            <w:tcW w:w="3415" w:type="dxa"/>
          </w:tcPr>
          <w:p w14:paraId="644ECAFF" w14:textId="393B539B" w:rsidR="006101CD" w:rsidRDefault="006F079F" w:rsidP="006101CD">
            <w:pPr>
              <w:spacing w:after="40"/>
              <w:jc w:val="both"/>
            </w:pPr>
            <w:r>
              <w:t xml:space="preserve">Power </w:t>
            </w:r>
            <w:r w:rsidR="00ED1E0F">
              <w:t>S</w:t>
            </w:r>
            <w:r>
              <w:t xml:space="preserve">upply to </w:t>
            </w:r>
            <w:r w:rsidR="00ED1E0F">
              <w:t>S</w:t>
            </w:r>
            <w:r>
              <w:t>ystem</w:t>
            </w:r>
          </w:p>
        </w:tc>
      </w:tr>
      <w:tr w:rsidR="006101CD" w14:paraId="4A88A6EF" w14:textId="77777777" w:rsidTr="00DC1C2A">
        <w:tc>
          <w:tcPr>
            <w:tcW w:w="3116" w:type="dxa"/>
          </w:tcPr>
          <w:p w14:paraId="383AB3C1" w14:textId="0881DF7B" w:rsidR="006101CD" w:rsidRDefault="00FE10A5" w:rsidP="006101CD">
            <w:pPr>
              <w:spacing w:after="40"/>
              <w:jc w:val="both"/>
            </w:pPr>
            <w:proofErr w:type="spellStart"/>
            <w:r>
              <w:rPr>
                <w:sz w:val="24"/>
              </w:rPr>
              <w:t>T</w:t>
            </w:r>
            <w:r>
              <w:rPr>
                <w:b/>
                <w:sz w:val="24"/>
                <w:vertAlign w:val="subscript"/>
              </w:rPr>
              <w:t>Op</w:t>
            </w:r>
            <w:proofErr w:type="spellEnd"/>
          </w:p>
        </w:tc>
        <w:tc>
          <w:tcPr>
            <w:tcW w:w="2819" w:type="dxa"/>
          </w:tcPr>
          <w:p w14:paraId="3F0EC9E1" w14:textId="16772C49" w:rsidR="006101CD" w:rsidRDefault="00ED1E0F" w:rsidP="006101CD">
            <w:pPr>
              <w:spacing w:after="40"/>
              <w:jc w:val="both"/>
            </w:pPr>
            <w:r>
              <w:t>-40</w:t>
            </w:r>
            <w:r w:rsidR="00725627">
              <w:rPr>
                <w:rFonts w:cstheme="minorHAnsi"/>
              </w:rPr>
              <w:t>°</w:t>
            </w:r>
            <w:r>
              <w:t>C to 85</w:t>
            </w:r>
            <w:r w:rsidR="00725627">
              <w:rPr>
                <w:rFonts w:cstheme="minorHAnsi"/>
              </w:rPr>
              <w:t>°</w:t>
            </w:r>
            <w:r>
              <w:t>C</w:t>
            </w:r>
          </w:p>
        </w:tc>
        <w:tc>
          <w:tcPr>
            <w:tcW w:w="3415" w:type="dxa"/>
          </w:tcPr>
          <w:p w14:paraId="3563A39E" w14:textId="18CB57D4" w:rsidR="006101CD" w:rsidRDefault="00ED1E0F" w:rsidP="006101CD">
            <w:pPr>
              <w:spacing w:after="40"/>
              <w:jc w:val="both"/>
            </w:pPr>
            <w:r>
              <w:t>Temperature Operating Range</w:t>
            </w:r>
          </w:p>
        </w:tc>
      </w:tr>
      <w:tr w:rsidR="006101CD" w14:paraId="6DDF8756" w14:textId="77777777" w:rsidTr="00DC1C2A">
        <w:tc>
          <w:tcPr>
            <w:tcW w:w="3116" w:type="dxa"/>
          </w:tcPr>
          <w:p w14:paraId="0F42458F" w14:textId="1856D573" w:rsidR="006101CD" w:rsidRDefault="00363215" w:rsidP="006101CD">
            <w:pPr>
              <w:spacing w:after="40"/>
              <w:jc w:val="both"/>
            </w:pPr>
            <w:r>
              <w:t>I2C Clock Speed</w:t>
            </w:r>
          </w:p>
        </w:tc>
        <w:tc>
          <w:tcPr>
            <w:tcW w:w="2819" w:type="dxa"/>
          </w:tcPr>
          <w:p w14:paraId="7C734B39" w14:textId="51621435" w:rsidR="006101CD" w:rsidRDefault="00363215" w:rsidP="006101CD">
            <w:pPr>
              <w:spacing w:after="40"/>
              <w:jc w:val="both"/>
            </w:pPr>
            <w:r>
              <w:t>400kHz</w:t>
            </w:r>
          </w:p>
        </w:tc>
        <w:tc>
          <w:tcPr>
            <w:tcW w:w="3415" w:type="dxa"/>
          </w:tcPr>
          <w:p w14:paraId="6E19C676" w14:textId="3AA4C5F8" w:rsidR="006101CD" w:rsidRDefault="00363215" w:rsidP="006101CD">
            <w:pPr>
              <w:spacing w:after="40"/>
              <w:jc w:val="both"/>
            </w:pPr>
            <w:r>
              <w:t>Clock Speed for I2C</w:t>
            </w:r>
          </w:p>
        </w:tc>
      </w:tr>
      <w:tr w:rsidR="006101CD" w14:paraId="0579BD3F" w14:textId="77777777" w:rsidTr="00DC1C2A">
        <w:tc>
          <w:tcPr>
            <w:tcW w:w="3116" w:type="dxa"/>
          </w:tcPr>
          <w:p w14:paraId="16B4897B" w14:textId="6EBAFB80" w:rsidR="006101CD" w:rsidRDefault="0015548C" w:rsidP="006101CD">
            <w:pPr>
              <w:spacing w:after="40"/>
              <w:jc w:val="both"/>
            </w:pPr>
            <w:r>
              <w:t>ADC</w:t>
            </w:r>
          </w:p>
        </w:tc>
        <w:tc>
          <w:tcPr>
            <w:tcW w:w="2819" w:type="dxa"/>
          </w:tcPr>
          <w:p w14:paraId="270AF360" w14:textId="227E9405" w:rsidR="006101CD" w:rsidRDefault="0015548C" w:rsidP="006101CD">
            <w:pPr>
              <w:spacing w:after="40"/>
              <w:jc w:val="both"/>
            </w:pPr>
            <w:r>
              <w:t>16 bits</w:t>
            </w:r>
          </w:p>
        </w:tc>
        <w:tc>
          <w:tcPr>
            <w:tcW w:w="3415" w:type="dxa"/>
          </w:tcPr>
          <w:p w14:paraId="6A276C7C" w14:textId="2B1E335C" w:rsidR="006101CD" w:rsidRDefault="0015548C" w:rsidP="006101CD">
            <w:pPr>
              <w:spacing w:after="40"/>
              <w:jc w:val="both"/>
            </w:pPr>
            <w:r>
              <w:t>Analog Data Sample Granularity</w:t>
            </w:r>
          </w:p>
        </w:tc>
      </w:tr>
      <w:tr w:rsidR="00B530A2" w14:paraId="02F5D4E1" w14:textId="77777777" w:rsidTr="00DC1C2A">
        <w:tc>
          <w:tcPr>
            <w:tcW w:w="3116" w:type="dxa"/>
          </w:tcPr>
          <w:p w14:paraId="2C2F8C5B" w14:textId="3B0EA725" w:rsidR="00B530A2" w:rsidRDefault="00B530A2" w:rsidP="006101CD">
            <w:pPr>
              <w:spacing w:after="40"/>
              <w:jc w:val="both"/>
            </w:pPr>
            <w:r>
              <w:t>Default I2C Gyro/Acc Address</w:t>
            </w:r>
          </w:p>
        </w:tc>
        <w:tc>
          <w:tcPr>
            <w:tcW w:w="2819" w:type="dxa"/>
          </w:tcPr>
          <w:p w14:paraId="37284E55" w14:textId="7D0525AC" w:rsidR="00B530A2" w:rsidRDefault="00F725E1" w:rsidP="006101CD">
            <w:pPr>
              <w:spacing w:after="40"/>
              <w:jc w:val="both"/>
            </w:pPr>
            <w:r w:rsidRPr="00F725E1">
              <w:t>0x6B</w:t>
            </w:r>
          </w:p>
        </w:tc>
        <w:tc>
          <w:tcPr>
            <w:tcW w:w="3415" w:type="dxa"/>
          </w:tcPr>
          <w:p w14:paraId="2051F377" w14:textId="77777777" w:rsidR="00B530A2" w:rsidRDefault="00B530A2" w:rsidP="006101CD">
            <w:pPr>
              <w:spacing w:after="40"/>
              <w:jc w:val="both"/>
            </w:pPr>
          </w:p>
        </w:tc>
      </w:tr>
      <w:tr w:rsidR="00AC29D9" w14:paraId="36166D15" w14:textId="77777777" w:rsidTr="00DC1C2A">
        <w:tc>
          <w:tcPr>
            <w:tcW w:w="3116" w:type="dxa"/>
          </w:tcPr>
          <w:p w14:paraId="68C313F1" w14:textId="14C0E7D6" w:rsidR="00AC29D9" w:rsidRDefault="00AC29D9" w:rsidP="006101CD">
            <w:pPr>
              <w:spacing w:after="40"/>
              <w:jc w:val="both"/>
            </w:pPr>
            <w:r>
              <w:t xml:space="preserve">Default I2C </w:t>
            </w:r>
            <w:proofErr w:type="spellStart"/>
            <w:r>
              <w:t>Magn</w:t>
            </w:r>
            <w:proofErr w:type="spellEnd"/>
            <w:r>
              <w:t xml:space="preserve"> Address</w:t>
            </w:r>
          </w:p>
        </w:tc>
        <w:tc>
          <w:tcPr>
            <w:tcW w:w="2819" w:type="dxa"/>
          </w:tcPr>
          <w:p w14:paraId="1EE0E416" w14:textId="4E0E9EF1" w:rsidR="00AC29D9" w:rsidRDefault="00DC1C2A" w:rsidP="006101CD">
            <w:pPr>
              <w:spacing w:after="40"/>
              <w:jc w:val="both"/>
            </w:pPr>
            <w:r w:rsidRPr="00DC1C2A">
              <w:t>0x1E</w:t>
            </w:r>
          </w:p>
        </w:tc>
        <w:tc>
          <w:tcPr>
            <w:tcW w:w="3415" w:type="dxa"/>
          </w:tcPr>
          <w:p w14:paraId="349AEA2C" w14:textId="4EAF3AE4" w:rsidR="00AC29D9" w:rsidRDefault="00DC1C2A" w:rsidP="006101CD">
            <w:pPr>
              <w:spacing w:after="40"/>
              <w:jc w:val="both"/>
            </w:pPr>
            <w:r>
              <w:t>To Change, Physically Alter Board</w:t>
            </w:r>
          </w:p>
        </w:tc>
      </w:tr>
    </w:tbl>
    <w:p w14:paraId="197EFA25" w14:textId="58C509A3" w:rsidR="0088572F" w:rsidRDefault="004272E4" w:rsidP="00666254">
      <w:pPr>
        <w:spacing w:before="120" w:after="40"/>
        <w:jc w:val="center"/>
        <w:rPr>
          <w:i/>
          <w:u w:val="single"/>
        </w:rPr>
      </w:pPr>
      <w:r>
        <w:rPr>
          <w:i/>
          <w:u w:val="single"/>
        </w:rPr>
        <w:t>Table 1</w:t>
      </w:r>
    </w:p>
    <w:p w14:paraId="4D33E0E7" w14:textId="6E822DE7" w:rsidR="006101CD" w:rsidRDefault="006101CD" w:rsidP="006101CD">
      <w:pPr>
        <w:spacing w:after="40"/>
        <w:jc w:val="both"/>
      </w:pPr>
    </w:p>
    <w:p w14:paraId="1327F9BF" w14:textId="2C87780E" w:rsidR="00501BB3" w:rsidRDefault="00501BB3" w:rsidP="006101CD">
      <w:pPr>
        <w:spacing w:after="40"/>
        <w:jc w:val="both"/>
      </w:pPr>
      <w:r>
        <w:rPr>
          <w:b/>
          <w:i/>
          <w:u w:val="single"/>
        </w:rPr>
        <w:t>RPi3B+</w:t>
      </w:r>
      <w:r w:rsidR="006C53EB">
        <w:rPr>
          <w:b/>
          <w:i/>
          <w:u w:val="single"/>
        </w:rPr>
        <w:t xml:space="preserve"> Microcontroller</w:t>
      </w:r>
    </w:p>
    <w:p w14:paraId="2D9EB621" w14:textId="5D41B553" w:rsidR="004D033F" w:rsidRDefault="004D033F" w:rsidP="006101CD">
      <w:pPr>
        <w:spacing w:after="40"/>
        <w:jc w:val="both"/>
      </w:pPr>
      <w:r>
        <w:tab/>
      </w:r>
      <w:r w:rsidR="00501BB3">
        <w:t xml:space="preserve">An </w:t>
      </w:r>
      <w:r w:rsidR="00253C42">
        <w:t>RPi3B+</w:t>
      </w:r>
      <w:r w:rsidR="00501BB3">
        <w:t xml:space="preserve"> is an excellent choice for this project for the following reasons. Firstly, it comes with an onboard 3.3V</w:t>
      </w:r>
      <w:r w:rsidR="007875E0">
        <w:t>/5V</w:t>
      </w:r>
      <w:r w:rsidR="00501BB3">
        <w:t xml:space="preserve"> output power</w:t>
      </w:r>
      <w:r w:rsidR="00E73A41">
        <w:t xml:space="preserve"> as well as I2C connections</w:t>
      </w:r>
      <w:r w:rsidR="00501BB3">
        <w:t xml:space="preserve">. This means that it provides all </w:t>
      </w:r>
      <w:r w:rsidR="00E73A41">
        <w:t xml:space="preserve">of the </w:t>
      </w:r>
      <w:r w:rsidR="00501BB3">
        <w:t xml:space="preserve">necessary inputs </w:t>
      </w:r>
      <w:r w:rsidR="00E73A41">
        <w:t xml:space="preserve">and outputs </w:t>
      </w:r>
      <w:r w:rsidR="00501BB3">
        <w:t xml:space="preserve">to interact with </w:t>
      </w:r>
      <w:r w:rsidR="009A6CFC">
        <w:t>and power</w:t>
      </w:r>
      <w:r w:rsidR="009A3580">
        <w:t xml:space="preserve"> </w:t>
      </w:r>
      <w:r w:rsidR="00501BB3">
        <w:t xml:space="preserve">the </w:t>
      </w:r>
      <w:r w:rsidR="00E73A41">
        <w:t xml:space="preserve">breakout board. But more importantly, the RPi3B+ also contains a </w:t>
      </w:r>
      <w:r w:rsidR="003B3DEA">
        <w:t>64bit 1.4GHz SoC, 1GB RAM, multiple other communication abilities (I2C, UART, USB, SPI, etc.), GPIO pins, Bluetooth, is powerable via USB or 5V/2.5A</w:t>
      </w:r>
      <w:r w:rsidR="00D6080D">
        <w:t xml:space="preserve"> input</w:t>
      </w:r>
      <w:r w:rsidR="003B3DEA">
        <w:t xml:space="preserve">, </w:t>
      </w:r>
      <w:r w:rsidR="00D6080D">
        <w:t>is under $50,</w:t>
      </w:r>
      <w:r w:rsidR="00302E13">
        <w:t xml:space="preserve"> can run C++/Python,</w:t>
      </w:r>
      <w:r w:rsidR="00D6080D">
        <w:t xml:space="preserve"> </w:t>
      </w:r>
      <w:r w:rsidR="003B3DEA">
        <w:t xml:space="preserve">and more. </w:t>
      </w:r>
      <w:r w:rsidR="00D6080D">
        <w:t xml:space="preserve">This means that in addition to </w:t>
      </w:r>
      <w:r w:rsidR="002535DD">
        <w:t>meeting our immediate needs, the RP</w:t>
      </w:r>
      <w:r w:rsidR="005107C8">
        <w:t>i</w:t>
      </w:r>
      <w:r w:rsidR="002535DD">
        <w:t>3B+ can also be useful in the future as our system develops and incorporates tools such as cameras, motors, etc.</w:t>
      </w:r>
    </w:p>
    <w:p w14:paraId="64140052" w14:textId="4AF5CCED" w:rsidR="009A3580" w:rsidRDefault="004B3528" w:rsidP="00AB0A3F">
      <w:pPr>
        <w:spacing w:after="40"/>
        <w:jc w:val="both"/>
        <w:rPr>
          <w:i/>
          <w:u w:val="single"/>
        </w:rPr>
      </w:pPr>
      <w:r>
        <w:tab/>
      </w:r>
    </w:p>
    <w:p w14:paraId="709D8EEC" w14:textId="3E4C6889" w:rsidR="009A3580" w:rsidRDefault="009A3580" w:rsidP="006101CD">
      <w:pPr>
        <w:spacing w:after="40"/>
        <w:jc w:val="both"/>
      </w:pPr>
    </w:p>
    <w:p w14:paraId="08863580" w14:textId="296895C9" w:rsidR="00764D0B" w:rsidRDefault="00764D0B">
      <w:r>
        <w:br w:type="page"/>
      </w:r>
    </w:p>
    <w:p w14:paraId="5652AFED" w14:textId="20C7C040" w:rsidR="00764D0B" w:rsidRPr="003B6FAC" w:rsidRDefault="00A04963" w:rsidP="00764D0B">
      <w:pPr>
        <w:spacing w:after="240"/>
        <w:ind w:left="360" w:hanging="360"/>
        <w:rPr>
          <w:rFonts w:asciiTheme="majorHAnsi" w:hAnsiTheme="majorHAnsi" w:cstheme="majorHAnsi"/>
          <w:sz w:val="56"/>
        </w:rPr>
      </w:pPr>
      <w:r>
        <w:rPr>
          <w:rFonts w:asciiTheme="majorHAnsi" w:hAnsiTheme="majorHAnsi" w:cstheme="majorHAnsi"/>
          <w:sz w:val="56"/>
        </w:rPr>
        <w:lastRenderedPageBreak/>
        <w:t xml:space="preserve">System </w:t>
      </w:r>
      <w:r w:rsidR="004D3E68">
        <w:rPr>
          <w:rFonts w:asciiTheme="majorHAnsi" w:hAnsiTheme="majorHAnsi" w:cstheme="majorHAnsi"/>
          <w:sz w:val="56"/>
        </w:rPr>
        <w:t>Implementation</w:t>
      </w:r>
    </w:p>
    <w:p w14:paraId="6726CAAE" w14:textId="182CB6E7" w:rsidR="00F404CC" w:rsidRPr="00EF0D00" w:rsidRDefault="008E1D5F" w:rsidP="00F404CC">
      <w:pPr>
        <w:spacing w:after="40"/>
        <w:jc w:val="both"/>
        <w:rPr>
          <w:b/>
          <w:i/>
          <w:u w:val="single"/>
        </w:rPr>
      </w:pPr>
      <w:r>
        <w:rPr>
          <w:b/>
          <w:i/>
          <w:u w:val="single"/>
        </w:rPr>
        <w:t>Hardware Connections</w:t>
      </w:r>
    </w:p>
    <w:p w14:paraId="1B441FD8" w14:textId="54DCC57F" w:rsidR="002546F0" w:rsidRDefault="00945BCE" w:rsidP="00AC3355">
      <w:pPr>
        <w:spacing w:after="40"/>
        <w:ind w:firstLine="720"/>
        <w:jc w:val="both"/>
      </w:pPr>
      <w:r w:rsidRPr="002546F0">
        <w:rPr>
          <w:noProof/>
        </w:rPr>
        <w:drawing>
          <wp:anchor distT="0" distB="0" distL="114300" distR="114300" simplePos="0" relativeHeight="251663360" behindDoc="0" locked="0" layoutInCell="1" allowOverlap="1" wp14:anchorId="44771F89" wp14:editId="6A29C237">
            <wp:simplePos x="0" y="0"/>
            <wp:positionH relativeFrom="column">
              <wp:posOffset>1244600</wp:posOffset>
            </wp:positionH>
            <wp:positionV relativeFrom="paragraph">
              <wp:posOffset>1604694</wp:posOffset>
            </wp:positionV>
            <wp:extent cx="3517900" cy="38169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076" t="1411" r="4076" b="3078"/>
                    <a:stretch/>
                  </pic:blipFill>
                  <pic:spPr bwMode="auto">
                    <a:xfrm>
                      <a:off x="0" y="0"/>
                      <a:ext cx="3517900" cy="3816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4CC">
        <w:t xml:space="preserve">The </w:t>
      </w:r>
      <w:r w:rsidR="002660D7">
        <w:t>RPi3B+</w:t>
      </w:r>
      <w:r w:rsidR="00F404CC">
        <w:t xml:space="preserve"> is setup as a TCP-Server where it reads LSM9DS1 gyroscope values, calculates the system’s orientation, and sends </w:t>
      </w:r>
      <w:r w:rsidR="00F2645F">
        <w:t>an update</w:t>
      </w:r>
      <w:r w:rsidR="00F404CC">
        <w:t xml:space="preserve"> to a client</w:t>
      </w:r>
      <w:r w:rsidR="00CB0259">
        <w:t xml:space="preserve"> over the internet</w:t>
      </w:r>
      <w:r w:rsidR="00F404CC">
        <w:t xml:space="preserve"> </w:t>
      </w:r>
      <w:r w:rsidR="0094369F">
        <w:t xml:space="preserve">(for information on setting up RPi3B+ internet communications, see the setup document) </w:t>
      </w:r>
      <w:r w:rsidR="00F404CC">
        <w:t>every n-calculations.</w:t>
      </w:r>
      <w:r w:rsidR="002C0215">
        <w:t xml:space="preserve"> In this way, </w:t>
      </w:r>
      <w:r w:rsidR="00832905">
        <w:t>measuring the gyroscope readings</w:t>
      </w:r>
      <w:r w:rsidR="002C0215">
        <w:t xml:space="preserve"> is far faster (</w:t>
      </w:r>
      <w:r w:rsidR="004E4DDD">
        <w:t>1</w:t>
      </w:r>
      <w:r w:rsidR="002C0215">
        <w:t>-</w:t>
      </w:r>
      <w:r w:rsidR="004E4DDD">
        <w:t>1</w:t>
      </w:r>
      <w:r w:rsidR="002C0215">
        <w:t>0 milliseconds</w:t>
      </w:r>
      <w:r w:rsidR="003F6A46">
        <w:t xml:space="preserve"> per cycle</w:t>
      </w:r>
      <w:r w:rsidR="002C0215">
        <w:t xml:space="preserve">) than if </w:t>
      </w:r>
      <w:r w:rsidR="0026201E">
        <w:t xml:space="preserve">the RPi3B+ </w:t>
      </w:r>
      <w:r w:rsidR="002C0215">
        <w:t>also performed visualization</w:t>
      </w:r>
      <w:r w:rsidR="004E4DDD">
        <w:t xml:space="preserve"> (over 50ms</w:t>
      </w:r>
      <w:r w:rsidR="003F6A46">
        <w:t>/cycle</w:t>
      </w:r>
      <w:r w:rsidR="004E4DDD">
        <w:t>)</w:t>
      </w:r>
      <w:r w:rsidR="002C0215">
        <w:t>.</w:t>
      </w:r>
      <w:r w:rsidR="002660D7">
        <w:t xml:space="preserve"> </w:t>
      </w:r>
      <w:r w:rsidR="0038336A">
        <w:t xml:space="preserve">Calculations are not done client-side as they may cause runtime issues with how fast server measurements are sent. </w:t>
      </w:r>
      <w:r w:rsidR="00A33D2E">
        <w:t xml:space="preserve">The LSM9DS1 </w:t>
      </w:r>
      <w:r w:rsidR="005A5104">
        <w:t>breakout board is connected to the RPi3B+ via 4 wires. The grounds are coupled</w:t>
      </w:r>
      <w:r w:rsidR="002546F0">
        <w:t xml:space="preserve"> via pin 6 of the RPi3B+</w:t>
      </w:r>
      <w:r w:rsidR="005A5104">
        <w:t>, V</w:t>
      </w:r>
      <w:r w:rsidR="00F37CA6">
        <w:t>DD</w:t>
      </w:r>
      <w:r w:rsidR="005A5104">
        <w:t xml:space="preserve"> is supplied by the 3V pin</w:t>
      </w:r>
      <w:r w:rsidR="002546F0">
        <w:t xml:space="preserve">, </w:t>
      </w:r>
      <w:r w:rsidR="00B161EE">
        <w:t xml:space="preserve">RPi3B+ </w:t>
      </w:r>
      <w:r w:rsidR="002546F0">
        <w:t>pin 1</w:t>
      </w:r>
      <w:r w:rsidR="005A5104">
        <w:t xml:space="preserve">, and SDA/SCL </w:t>
      </w:r>
      <w:r w:rsidR="002546F0">
        <w:t>by</w:t>
      </w:r>
      <w:r w:rsidR="00B161EE">
        <w:t xml:space="preserve"> RPi3B+</w:t>
      </w:r>
      <w:r w:rsidR="002546F0">
        <w:t xml:space="preserve"> pins 3</w:t>
      </w:r>
      <w:r w:rsidR="000576A6">
        <w:t>/</w:t>
      </w:r>
      <w:r w:rsidR="002546F0">
        <w:t>5 respectively.</w:t>
      </w:r>
      <w:r w:rsidR="005A5104">
        <w:t xml:space="preserve"> Figure 5 </w:t>
      </w:r>
      <w:r w:rsidR="005C0704">
        <w:t>shows</w:t>
      </w:r>
      <w:r w:rsidR="005A5104">
        <w:t xml:space="preserve"> </w:t>
      </w:r>
      <w:r w:rsidR="002546F0">
        <w:t>the RPi3B+ pinout</w:t>
      </w:r>
      <w:r w:rsidR="005A5104">
        <w:t xml:space="preserve">. </w:t>
      </w:r>
    </w:p>
    <w:p w14:paraId="27C84E36" w14:textId="7A613A8F" w:rsidR="00E960F4" w:rsidRPr="00FF6D9A" w:rsidRDefault="00AC3355" w:rsidP="00FF6D9A">
      <w:pPr>
        <w:spacing w:after="40"/>
        <w:jc w:val="center"/>
        <w:rPr>
          <w:i/>
          <w:u w:val="single"/>
        </w:rPr>
      </w:pPr>
      <w:r w:rsidRPr="00BB1965">
        <w:rPr>
          <w:i/>
          <w:u w:val="single"/>
        </w:rPr>
        <w:t xml:space="preserve">Figure </w:t>
      </w:r>
      <w:r>
        <w:rPr>
          <w:i/>
          <w:u w:val="single"/>
        </w:rPr>
        <w:t>5</w:t>
      </w:r>
    </w:p>
    <w:p w14:paraId="3CD55091" w14:textId="77777777" w:rsidR="00FF6D9A" w:rsidRDefault="00FF6D9A" w:rsidP="00F404CC">
      <w:pPr>
        <w:spacing w:after="40"/>
        <w:ind w:firstLine="720"/>
        <w:jc w:val="both"/>
      </w:pPr>
    </w:p>
    <w:p w14:paraId="2395F6FF" w14:textId="4571F502" w:rsidR="002546F0" w:rsidRDefault="00E960F4" w:rsidP="00F404CC">
      <w:pPr>
        <w:spacing w:after="40"/>
        <w:ind w:firstLine="720"/>
        <w:jc w:val="both"/>
      </w:pPr>
      <w:r>
        <w:t>The pullup resistors, high-pass capacitors, etc. are already included in the IMU’s breakout board as explained above</w:t>
      </w:r>
      <w:r w:rsidR="0057208F">
        <w:t xml:space="preserve"> (Figure 4)</w:t>
      </w:r>
      <w:r>
        <w:t>.</w:t>
      </w:r>
      <w:r w:rsidR="00197056">
        <w:t xml:space="preserve"> Hardware assembly is trivial</w:t>
      </w:r>
      <w:r w:rsidR="005C1622">
        <w:t xml:space="preserve"> (</w:t>
      </w:r>
      <w:r w:rsidR="0079325F">
        <w:t xml:space="preserve">simply </w:t>
      </w:r>
      <w:r w:rsidR="005C1622">
        <w:t xml:space="preserve">solder </w:t>
      </w:r>
      <w:r w:rsidR="0079325F">
        <w:t xml:space="preserve">and hookup the </w:t>
      </w:r>
      <w:r w:rsidR="005C1622">
        <w:t>pins)</w:t>
      </w:r>
      <w:r w:rsidR="00197056">
        <w:t>.</w:t>
      </w:r>
    </w:p>
    <w:p w14:paraId="0141B27C" w14:textId="77777777" w:rsidR="00FF6D9A" w:rsidRDefault="00FF6D9A" w:rsidP="00F404CC">
      <w:pPr>
        <w:spacing w:after="40"/>
        <w:ind w:firstLine="720"/>
        <w:jc w:val="both"/>
      </w:pPr>
    </w:p>
    <w:p w14:paraId="5A906ECA" w14:textId="1E71419A" w:rsidR="00ED0945" w:rsidRPr="00EF0D00" w:rsidRDefault="00807813" w:rsidP="00ED0945">
      <w:pPr>
        <w:spacing w:after="40"/>
        <w:jc w:val="both"/>
        <w:rPr>
          <w:b/>
          <w:i/>
          <w:u w:val="single"/>
        </w:rPr>
      </w:pPr>
      <w:r>
        <w:rPr>
          <w:b/>
          <w:i/>
          <w:u w:val="single"/>
        </w:rPr>
        <w:t xml:space="preserve">Server </w:t>
      </w:r>
      <w:r w:rsidR="00804059">
        <w:rPr>
          <w:b/>
          <w:i/>
          <w:u w:val="single"/>
        </w:rPr>
        <w:t>Software</w:t>
      </w:r>
      <w:r>
        <w:rPr>
          <w:b/>
          <w:i/>
          <w:u w:val="single"/>
        </w:rPr>
        <w:t xml:space="preserve"> – Server Class</w:t>
      </w:r>
    </w:p>
    <w:p w14:paraId="3FFB2BED" w14:textId="6AC168AE" w:rsidR="002546F0" w:rsidRDefault="00ED0945" w:rsidP="00ED0945">
      <w:pPr>
        <w:spacing w:after="40"/>
        <w:ind w:firstLine="720"/>
        <w:jc w:val="both"/>
      </w:pPr>
      <w:r>
        <w:t>The RPi3B+ is setup as a</w:t>
      </w:r>
      <w:r w:rsidR="00804059">
        <w:t xml:space="preserve"> TCP-Client-Server which can only host one client at a time. </w:t>
      </w:r>
      <w:r w:rsidR="00FF6D9A">
        <w:t xml:space="preserve">If host-name issues appear, adjust the host variable in line 18 of “IMU_Server.py” accordingly. </w:t>
      </w:r>
      <w:r w:rsidR="001D3BC2">
        <w:t>Likewise,</w:t>
      </w:r>
      <w:r w:rsidR="00FF6D9A">
        <w:t xml:space="preserve"> with line 1</w:t>
      </w:r>
      <w:r w:rsidR="00AD2D71">
        <w:t>9</w:t>
      </w:r>
      <w:r w:rsidR="00FF6D9A">
        <w:t xml:space="preserve"> if port issues arise</w:t>
      </w:r>
      <w:r w:rsidR="004775B1">
        <w:t xml:space="preserve"> (ie. the port</w:t>
      </w:r>
      <w:r w:rsidR="00A75265">
        <w:t xml:space="preserve"> is</w:t>
      </w:r>
      <w:r w:rsidR="00D75210">
        <w:t xml:space="preserve"> already</w:t>
      </w:r>
      <w:r w:rsidR="004775B1">
        <w:t xml:space="preserve"> in use)</w:t>
      </w:r>
      <w:r w:rsidR="00FF6D9A">
        <w:t>.</w:t>
      </w:r>
      <w:r w:rsidR="00F01F46">
        <w:t xml:space="preserve"> </w:t>
      </w:r>
      <w:r w:rsidR="001E7A69">
        <w:t>The “</w:t>
      </w:r>
      <w:proofErr w:type="spellStart"/>
      <w:r w:rsidR="001E7A69">
        <w:t>dataTransfer</w:t>
      </w:r>
      <w:proofErr w:type="spellEnd"/>
      <w:r w:rsidR="001E7A69">
        <w:t xml:space="preserve">” </w:t>
      </w:r>
      <w:r w:rsidR="00455192">
        <w:t>method</w:t>
      </w:r>
      <w:r w:rsidR="001E7A69">
        <w:t xml:space="preserve"> is not used in this application, feel free to ignore or delete it</w:t>
      </w:r>
      <w:r w:rsidR="00C2696C">
        <w:t xml:space="preserve"> (it is intended for future applications of this </w:t>
      </w:r>
      <w:r w:rsidR="005B0D23">
        <w:t>software</w:t>
      </w:r>
      <w:r w:rsidR="00C2696C">
        <w:t>)</w:t>
      </w:r>
      <w:r w:rsidR="001E7A69">
        <w:t>.</w:t>
      </w:r>
      <w:r w:rsidR="008176B8">
        <w:t xml:space="preserve"> </w:t>
      </w:r>
      <w:r w:rsidR="006F7E8D">
        <w:t xml:space="preserve">The </w:t>
      </w:r>
      <w:r w:rsidR="008176B8">
        <w:t>“</w:t>
      </w:r>
      <w:proofErr w:type="spellStart"/>
      <w:r w:rsidR="008176B8">
        <w:t>sendData</w:t>
      </w:r>
      <w:proofErr w:type="spellEnd"/>
      <w:r w:rsidR="008176B8">
        <w:t xml:space="preserve">” </w:t>
      </w:r>
      <w:r w:rsidR="00455192">
        <w:lastRenderedPageBreak/>
        <w:t>method</w:t>
      </w:r>
      <w:r w:rsidR="006F7E8D">
        <w:t xml:space="preserve"> </w:t>
      </w:r>
      <w:r w:rsidR="008176B8">
        <w:t xml:space="preserve">sends utf-8 encoded data, </w:t>
      </w:r>
      <w:r w:rsidR="00D22AFC">
        <w:t xml:space="preserve">the </w:t>
      </w:r>
      <w:r w:rsidR="008176B8">
        <w:t>client receives it as a string.</w:t>
      </w:r>
      <w:r w:rsidR="00883F60">
        <w:t xml:space="preserve"> </w:t>
      </w:r>
      <w:r w:rsidR="001C0A9B">
        <w:t xml:space="preserve">The </w:t>
      </w:r>
      <w:r w:rsidR="00883F60">
        <w:t>“</w:t>
      </w:r>
      <w:proofErr w:type="spellStart"/>
      <w:r w:rsidR="00883F60">
        <w:t>killServer</w:t>
      </w:r>
      <w:proofErr w:type="spellEnd"/>
      <w:r w:rsidR="00883F60">
        <w:t>”</w:t>
      </w:r>
      <w:r w:rsidR="001C0A9B">
        <w:t xml:space="preserve"> </w:t>
      </w:r>
      <w:r w:rsidR="00455192">
        <w:t>method</w:t>
      </w:r>
      <w:r w:rsidR="00883F60">
        <w:t xml:space="preserve"> shuts down the communication between the Server and Client.</w:t>
      </w:r>
    </w:p>
    <w:p w14:paraId="5F61D57D" w14:textId="4747F640" w:rsidR="00432AD1" w:rsidRDefault="00432AD1" w:rsidP="00432AD1">
      <w:pPr>
        <w:spacing w:after="40"/>
        <w:jc w:val="both"/>
      </w:pPr>
    </w:p>
    <w:p w14:paraId="67E2251F" w14:textId="65414C02" w:rsidR="00432AD1" w:rsidRPr="00EF0D00" w:rsidRDefault="00432AD1" w:rsidP="00432AD1">
      <w:pPr>
        <w:spacing w:after="40"/>
        <w:jc w:val="both"/>
        <w:rPr>
          <w:b/>
          <w:i/>
          <w:u w:val="single"/>
        </w:rPr>
      </w:pPr>
      <w:r>
        <w:rPr>
          <w:b/>
          <w:i/>
          <w:u w:val="single"/>
        </w:rPr>
        <w:t xml:space="preserve">Server Software – </w:t>
      </w:r>
      <w:r w:rsidR="00676BB2">
        <w:rPr>
          <w:b/>
          <w:i/>
          <w:u w:val="single"/>
        </w:rPr>
        <w:t>IMU</w:t>
      </w:r>
      <w:r>
        <w:rPr>
          <w:b/>
          <w:i/>
          <w:u w:val="single"/>
        </w:rPr>
        <w:t xml:space="preserve"> Class</w:t>
      </w:r>
    </w:p>
    <w:p w14:paraId="60FF1804" w14:textId="52EFC36B" w:rsidR="00432AD1" w:rsidRDefault="00432AD1" w:rsidP="00444E9C">
      <w:pPr>
        <w:spacing w:after="40"/>
        <w:ind w:firstLine="720"/>
        <w:jc w:val="both"/>
      </w:pPr>
      <w:r>
        <w:t xml:space="preserve">The </w:t>
      </w:r>
      <w:r w:rsidR="00F57D1C">
        <w:t xml:space="preserve">IMU class initializes the I2C communications between the RPi3B+ and LSM9DF1 breakout board. It also contains </w:t>
      </w:r>
      <w:r w:rsidR="00455192">
        <w:t>methods</w:t>
      </w:r>
      <w:r w:rsidR="00F57D1C">
        <w:t xml:space="preserve"> which ease the communication between the two devices (ie. handling data-types, processing data, decoding communications, etc.).</w:t>
      </w:r>
      <w:r w:rsidR="00B60352">
        <w:t xml:space="preserve"> This software should work for any RPi3B+, however, if issues arise </w:t>
      </w:r>
      <w:r w:rsidR="00774AB3">
        <w:t xml:space="preserve">- </w:t>
      </w:r>
      <w:r w:rsidR="00B60352">
        <w:t>make sure the addresses used in the provided code match that of your own RPi3B+.</w:t>
      </w:r>
      <w:r w:rsidR="008A4B5F">
        <w:t xml:space="preserve"> Furthermore, if you adjust initialization settings, problems may arise (but no </w:t>
      </w:r>
      <w:r w:rsidR="004A027B">
        <w:t xml:space="preserve">software </w:t>
      </w:r>
      <w:r w:rsidR="008A4B5F">
        <w:t xml:space="preserve">error </w:t>
      </w:r>
      <w:r w:rsidR="00C538B1">
        <w:t>may appear</w:t>
      </w:r>
      <w:r w:rsidR="008A4B5F">
        <w:t>) in functions such as “</w:t>
      </w:r>
      <w:proofErr w:type="spellStart"/>
      <w:r w:rsidR="008A4B5F">
        <w:t>sampleDPS</w:t>
      </w:r>
      <w:proofErr w:type="spellEnd"/>
      <w:r w:rsidR="008A4B5F">
        <w:t>” where the raw data is scaled to expected data range.</w:t>
      </w:r>
      <w:r w:rsidR="00A1231C">
        <w:t xml:space="preserve"> If you want to adjust any conditions, first consult the LSM9DS1 data sheet before adjusting the software.</w:t>
      </w:r>
      <w:r w:rsidR="00444E9C" w:rsidRPr="00444E9C">
        <w:t xml:space="preserve"> </w:t>
      </w:r>
      <w:r w:rsidR="00444E9C">
        <w:t xml:space="preserve">An important aspect of this class is that it requires the </w:t>
      </w:r>
      <w:r w:rsidR="00455192">
        <w:t xml:space="preserve">hardware of the </w:t>
      </w:r>
      <w:r w:rsidR="00444E9C">
        <w:t>system to remain “still” during initialization so that any errors can be minimized (</w:t>
      </w:r>
      <w:r w:rsidR="00455192">
        <w:t>method</w:t>
      </w:r>
      <w:r w:rsidR="00444E9C">
        <w:t xml:space="preserve"> </w:t>
      </w:r>
      <w:proofErr w:type="spellStart"/>
      <w:r w:rsidR="00444E9C">
        <w:t>gyrERR</w:t>
      </w:r>
      <w:proofErr w:type="spellEnd"/>
      <w:r w:rsidR="00444E9C">
        <w:t>).</w:t>
      </w:r>
    </w:p>
    <w:p w14:paraId="3ED83942" w14:textId="08195FDD" w:rsidR="00126DD6" w:rsidRDefault="00126DD6" w:rsidP="00126DD6">
      <w:pPr>
        <w:spacing w:after="40"/>
        <w:jc w:val="both"/>
      </w:pPr>
    </w:p>
    <w:p w14:paraId="1B3A9D2A" w14:textId="54901AD8" w:rsidR="00126DD6" w:rsidRPr="00EF0D00" w:rsidRDefault="00126DD6" w:rsidP="00126DD6">
      <w:pPr>
        <w:spacing w:after="40"/>
        <w:jc w:val="both"/>
        <w:rPr>
          <w:b/>
          <w:i/>
          <w:u w:val="single"/>
        </w:rPr>
      </w:pPr>
      <w:r>
        <w:rPr>
          <w:b/>
          <w:i/>
          <w:u w:val="single"/>
        </w:rPr>
        <w:t xml:space="preserve">Server Software – </w:t>
      </w:r>
      <w:proofErr w:type="spellStart"/>
      <w:r w:rsidR="005062C8">
        <w:rPr>
          <w:b/>
          <w:i/>
          <w:u w:val="single"/>
        </w:rPr>
        <w:t>RectPrism</w:t>
      </w:r>
      <w:r w:rsidR="00687CD4">
        <w:rPr>
          <w:b/>
          <w:i/>
          <w:u w:val="single"/>
        </w:rPr>
        <w:t>V</w:t>
      </w:r>
      <w:proofErr w:type="spellEnd"/>
      <w:r>
        <w:rPr>
          <w:b/>
          <w:i/>
          <w:u w:val="single"/>
        </w:rPr>
        <w:t xml:space="preserve"> Class</w:t>
      </w:r>
    </w:p>
    <w:p w14:paraId="507F4E51" w14:textId="39D4C683" w:rsidR="00126DD6" w:rsidRDefault="00126DD6" w:rsidP="005062C8">
      <w:pPr>
        <w:spacing w:after="40"/>
        <w:ind w:firstLine="720"/>
        <w:jc w:val="both"/>
      </w:pPr>
      <w:r>
        <w:t xml:space="preserve">The </w:t>
      </w:r>
      <w:proofErr w:type="spellStart"/>
      <w:r w:rsidR="005062C8">
        <w:t>RectPrism</w:t>
      </w:r>
      <w:r w:rsidR="00687CD4">
        <w:t>V</w:t>
      </w:r>
      <w:proofErr w:type="spellEnd"/>
      <w:r w:rsidR="005062C8">
        <w:t xml:space="preserve"> class deals with initializing, adjusting, and tracking the information related to </w:t>
      </w:r>
      <w:r w:rsidR="00E6214B">
        <w:t xml:space="preserve">the </w:t>
      </w:r>
      <w:r w:rsidR="005062C8">
        <w:t>physical orientation of the system</w:t>
      </w:r>
      <w:r w:rsidR="00687CD4">
        <w:t xml:space="preserve"> – specifically its vertices</w:t>
      </w:r>
      <w:r w:rsidR="005062C8">
        <w:t xml:space="preserve">. It makes the assumption the system will be a rectangular prism. To adjust the prism’s </w:t>
      </w:r>
      <w:r w:rsidR="00444E9C">
        <w:t>dimensions,</w:t>
      </w:r>
      <w:r w:rsidR="005062C8">
        <w:t xml:space="preserve"> change the class’s inputs.</w:t>
      </w:r>
      <w:r w:rsidR="00444E9C">
        <w:t xml:space="preserve"> This class deals in radians, not degrees. </w:t>
      </w:r>
    </w:p>
    <w:p w14:paraId="24C63704" w14:textId="7E251B89" w:rsidR="00126DD6" w:rsidRDefault="00126DD6" w:rsidP="00126DD6">
      <w:pPr>
        <w:spacing w:after="40"/>
        <w:jc w:val="both"/>
      </w:pPr>
    </w:p>
    <w:p w14:paraId="036D57CD" w14:textId="19D585EC" w:rsidR="004D5A88" w:rsidRPr="00EF0D00" w:rsidRDefault="004D5A88" w:rsidP="004D5A88">
      <w:pPr>
        <w:spacing w:after="40"/>
        <w:jc w:val="both"/>
        <w:rPr>
          <w:b/>
          <w:i/>
          <w:u w:val="single"/>
        </w:rPr>
      </w:pPr>
      <w:r>
        <w:rPr>
          <w:b/>
          <w:i/>
          <w:u w:val="single"/>
        </w:rPr>
        <w:t>Server Software – “Main”</w:t>
      </w:r>
    </w:p>
    <w:p w14:paraId="709E4942" w14:textId="56656613" w:rsidR="004D5A88" w:rsidRDefault="005F449C" w:rsidP="004D5A88">
      <w:pPr>
        <w:spacing w:after="40"/>
        <w:ind w:firstLine="720"/>
        <w:jc w:val="both"/>
      </w:pPr>
      <w:r>
        <w:t xml:space="preserve">The IMU class (gyro) and prism need to be declared before main executes in order to avoid errors due to non-initialized variables. For faster position updates to the client, but poorer accuracy, the if statement (“if </w:t>
      </w:r>
      <w:proofErr w:type="spellStart"/>
      <w:r>
        <w:t>j%n</w:t>
      </w:r>
      <w:proofErr w:type="spellEnd"/>
      <w:r>
        <w:t>==0”) in the while loop can be edited</w:t>
      </w:r>
      <w:r w:rsidR="00542A73">
        <w:t>.</w:t>
      </w:r>
      <w:r w:rsidR="00351D2E">
        <w:t xml:space="preserve"> </w:t>
      </w:r>
      <w:r w:rsidR="009861A3">
        <w:t xml:space="preserve">This function first calculates the gyroscope’s error, then uses it to offset all further readings. Readings are passed </w:t>
      </w:r>
      <w:r w:rsidR="00734939">
        <w:t>through</w:t>
      </w:r>
      <w:r w:rsidR="009861A3">
        <w:t xml:space="preserve"> the class’s “</w:t>
      </w:r>
      <w:proofErr w:type="spellStart"/>
      <w:r w:rsidR="009861A3">
        <w:t>degreesRot</w:t>
      </w:r>
      <w:proofErr w:type="spellEnd"/>
      <w:r w:rsidR="009861A3">
        <w:t>”</w:t>
      </w:r>
      <w:r w:rsidR="00E3776F">
        <w:t xml:space="preserve"> (how many degrees the object rotated around each access in that dt)</w:t>
      </w:r>
      <w:r w:rsidR="00734939">
        <w:t xml:space="preserve"> and “rotate”</w:t>
      </w:r>
      <w:r w:rsidR="009861A3">
        <w:t xml:space="preserve"> </w:t>
      </w:r>
      <w:r w:rsidR="00C00CF9">
        <w:t xml:space="preserve">(rotates the vertices) </w:t>
      </w:r>
      <w:r w:rsidR="009861A3">
        <w:t>method</w:t>
      </w:r>
      <w:r w:rsidR="00734939">
        <w:t>s</w:t>
      </w:r>
      <w:r w:rsidR="009861A3">
        <w:t xml:space="preserve"> which returns the new vertices.</w:t>
      </w:r>
    </w:p>
    <w:p w14:paraId="2C68CF02" w14:textId="4BDA414A" w:rsidR="00126DD6" w:rsidRDefault="00126DD6" w:rsidP="00126DD6">
      <w:pPr>
        <w:spacing w:after="40"/>
        <w:jc w:val="both"/>
      </w:pPr>
    </w:p>
    <w:p w14:paraId="57EEA84C" w14:textId="3CB17AC4" w:rsidR="00A64AB6" w:rsidRPr="00EF0D00" w:rsidRDefault="00F545AD" w:rsidP="00A64AB6">
      <w:pPr>
        <w:spacing w:after="40"/>
        <w:jc w:val="both"/>
        <w:rPr>
          <w:b/>
          <w:i/>
          <w:u w:val="single"/>
        </w:rPr>
      </w:pPr>
      <w:r>
        <w:rPr>
          <w:b/>
          <w:i/>
          <w:u w:val="single"/>
        </w:rPr>
        <w:t>Client Software</w:t>
      </w:r>
      <w:r w:rsidR="00A64AB6">
        <w:rPr>
          <w:b/>
          <w:i/>
          <w:u w:val="single"/>
        </w:rPr>
        <w:t xml:space="preserve"> – </w:t>
      </w:r>
      <w:r>
        <w:rPr>
          <w:b/>
          <w:i/>
          <w:u w:val="single"/>
        </w:rPr>
        <w:t>Communication Setup</w:t>
      </w:r>
      <w:r w:rsidR="00FB25F7">
        <w:rPr>
          <w:b/>
          <w:i/>
          <w:u w:val="single"/>
        </w:rPr>
        <w:t xml:space="preserve"> </w:t>
      </w:r>
      <w:r w:rsidR="00691707">
        <w:rPr>
          <w:b/>
          <w:i/>
          <w:u w:val="single"/>
        </w:rPr>
        <w:t xml:space="preserve">and Data </w:t>
      </w:r>
      <w:r w:rsidR="00E14670">
        <w:rPr>
          <w:b/>
          <w:i/>
          <w:u w:val="single"/>
        </w:rPr>
        <w:t>M</w:t>
      </w:r>
      <w:r w:rsidR="00691707">
        <w:rPr>
          <w:b/>
          <w:i/>
          <w:u w:val="single"/>
        </w:rPr>
        <w:t>anipulation</w:t>
      </w:r>
    </w:p>
    <w:p w14:paraId="0F078B41" w14:textId="6E650497" w:rsidR="00126DD6" w:rsidRDefault="00F545AD" w:rsidP="00F545AD">
      <w:pPr>
        <w:spacing w:after="40"/>
        <w:ind w:firstLine="720"/>
        <w:jc w:val="both"/>
      </w:pPr>
      <w:r>
        <w:t>The variable “host” must be equal to your RPi3B+’s IP address (as a string).</w:t>
      </w:r>
      <w:r w:rsidR="00C16042">
        <w:t xml:space="preserve"> Port can be left as 5560 or adjusted</w:t>
      </w:r>
      <w:r w:rsidR="001B2C8A">
        <w:t xml:space="preserve"> if it is in use.</w:t>
      </w:r>
    </w:p>
    <w:p w14:paraId="1AE6A84C" w14:textId="3CBB4801" w:rsidR="001B2C8A" w:rsidRDefault="001B2C8A" w:rsidP="00F545AD">
      <w:pPr>
        <w:spacing w:after="40"/>
        <w:ind w:firstLine="720"/>
        <w:jc w:val="both"/>
      </w:pPr>
      <w:r>
        <w:t xml:space="preserve">All communications are done via utf-8 encoded strings. The </w:t>
      </w:r>
      <w:r w:rsidR="00455192">
        <w:t>method</w:t>
      </w:r>
      <w:r>
        <w:t xml:space="preserve"> “</w:t>
      </w:r>
      <w:proofErr w:type="spellStart"/>
      <w:r>
        <w:t>strTOmatrix</w:t>
      </w:r>
      <w:proofErr w:type="spellEnd"/>
      <w:r>
        <w:t>”</w:t>
      </w:r>
      <w:r w:rsidR="00F94481">
        <w:t xml:space="preserve"> converts the server’s packet to a </w:t>
      </w:r>
      <w:r w:rsidR="00426230">
        <w:t xml:space="preserve">Python 3 - </w:t>
      </w:r>
      <w:proofErr w:type="spellStart"/>
      <w:r w:rsidR="00F94481">
        <w:t>numpy</w:t>
      </w:r>
      <w:proofErr w:type="spellEnd"/>
      <w:r w:rsidR="00F94481">
        <w:t xml:space="preserve"> matrix containing the vertices of the rectangular prism (system). “</w:t>
      </w:r>
      <w:proofErr w:type="spellStart"/>
      <w:r w:rsidR="00F94481">
        <w:t>vertsTOsides</w:t>
      </w:r>
      <w:proofErr w:type="spellEnd"/>
      <w:r w:rsidR="00F94481">
        <w:t xml:space="preserve">” then takes this data and creates the sides of the rectangular prism </w:t>
      </w:r>
      <w:r w:rsidR="00426230">
        <w:t>for visualization</w:t>
      </w:r>
      <w:r w:rsidR="00F94481">
        <w:t>.</w:t>
      </w:r>
      <w:r w:rsidR="00552746">
        <w:t xml:space="preserve"> These two functions are in a try-except statement in order to ignore any data exchange problems, such as multiple packages being read at once, which can crash the program. Even if a package is skipped the tracking is still accurate as it is handled server-side, so the next successful update will give the actual orientation</w:t>
      </w:r>
      <w:r w:rsidR="008A5FEA">
        <w:t xml:space="preserve"> regardless</w:t>
      </w:r>
      <w:r w:rsidR="00552746">
        <w:t>.</w:t>
      </w:r>
    </w:p>
    <w:p w14:paraId="5957C1BC" w14:textId="732673DB" w:rsidR="00126DD6" w:rsidRDefault="00126DD6" w:rsidP="00126DD6">
      <w:pPr>
        <w:spacing w:after="40"/>
        <w:jc w:val="both"/>
      </w:pPr>
    </w:p>
    <w:p w14:paraId="5E0C63B1" w14:textId="74687011" w:rsidR="00123C7E" w:rsidRPr="00EF0D00" w:rsidRDefault="00123C7E" w:rsidP="00123C7E">
      <w:pPr>
        <w:spacing w:after="40"/>
        <w:jc w:val="both"/>
        <w:rPr>
          <w:b/>
          <w:i/>
          <w:u w:val="single"/>
        </w:rPr>
      </w:pPr>
      <w:r>
        <w:rPr>
          <w:b/>
          <w:i/>
          <w:u w:val="single"/>
        </w:rPr>
        <w:t>Client Software – Visualization</w:t>
      </w:r>
    </w:p>
    <w:p w14:paraId="1B6A4E99" w14:textId="5918F66E" w:rsidR="00FE003C" w:rsidRDefault="002C020A" w:rsidP="003C1BAF">
      <w:pPr>
        <w:spacing w:after="40"/>
        <w:ind w:firstLine="720"/>
        <w:jc w:val="both"/>
      </w:pPr>
      <w:r>
        <w:t>Every loop of the while statement a new plot is created with the updated information</w:t>
      </w:r>
      <w:r w:rsidR="004527E2">
        <w:t xml:space="preserve"> and same plot settings (axis, maxima/minima, window size, etc.)</w:t>
      </w:r>
      <w:r>
        <w:t xml:space="preserve">. </w:t>
      </w:r>
      <w:r w:rsidR="00961F78">
        <w:t xml:space="preserve">The plot pauses for only 1 </w:t>
      </w:r>
      <w:proofErr w:type="spellStart"/>
      <w:r w:rsidR="00961F78">
        <w:t>ms</w:t>
      </w:r>
      <w:proofErr w:type="spellEnd"/>
      <w:r w:rsidR="00961F78">
        <w:t xml:space="preserve"> to ensure it is drawn, </w:t>
      </w:r>
      <w:r w:rsidR="00961F78">
        <w:lastRenderedPageBreak/>
        <w:t xml:space="preserve">then it awaits the next update before replotting. </w:t>
      </w:r>
      <w:r w:rsidR="00FE003C">
        <w:t>If instead of vertex data, “KILL” is received</w:t>
      </w:r>
      <w:r w:rsidR="00961F78">
        <w:t xml:space="preserve"> from the server</w:t>
      </w:r>
      <w:r w:rsidR="00FE003C">
        <w:t>, the Client will shut</w:t>
      </w:r>
      <w:r w:rsidR="00DE7673">
        <w:t>-</w:t>
      </w:r>
      <w:bookmarkStart w:id="1" w:name="_GoBack"/>
      <w:bookmarkEnd w:id="1"/>
      <w:r w:rsidR="00FE003C">
        <w:t>down.</w:t>
      </w:r>
    </w:p>
    <w:sectPr w:rsidR="00FE003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28B7" w14:textId="77777777" w:rsidR="009B6095" w:rsidRDefault="009B6095" w:rsidP="00A96416">
      <w:pPr>
        <w:spacing w:after="0" w:line="240" w:lineRule="auto"/>
      </w:pPr>
      <w:r>
        <w:separator/>
      </w:r>
    </w:p>
  </w:endnote>
  <w:endnote w:type="continuationSeparator" w:id="0">
    <w:p w14:paraId="780750DE" w14:textId="77777777" w:rsidR="009B6095" w:rsidRDefault="009B6095" w:rsidP="00A9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C2390" w14:textId="77777777" w:rsidR="009B6095" w:rsidRDefault="009B6095" w:rsidP="00A96416">
      <w:pPr>
        <w:spacing w:after="0" w:line="240" w:lineRule="auto"/>
      </w:pPr>
      <w:r>
        <w:separator/>
      </w:r>
    </w:p>
  </w:footnote>
  <w:footnote w:type="continuationSeparator" w:id="0">
    <w:p w14:paraId="7FB24533" w14:textId="77777777" w:rsidR="009B6095" w:rsidRDefault="009B6095" w:rsidP="00A96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82301" w14:textId="3A382DB6" w:rsidR="00A96416" w:rsidRDefault="00A96416" w:rsidP="00A96416">
    <w:pPr>
      <w:pStyle w:val="Header"/>
      <w:jc w:val="right"/>
    </w:pPr>
    <w:r>
      <w:t>Arshia Firouzi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AEB"/>
    <w:multiLevelType w:val="hybridMultilevel"/>
    <w:tmpl w:val="1F14C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2438ED"/>
    <w:multiLevelType w:val="hybridMultilevel"/>
    <w:tmpl w:val="49281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64"/>
    <w:rsid w:val="00001079"/>
    <w:rsid w:val="00025B43"/>
    <w:rsid w:val="00047B61"/>
    <w:rsid w:val="000576A6"/>
    <w:rsid w:val="00061776"/>
    <w:rsid w:val="00063385"/>
    <w:rsid w:val="00064222"/>
    <w:rsid w:val="00081A7B"/>
    <w:rsid w:val="00086AAD"/>
    <w:rsid w:val="00090CC0"/>
    <w:rsid w:val="00092D3F"/>
    <w:rsid w:val="000A129E"/>
    <w:rsid w:val="000C2170"/>
    <w:rsid w:val="000C6676"/>
    <w:rsid w:val="000E25A5"/>
    <w:rsid w:val="000E7F5D"/>
    <w:rsid w:val="000F73BE"/>
    <w:rsid w:val="001071F5"/>
    <w:rsid w:val="00112C9F"/>
    <w:rsid w:val="00116C9C"/>
    <w:rsid w:val="00117428"/>
    <w:rsid w:val="00117926"/>
    <w:rsid w:val="0012018E"/>
    <w:rsid w:val="001223EB"/>
    <w:rsid w:val="00123C7E"/>
    <w:rsid w:val="00126DD6"/>
    <w:rsid w:val="00130453"/>
    <w:rsid w:val="001308A1"/>
    <w:rsid w:val="00145294"/>
    <w:rsid w:val="0015548C"/>
    <w:rsid w:val="00155AA9"/>
    <w:rsid w:val="0015710A"/>
    <w:rsid w:val="001677BB"/>
    <w:rsid w:val="0017661F"/>
    <w:rsid w:val="00181F60"/>
    <w:rsid w:val="0018454B"/>
    <w:rsid w:val="0018646B"/>
    <w:rsid w:val="00197056"/>
    <w:rsid w:val="001B2C8A"/>
    <w:rsid w:val="001C0A9B"/>
    <w:rsid w:val="001D3BC2"/>
    <w:rsid w:val="001D3F07"/>
    <w:rsid w:val="001D5FD6"/>
    <w:rsid w:val="001E6795"/>
    <w:rsid w:val="001E7A69"/>
    <w:rsid w:val="00217478"/>
    <w:rsid w:val="00225AB4"/>
    <w:rsid w:val="00243A70"/>
    <w:rsid w:val="00244C8E"/>
    <w:rsid w:val="002535DD"/>
    <w:rsid w:val="00253C42"/>
    <w:rsid w:val="002546F0"/>
    <w:rsid w:val="00260E86"/>
    <w:rsid w:val="0026201E"/>
    <w:rsid w:val="002660D7"/>
    <w:rsid w:val="00276C9D"/>
    <w:rsid w:val="002959BC"/>
    <w:rsid w:val="002C020A"/>
    <w:rsid w:val="002C0215"/>
    <w:rsid w:val="002C51F4"/>
    <w:rsid w:val="002C702F"/>
    <w:rsid w:val="002D584D"/>
    <w:rsid w:val="002E2C7B"/>
    <w:rsid w:val="002E742C"/>
    <w:rsid w:val="00302E13"/>
    <w:rsid w:val="00311C34"/>
    <w:rsid w:val="00321FE0"/>
    <w:rsid w:val="00345ACB"/>
    <w:rsid w:val="00346C99"/>
    <w:rsid w:val="00351D2E"/>
    <w:rsid w:val="00363215"/>
    <w:rsid w:val="00364B34"/>
    <w:rsid w:val="0038336A"/>
    <w:rsid w:val="003913BA"/>
    <w:rsid w:val="00391C23"/>
    <w:rsid w:val="00393029"/>
    <w:rsid w:val="003A28E9"/>
    <w:rsid w:val="003B3DEA"/>
    <w:rsid w:val="003B5C3A"/>
    <w:rsid w:val="003B6FAC"/>
    <w:rsid w:val="003B713D"/>
    <w:rsid w:val="003C1BAF"/>
    <w:rsid w:val="003E02A7"/>
    <w:rsid w:val="003E26D4"/>
    <w:rsid w:val="003E70A1"/>
    <w:rsid w:val="003E75CF"/>
    <w:rsid w:val="003F6A46"/>
    <w:rsid w:val="00404478"/>
    <w:rsid w:val="00404EFE"/>
    <w:rsid w:val="00414DD5"/>
    <w:rsid w:val="00425A8E"/>
    <w:rsid w:val="00426230"/>
    <w:rsid w:val="004272E4"/>
    <w:rsid w:val="00432AD1"/>
    <w:rsid w:val="00444E9C"/>
    <w:rsid w:val="004527E2"/>
    <w:rsid w:val="00455192"/>
    <w:rsid w:val="00472AE2"/>
    <w:rsid w:val="004734C0"/>
    <w:rsid w:val="004775B1"/>
    <w:rsid w:val="00481EE6"/>
    <w:rsid w:val="004824FE"/>
    <w:rsid w:val="00482AF9"/>
    <w:rsid w:val="004A027B"/>
    <w:rsid w:val="004B3528"/>
    <w:rsid w:val="004C0816"/>
    <w:rsid w:val="004D033F"/>
    <w:rsid w:val="004D3E68"/>
    <w:rsid w:val="004D5A88"/>
    <w:rsid w:val="004E27DB"/>
    <w:rsid w:val="004E391D"/>
    <w:rsid w:val="004E4DDD"/>
    <w:rsid w:val="004E594E"/>
    <w:rsid w:val="004F01CF"/>
    <w:rsid w:val="004F1A41"/>
    <w:rsid w:val="0050150B"/>
    <w:rsid w:val="00501BB3"/>
    <w:rsid w:val="005062C8"/>
    <w:rsid w:val="005107C8"/>
    <w:rsid w:val="00510A39"/>
    <w:rsid w:val="0051461D"/>
    <w:rsid w:val="0051540D"/>
    <w:rsid w:val="0051618F"/>
    <w:rsid w:val="005327E2"/>
    <w:rsid w:val="00541127"/>
    <w:rsid w:val="00542A73"/>
    <w:rsid w:val="00552746"/>
    <w:rsid w:val="0057208F"/>
    <w:rsid w:val="00575AAB"/>
    <w:rsid w:val="00594467"/>
    <w:rsid w:val="00595731"/>
    <w:rsid w:val="005A5104"/>
    <w:rsid w:val="005B0D23"/>
    <w:rsid w:val="005C0704"/>
    <w:rsid w:val="005C1622"/>
    <w:rsid w:val="005C60CD"/>
    <w:rsid w:val="005F449C"/>
    <w:rsid w:val="005F4B6C"/>
    <w:rsid w:val="005F5ACD"/>
    <w:rsid w:val="0060585C"/>
    <w:rsid w:val="006101CD"/>
    <w:rsid w:val="00610FA2"/>
    <w:rsid w:val="00627E19"/>
    <w:rsid w:val="00634AF6"/>
    <w:rsid w:val="00637267"/>
    <w:rsid w:val="00650A26"/>
    <w:rsid w:val="00665C62"/>
    <w:rsid w:val="00666254"/>
    <w:rsid w:val="00676BB2"/>
    <w:rsid w:val="006816DA"/>
    <w:rsid w:val="0068422F"/>
    <w:rsid w:val="00687CD4"/>
    <w:rsid w:val="00691707"/>
    <w:rsid w:val="006A0433"/>
    <w:rsid w:val="006A2FA3"/>
    <w:rsid w:val="006A6E2D"/>
    <w:rsid w:val="006B2F1D"/>
    <w:rsid w:val="006B4B9E"/>
    <w:rsid w:val="006C4C5E"/>
    <w:rsid w:val="006C53EB"/>
    <w:rsid w:val="006C546B"/>
    <w:rsid w:val="006F079F"/>
    <w:rsid w:val="006F0C87"/>
    <w:rsid w:val="006F7E8D"/>
    <w:rsid w:val="00711368"/>
    <w:rsid w:val="007113E7"/>
    <w:rsid w:val="00712A9D"/>
    <w:rsid w:val="00714D6E"/>
    <w:rsid w:val="00725627"/>
    <w:rsid w:val="007271E2"/>
    <w:rsid w:val="00727599"/>
    <w:rsid w:val="00734939"/>
    <w:rsid w:val="007534ED"/>
    <w:rsid w:val="007549CF"/>
    <w:rsid w:val="00764D0B"/>
    <w:rsid w:val="007657B9"/>
    <w:rsid w:val="00774AB3"/>
    <w:rsid w:val="007875E0"/>
    <w:rsid w:val="0079325F"/>
    <w:rsid w:val="007B2490"/>
    <w:rsid w:val="007B5138"/>
    <w:rsid w:val="007E084B"/>
    <w:rsid w:val="00804059"/>
    <w:rsid w:val="00806495"/>
    <w:rsid w:val="00807813"/>
    <w:rsid w:val="0081669A"/>
    <w:rsid w:val="008176B8"/>
    <w:rsid w:val="00832905"/>
    <w:rsid w:val="00832EEE"/>
    <w:rsid w:val="008408A8"/>
    <w:rsid w:val="00840D95"/>
    <w:rsid w:val="008437C5"/>
    <w:rsid w:val="00845127"/>
    <w:rsid w:val="00845A5D"/>
    <w:rsid w:val="00846341"/>
    <w:rsid w:val="008626EF"/>
    <w:rsid w:val="00883F60"/>
    <w:rsid w:val="0088572F"/>
    <w:rsid w:val="00896584"/>
    <w:rsid w:val="008A4B5F"/>
    <w:rsid w:val="008A5E15"/>
    <w:rsid w:val="008A5FEA"/>
    <w:rsid w:val="008B7B8A"/>
    <w:rsid w:val="008C2B23"/>
    <w:rsid w:val="008C3AC4"/>
    <w:rsid w:val="008D6C46"/>
    <w:rsid w:val="008E1D5F"/>
    <w:rsid w:val="008E25B6"/>
    <w:rsid w:val="008F598A"/>
    <w:rsid w:val="009030B5"/>
    <w:rsid w:val="00916346"/>
    <w:rsid w:val="00920A3D"/>
    <w:rsid w:val="00932564"/>
    <w:rsid w:val="0093395C"/>
    <w:rsid w:val="0094369F"/>
    <w:rsid w:val="00945BCE"/>
    <w:rsid w:val="00951F5B"/>
    <w:rsid w:val="00961F78"/>
    <w:rsid w:val="009821E2"/>
    <w:rsid w:val="009861A3"/>
    <w:rsid w:val="00992E8A"/>
    <w:rsid w:val="009A3580"/>
    <w:rsid w:val="009A6CFC"/>
    <w:rsid w:val="009B6095"/>
    <w:rsid w:val="009B63C0"/>
    <w:rsid w:val="009B64D1"/>
    <w:rsid w:val="009B74B8"/>
    <w:rsid w:val="00A04963"/>
    <w:rsid w:val="00A1231C"/>
    <w:rsid w:val="00A33D2E"/>
    <w:rsid w:val="00A54CD0"/>
    <w:rsid w:val="00A559A6"/>
    <w:rsid w:val="00A64AB6"/>
    <w:rsid w:val="00A65D09"/>
    <w:rsid w:val="00A726A2"/>
    <w:rsid w:val="00A75265"/>
    <w:rsid w:val="00A75F51"/>
    <w:rsid w:val="00A775DC"/>
    <w:rsid w:val="00A87561"/>
    <w:rsid w:val="00A96416"/>
    <w:rsid w:val="00AA540B"/>
    <w:rsid w:val="00AB0A3F"/>
    <w:rsid w:val="00AB2771"/>
    <w:rsid w:val="00AC1410"/>
    <w:rsid w:val="00AC29D9"/>
    <w:rsid w:val="00AC3355"/>
    <w:rsid w:val="00AD2D71"/>
    <w:rsid w:val="00AD33C3"/>
    <w:rsid w:val="00AD63BB"/>
    <w:rsid w:val="00AE4D27"/>
    <w:rsid w:val="00B015A0"/>
    <w:rsid w:val="00B06D29"/>
    <w:rsid w:val="00B11C17"/>
    <w:rsid w:val="00B161EE"/>
    <w:rsid w:val="00B26722"/>
    <w:rsid w:val="00B3136E"/>
    <w:rsid w:val="00B36F33"/>
    <w:rsid w:val="00B51D65"/>
    <w:rsid w:val="00B530A2"/>
    <w:rsid w:val="00B60352"/>
    <w:rsid w:val="00B74FC0"/>
    <w:rsid w:val="00B9737D"/>
    <w:rsid w:val="00BA3D29"/>
    <w:rsid w:val="00BB1965"/>
    <w:rsid w:val="00BC3943"/>
    <w:rsid w:val="00BD2292"/>
    <w:rsid w:val="00BD2B65"/>
    <w:rsid w:val="00BE4778"/>
    <w:rsid w:val="00C00CF9"/>
    <w:rsid w:val="00C03C05"/>
    <w:rsid w:val="00C07B07"/>
    <w:rsid w:val="00C16042"/>
    <w:rsid w:val="00C164CE"/>
    <w:rsid w:val="00C2696C"/>
    <w:rsid w:val="00C538B1"/>
    <w:rsid w:val="00C602FF"/>
    <w:rsid w:val="00C813F0"/>
    <w:rsid w:val="00C85BDD"/>
    <w:rsid w:val="00C878FB"/>
    <w:rsid w:val="00CA021E"/>
    <w:rsid w:val="00CA53E0"/>
    <w:rsid w:val="00CB0259"/>
    <w:rsid w:val="00CE68AB"/>
    <w:rsid w:val="00CF2F96"/>
    <w:rsid w:val="00D06D49"/>
    <w:rsid w:val="00D1219C"/>
    <w:rsid w:val="00D152CA"/>
    <w:rsid w:val="00D21651"/>
    <w:rsid w:val="00D22AFC"/>
    <w:rsid w:val="00D40DC2"/>
    <w:rsid w:val="00D6080D"/>
    <w:rsid w:val="00D75210"/>
    <w:rsid w:val="00D81735"/>
    <w:rsid w:val="00D822A6"/>
    <w:rsid w:val="00D915D8"/>
    <w:rsid w:val="00D94D12"/>
    <w:rsid w:val="00D94ECB"/>
    <w:rsid w:val="00D95180"/>
    <w:rsid w:val="00DA22FF"/>
    <w:rsid w:val="00DA50F7"/>
    <w:rsid w:val="00DB08AC"/>
    <w:rsid w:val="00DB167F"/>
    <w:rsid w:val="00DB3519"/>
    <w:rsid w:val="00DC1C2A"/>
    <w:rsid w:val="00DC243F"/>
    <w:rsid w:val="00DC45AE"/>
    <w:rsid w:val="00DD108A"/>
    <w:rsid w:val="00DE7673"/>
    <w:rsid w:val="00E14670"/>
    <w:rsid w:val="00E3776F"/>
    <w:rsid w:val="00E53C48"/>
    <w:rsid w:val="00E6214B"/>
    <w:rsid w:val="00E65A8D"/>
    <w:rsid w:val="00E67149"/>
    <w:rsid w:val="00E70DFF"/>
    <w:rsid w:val="00E7246F"/>
    <w:rsid w:val="00E73A41"/>
    <w:rsid w:val="00E87632"/>
    <w:rsid w:val="00E960F4"/>
    <w:rsid w:val="00EA2CE0"/>
    <w:rsid w:val="00EA3CBB"/>
    <w:rsid w:val="00EB06DD"/>
    <w:rsid w:val="00EC2844"/>
    <w:rsid w:val="00EC7EC5"/>
    <w:rsid w:val="00ED0945"/>
    <w:rsid w:val="00ED1E0F"/>
    <w:rsid w:val="00ED77FD"/>
    <w:rsid w:val="00EF0D00"/>
    <w:rsid w:val="00F01F46"/>
    <w:rsid w:val="00F1098F"/>
    <w:rsid w:val="00F2645F"/>
    <w:rsid w:val="00F3456D"/>
    <w:rsid w:val="00F36DF3"/>
    <w:rsid w:val="00F37CA6"/>
    <w:rsid w:val="00F404CC"/>
    <w:rsid w:val="00F45B1A"/>
    <w:rsid w:val="00F545AD"/>
    <w:rsid w:val="00F55207"/>
    <w:rsid w:val="00F57D1C"/>
    <w:rsid w:val="00F725E1"/>
    <w:rsid w:val="00F73285"/>
    <w:rsid w:val="00F94481"/>
    <w:rsid w:val="00FB25F7"/>
    <w:rsid w:val="00FB7F0F"/>
    <w:rsid w:val="00FC0D4C"/>
    <w:rsid w:val="00FC13D1"/>
    <w:rsid w:val="00FD08F1"/>
    <w:rsid w:val="00FE003C"/>
    <w:rsid w:val="00FE10A5"/>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A6E0"/>
  <w15:chartTrackingRefBased/>
  <w15:docId w15:val="{F4372A2F-ACDD-4BB7-96FA-CB7B3E06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BB"/>
    <w:pPr>
      <w:ind w:left="720"/>
      <w:contextualSpacing/>
    </w:pPr>
  </w:style>
  <w:style w:type="paragraph" w:styleId="Header">
    <w:name w:val="header"/>
    <w:basedOn w:val="Normal"/>
    <w:link w:val="HeaderChar"/>
    <w:uiPriority w:val="99"/>
    <w:unhideWhenUsed/>
    <w:rsid w:val="00A96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16"/>
  </w:style>
  <w:style w:type="paragraph" w:styleId="Footer">
    <w:name w:val="footer"/>
    <w:basedOn w:val="Normal"/>
    <w:link w:val="FooterChar"/>
    <w:uiPriority w:val="99"/>
    <w:unhideWhenUsed/>
    <w:rsid w:val="00A96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16"/>
  </w:style>
  <w:style w:type="character" w:styleId="Hyperlink">
    <w:name w:val="Hyperlink"/>
    <w:basedOn w:val="DefaultParagraphFont"/>
    <w:uiPriority w:val="99"/>
    <w:unhideWhenUsed/>
    <w:rsid w:val="006A0433"/>
    <w:rPr>
      <w:color w:val="0563C1" w:themeColor="hyperlink"/>
      <w:u w:val="single"/>
    </w:rPr>
  </w:style>
  <w:style w:type="character" w:styleId="UnresolvedMention">
    <w:name w:val="Unresolved Mention"/>
    <w:basedOn w:val="DefaultParagraphFont"/>
    <w:uiPriority w:val="99"/>
    <w:semiHidden/>
    <w:unhideWhenUsed/>
    <w:rsid w:val="006A0433"/>
    <w:rPr>
      <w:color w:val="605E5C"/>
      <w:shd w:val="clear" w:color="auto" w:fill="E1DFDD"/>
    </w:rPr>
  </w:style>
  <w:style w:type="character" w:styleId="FollowedHyperlink">
    <w:name w:val="FollowedHyperlink"/>
    <w:basedOn w:val="DefaultParagraphFont"/>
    <w:uiPriority w:val="99"/>
    <w:semiHidden/>
    <w:unhideWhenUsed/>
    <w:rsid w:val="006A0433"/>
    <w:rPr>
      <w:color w:val="954F72" w:themeColor="followedHyperlink"/>
      <w:u w:val="single"/>
    </w:rPr>
  </w:style>
  <w:style w:type="table" w:styleId="TableGrid">
    <w:name w:val="Table Grid"/>
    <w:basedOn w:val="TableNormal"/>
    <w:uiPriority w:val="39"/>
    <w:rsid w:val="0061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hop.com/en/minimu-9-v5-gyro-accelerometer-compass-lsm6ds33-and-lis3mdl-carrier.html?gclid=CjwKCAiAgrfhBRA3EiwAnfF4toNERHNqA6kPWGejZRWIfLvgMCN6sSFQgUILLaDWOVJxrfKOo9LUnBoC70EQAvD_BwE" TargetMode="External"/><Relationship Id="rId13" Type="http://schemas.openxmlformats.org/officeDocument/2006/relationships/hyperlink" Target="https://www.robotshop.com/media/files/pdf/sparkfun-9dof-sensor-stick-datasheet.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obotshop.com/en/sparkfun-9dof-sensor-stick.html?gclid=CjwKCAiAgrfhBRA3EiwAnfF4tj_kYDUdfLDTsZ8d1E_e3LrfaAHLjgPN4ls-4Az188h42dVCRjp8XhoCFxsQAvD_Bw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dc:creator>
  <cp:keywords/>
  <dc:description/>
  <cp:lastModifiedBy>Arshia</cp:lastModifiedBy>
  <cp:revision>178</cp:revision>
  <dcterms:created xsi:type="dcterms:W3CDTF">2019-01-22T22:54:00Z</dcterms:created>
  <dcterms:modified xsi:type="dcterms:W3CDTF">2019-02-16T01:46:00Z</dcterms:modified>
</cp:coreProperties>
</file>