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61B824E3" w:rsidR="00432EE9"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r w:rsidR="00193C40">
        <w:rPr>
          <w:rFonts w:ascii="Aptos Display" w:eastAsia="Aptos Display" w:hAnsi="Aptos Display" w:cs="Aptos Display"/>
          <w:b/>
          <w:bCs/>
          <w:sz w:val="48"/>
          <w:szCs w:val="48"/>
        </w:rPr>
        <w:br/>
        <w:t>Arshia Khaund</w:t>
      </w:r>
    </w:p>
    <w:p w14:paraId="60B54230" w14:textId="0338E747" w:rsidR="009E7F55" w:rsidRDefault="2F1C708C" w:rsidP="00731B1C">
      <w:pPr>
        <w:pStyle w:val="Heading3"/>
        <w:spacing w:before="281" w:after="281"/>
      </w:pPr>
      <w:r w:rsidRPr="761BA561">
        <w:rPr>
          <w:rFonts w:ascii="Aptos Display" w:eastAsia="Aptos Display" w:hAnsi="Aptos Display" w:cs="Aptos Display"/>
          <w:b/>
          <w:bCs/>
        </w:rPr>
        <w:t>1. Team Reflection</w:t>
      </w:r>
    </w:p>
    <w:p w14:paraId="34C1B647" w14:textId="77777777" w:rsidR="009E7F55" w:rsidRPr="00193C40" w:rsidRDefault="009E7F55" w:rsidP="009E7F55">
      <w:pPr>
        <w:spacing w:after="0"/>
        <w:rPr>
          <w:rFonts w:ascii="Aptos Display" w:eastAsia="Aptos Display" w:hAnsi="Aptos Display" w:cs="Aptos Display"/>
          <w:i/>
          <w:iCs/>
          <w:color w:val="000000" w:themeColor="text1"/>
          <w:sz w:val="28"/>
          <w:szCs w:val="28"/>
        </w:rPr>
      </w:pPr>
      <w:r w:rsidRPr="00193C40">
        <w:rPr>
          <w:rFonts w:ascii="Aptos Display" w:eastAsia="Aptos Display" w:hAnsi="Aptos Display" w:cs="Aptos Display"/>
          <w:color w:val="000000" w:themeColor="text1"/>
          <w:sz w:val="28"/>
          <w:szCs w:val="28"/>
        </w:rPr>
        <w:t xml:space="preserve">We recognized each other’s strengths and weaknesses in a way that complemented each other. Though at times it did end up clashing; while having a strong inclination towards coding just as my other teammate, we still were able to use that to our strengths as debugging the code every 5 minutes with a new error required a new perspective occasionally. </w:t>
      </w:r>
      <w:r w:rsidRPr="00193C40">
        <w:rPr>
          <w:rFonts w:ascii="Aptos Display" w:eastAsia="Aptos Display" w:hAnsi="Aptos Display" w:cs="Aptos Display"/>
          <w:color w:val="000000" w:themeColor="text1"/>
          <w:sz w:val="28"/>
          <w:szCs w:val="28"/>
        </w:rPr>
        <w:br/>
        <w:t>The multiple power module and component failure drove us to the edge and constantly kept us frustrated but we still managed to keep switching roles to compensate.</w:t>
      </w:r>
      <w:r w:rsidRPr="00193C40">
        <w:rPr>
          <w:rFonts w:ascii="Aptos Display" w:eastAsia="Aptos Display" w:hAnsi="Aptos Display" w:cs="Aptos Display"/>
          <w:color w:val="000000" w:themeColor="text1"/>
          <w:sz w:val="28"/>
          <w:szCs w:val="28"/>
        </w:rPr>
        <w:br/>
        <w:t>What could’ve been better is the distribution of the base code amongst all members, but it is equally difficult to divide such a task because once the flow is established its time consuming for a new person to pick up on the code, requiring us extra time to debug, each night.</w:t>
      </w:r>
    </w:p>
    <w:p w14:paraId="73AFA7B5" w14:textId="77777777" w:rsidR="009E7F55" w:rsidRDefault="009E7F55" w:rsidP="009E7F55">
      <w:pPr>
        <w:spacing w:after="0"/>
        <w:ind w:left="360"/>
      </w:pPr>
    </w:p>
    <w:p w14:paraId="1AC579B6" w14:textId="1EAC1F09" w:rsidR="00432EE9" w:rsidRDefault="2F1C708C" w:rsidP="761BA561">
      <w:pPr>
        <w:pStyle w:val="Heading3"/>
        <w:spacing w:before="281" w:after="281"/>
      </w:pPr>
      <w:r w:rsidRPr="761BA561">
        <w:rPr>
          <w:rFonts w:ascii="Aptos Display" w:eastAsia="Aptos Display" w:hAnsi="Aptos Display" w:cs="Aptos Display"/>
          <w:b/>
          <w:bCs/>
        </w:rPr>
        <w:t>2. Technical Reflection</w:t>
      </w:r>
    </w:p>
    <w:p w14:paraId="32AC5964" w14:textId="46EFDF1C" w:rsidR="00432EE9" w:rsidRPr="00193C40" w:rsidRDefault="009E7F55">
      <w:pPr>
        <w:rPr>
          <w:sz w:val="28"/>
          <w:szCs w:val="28"/>
        </w:rPr>
      </w:pPr>
      <w:r w:rsidRPr="00193C40">
        <w:rPr>
          <w:sz w:val="28"/>
          <w:szCs w:val="28"/>
        </w:rPr>
        <w:t xml:space="preserve">Software and materials had a lot of clashes, and even the simplest prototypes that we expected to work produced unexpected errors just because of the width, height and length of the material. For </w:t>
      </w:r>
      <w:proofErr w:type="gramStart"/>
      <w:r w:rsidRPr="00193C40">
        <w:rPr>
          <w:sz w:val="28"/>
          <w:szCs w:val="28"/>
        </w:rPr>
        <w:t>example</w:t>
      </w:r>
      <w:proofErr w:type="gramEnd"/>
      <w:r w:rsidRPr="00193C40">
        <w:rPr>
          <w:sz w:val="28"/>
          <w:szCs w:val="28"/>
        </w:rPr>
        <w:t xml:space="preserve"> to attach the doll to the servo motors (a 12-inch doll) we had to create multiple models with foam board, cardboard, paper, and corrugated cardboard, all varying thicknesses. They all performed vastly differently. Especially foam board which made the servo flaps wobble despite running a simple code due to its weight, we had to take the torque of the flap into consideration to decrease the length of the limbs as well.</w:t>
      </w:r>
      <w:r w:rsidRPr="00193C40">
        <w:rPr>
          <w:sz w:val="28"/>
          <w:szCs w:val="28"/>
        </w:rPr>
        <w:br/>
      </w:r>
      <w:r w:rsidRPr="00193C40">
        <w:rPr>
          <w:sz w:val="28"/>
          <w:szCs w:val="28"/>
        </w:rPr>
        <w:br/>
        <w:t xml:space="preserve">What I draw from this is even, if our components are working exactly according to </w:t>
      </w:r>
      <w:r w:rsidRPr="00193C40">
        <w:rPr>
          <w:sz w:val="28"/>
          <w:szCs w:val="28"/>
        </w:rPr>
        <w:lastRenderedPageBreak/>
        <w:t>the code, we still need to keep materials into heavy consideration as they don’t only handle the look, it controls the entire operational mechanics.</w:t>
      </w:r>
      <w:r w:rsidRPr="00193C40">
        <w:rPr>
          <w:sz w:val="28"/>
          <w:szCs w:val="28"/>
        </w:rPr>
        <w:br/>
      </w:r>
      <w:r w:rsidRPr="00193C40">
        <w:rPr>
          <w:sz w:val="28"/>
          <w:szCs w:val="28"/>
        </w:rPr>
        <w:br/>
        <w:t xml:space="preserve">While debugging in the software, which was the most tedious task, I learnt that putting a print statement everywhere sometimes </w:t>
      </w:r>
      <w:r w:rsidR="00731B1C" w:rsidRPr="00193C40">
        <w:rPr>
          <w:sz w:val="28"/>
          <w:szCs w:val="28"/>
        </w:rPr>
        <w:t xml:space="preserve">isn’t the only solution. While writing the code for the byte arrays of the arrows sliding into the </w:t>
      </w:r>
      <w:proofErr w:type="spellStart"/>
      <w:r w:rsidR="00731B1C" w:rsidRPr="00193C40">
        <w:rPr>
          <w:sz w:val="28"/>
          <w:szCs w:val="28"/>
        </w:rPr>
        <w:t>oled</w:t>
      </w:r>
      <w:proofErr w:type="spellEnd"/>
      <w:r w:rsidR="00731B1C" w:rsidRPr="00193C40">
        <w:rPr>
          <w:sz w:val="28"/>
          <w:szCs w:val="28"/>
        </w:rPr>
        <w:t xml:space="preserve">, they were assigned to the wrong variables, a very basic assigning mistake but in the larger picture </w:t>
      </w:r>
      <w:proofErr w:type="gramStart"/>
      <w:r w:rsidR="00731B1C" w:rsidRPr="00193C40">
        <w:rPr>
          <w:sz w:val="28"/>
          <w:szCs w:val="28"/>
        </w:rPr>
        <w:t>its</w:t>
      </w:r>
      <w:proofErr w:type="gramEnd"/>
      <w:r w:rsidR="00731B1C" w:rsidRPr="00193C40">
        <w:rPr>
          <w:sz w:val="28"/>
          <w:szCs w:val="28"/>
        </w:rPr>
        <w:t xml:space="preserve"> led to us questioning our push buttons and our code logic. Constantly going back to the basics and first few lines is important.</w:t>
      </w:r>
    </w:p>
    <w:p w14:paraId="7292D546" w14:textId="2F920952" w:rsidR="00731B1C" w:rsidRPr="00193C40" w:rsidRDefault="2F1C708C" w:rsidP="00731B1C">
      <w:pPr>
        <w:pStyle w:val="Heading3"/>
        <w:spacing w:before="281" w:after="281"/>
        <w:rPr>
          <w:color w:val="000000" w:themeColor="text1"/>
        </w:rPr>
      </w:pPr>
      <w:r w:rsidRPr="761BA561">
        <w:rPr>
          <w:rFonts w:ascii="Aptos Display" w:eastAsia="Aptos Display" w:hAnsi="Aptos Display" w:cs="Aptos Display"/>
          <w:b/>
          <w:bCs/>
        </w:rPr>
        <w:t>3. Design Reflection</w:t>
      </w:r>
      <w:r w:rsidR="00731B1C" w:rsidRPr="00731B1C">
        <w:rPr>
          <w:rFonts w:ascii="Aptos Display" w:eastAsia="Aptos Display" w:hAnsi="Aptos Display" w:cs="Aptos Display"/>
          <w:i/>
          <w:iCs/>
          <w:color w:val="7F7F7F" w:themeColor="text1" w:themeTint="80"/>
        </w:rPr>
        <w:br/>
      </w:r>
      <w:r w:rsidR="00731B1C">
        <w:rPr>
          <w:rFonts w:ascii="Aptos Display" w:eastAsia="Aptos Display" w:hAnsi="Aptos Display" w:cs="Aptos Display"/>
          <w:i/>
          <w:iCs/>
          <w:color w:val="7F7F7F" w:themeColor="text1" w:themeTint="80"/>
        </w:rPr>
        <w:br/>
      </w:r>
      <w:r w:rsidR="00731B1C" w:rsidRPr="00193C40">
        <w:rPr>
          <w:rFonts w:ascii="Aptos Display" w:eastAsia="Aptos Display" w:hAnsi="Aptos Display" w:cs="Aptos Display"/>
          <w:i/>
          <w:iCs/>
          <w:color w:val="000000" w:themeColor="text1"/>
        </w:rPr>
        <w:t>The experience did not match our intentions on the larger scale, our main intention was to operate both the esp32s and their codes together, but instead we were able to accomplish the complex game mechanics separately, but we weren’t able to get them together. We set out to achieve way past what time, and testing could allow and we failed to recognize that. The structure of the code was unfamiliar to us and therefore leads to days’ worth of debugging without any actual output.</w:t>
      </w:r>
      <w:r w:rsidR="00731B1C" w:rsidRPr="00193C40">
        <w:rPr>
          <w:rFonts w:ascii="Aptos Display" w:eastAsia="Aptos Display" w:hAnsi="Aptos Display" w:cs="Aptos Display"/>
          <w:i/>
          <w:iCs/>
          <w:color w:val="000000" w:themeColor="text1"/>
        </w:rPr>
        <w:br/>
        <w:t>But as separate game components we were able to accomplish the look and feel in our arrow slide in mechanics and producing a moving doll on a stage.</w:t>
      </w:r>
      <w:r w:rsidR="00731B1C" w:rsidRPr="00193C40">
        <w:rPr>
          <w:rFonts w:ascii="Aptos Display" w:eastAsia="Aptos Display" w:hAnsi="Aptos Display" w:cs="Aptos Display"/>
          <w:i/>
          <w:iCs/>
          <w:color w:val="000000" w:themeColor="text1"/>
        </w:rPr>
        <w:br/>
        <w:t>As for user testing and insights, our instructions were largely unclear on when to click the arrows, ,most users struggled with the timing and ended  up producing errors regardless of pressing the right arrows, when given the opportunity we would like to give a larger boundary for error as it is very precise right now for a new user.</w:t>
      </w:r>
    </w:p>
    <w:p w14:paraId="7A94B69F" w14:textId="0C2883A4" w:rsidR="00432EE9" w:rsidRDefault="00432EE9"/>
    <w:p w14:paraId="5CEE253E" w14:textId="1839B443" w:rsidR="00432EE9"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2C078E63" w14:textId="07EE47A0" w:rsidR="00432EE9" w:rsidRDefault="00731B1C">
      <w:pPr>
        <w:rPr>
          <w:sz w:val="28"/>
          <w:szCs w:val="28"/>
        </w:rPr>
      </w:pPr>
      <w:r w:rsidRPr="00193C40">
        <w:rPr>
          <w:sz w:val="28"/>
          <w:szCs w:val="28"/>
        </w:rPr>
        <w:t>Next time before starting a project on this scale with a wide range of equipment, instead of starting out with a grand idea of a fully accomplished game, I would like to start out with a simple and interactive base which can be built upon and doesn’t immediately restrict us the moment we hit an unexpected error or</w:t>
      </w:r>
      <w:r w:rsidR="00193C40" w:rsidRPr="00193C40">
        <w:rPr>
          <w:sz w:val="28"/>
          <w:szCs w:val="28"/>
        </w:rPr>
        <w:t xml:space="preserve"> </w:t>
      </w:r>
      <w:r w:rsidRPr="00193C40">
        <w:rPr>
          <w:sz w:val="28"/>
          <w:szCs w:val="28"/>
        </w:rPr>
        <w:t xml:space="preserve"> </w:t>
      </w:r>
      <w:r w:rsidR="00193C40" w:rsidRPr="00193C40">
        <w:rPr>
          <w:sz w:val="28"/>
          <w:szCs w:val="28"/>
        </w:rPr>
        <w:t>circuit failure.</w:t>
      </w:r>
      <w:r w:rsidR="00193C40" w:rsidRPr="00193C40">
        <w:rPr>
          <w:sz w:val="28"/>
          <w:szCs w:val="28"/>
        </w:rPr>
        <w:br/>
      </w:r>
      <w:r w:rsidR="00193C40" w:rsidRPr="00193C40">
        <w:rPr>
          <w:sz w:val="28"/>
          <w:szCs w:val="28"/>
        </w:rPr>
        <w:br/>
      </w:r>
      <w:r w:rsidR="00193C40" w:rsidRPr="00193C40">
        <w:rPr>
          <w:sz w:val="28"/>
          <w:szCs w:val="28"/>
        </w:rPr>
        <w:lastRenderedPageBreak/>
        <w:t xml:space="preserve">Constant prototyping is also a key note I would like to address to my future self. In our current process we had left the prototyping with the materials until the last, till everything was assembled and set in place. But instead of that I </w:t>
      </w:r>
      <w:proofErr w:type="gramStart"/>
      <w:r w:rsidR="00193C40" w:rsidRPr="00193C40">
        <w:rPr>
          <w:sz w:val="28"/>
          <w:szCs w:val="28"/>
        </w:rPr>
        <w:t>will</w:t>
      </w:r>
      <w:proofErr w:type="gramEnd"/>
      <w:r w:rsidR="00193C40" w:rsidRPr="00193C40">
        <w:rPr>
          <w:sz w:val="28"/>
          <w:szCs w:val="28"/>
        </w:rPr>
        <w:t xml:space="preserve"> prefer to test out individual components with </w:t>
      </w:r>
      <w:r w:rsidR="00193C40">
        <w:rPr>
          <w:sz w:val="28"/>
          <w:szCs w:val="28"/>
        </w:rPr>
        <w:t xml:space="preserve">materials in the initial stage to give us a better idea </w:t>
      </w:r>
      <w:proofErr w:type="gramStart"/>
      <w:r w:rsidR="00193C40">
        <w:rPr>
          <w:sz w:val="28"/>
          <w:szCs w:val="28"/>
        </w:rPr>
        <w:t>on</w:t>
      </w:r>
      <w:proofErr w:type="gramEnd"/>
      <w:r w:rsidR="00193C40">
        <w:rPr>
          <w:sz w:val="28"/>
          <w:szCs w:val="28"/>
        </w:rPr>
        <w:t xml:space="preserve"> where we could be headed with our visuals and feel.</w:t>
      </w:r>
      <w:r w:rsidR="00193C40">
        <w:rPr>
          <w:sz w:val="28"/>
          <w:szCs w:val="28"/>
        </w:rPr>
        <w:br/>
      </w:r>
    </w:p>
    <w:p w14:paraId="0A0504D1" w14:textId="589351B4" w:rsidR="00193C40" w:rsidRPr="00193C40" w:rsidRDefault="00193C40" w:rsidP="00193C40">
      <w:pPr>
        <w:pStyle w:val="Heading3"/>
        <w:spacing w:before="281" w:after="281"/>
        <w:rPr>
          <w:color w:val="000000" w:themeColor="text1"/>
        </w:rPr>
      </w:pPr>
      <w:r w:rsidRPr="761BA561">
        <w:rPr>
          <w:rFonts w:ascii="Aptos Display" w:eastAsia="Aptos Display" w:hAnsi="Aptos Display" w:cs="Aptos Display"/>
          <w:b/>
          <w:bCs/>
        </w:rPr>
        <w:t xml:space="preserve">4. </w:t>
      </w:r>
      <w:r>
        <w:rPr>
          <w:rFonts w:ascii="Aptos Display" w:eastAsia="Aptos Display" w:hAnsi="Aptos Display" w:cs="Aptos Display"/>
          <w:b/>
          <w:bCs/>
        </w:rPr>
        <w:t>Contributions</w:t>
      </w:r>
      <w:r>
        <w:rPr>
          <w:rFonts w:ascii="Aptos Display" w:eastAsia="Aptos Display" w:hAnsi="Aptos Display" w:cs="Aptos Display"/>
          <w:b/>
          <w:bCs/>
        </w:rPr>
        <w:br/>
      </w:r>
      <w:r w:rsidRPr="00193C40">
        <w:rPr>
          <w:rFonts w:ascii="Aptos Display" w:eastAsia="Aptos Display" w:hAnsi="Aptos Display" w:cs="Aptos Display"/>
          <w:b/>
          <w:bCs/>
          <w:color w:val="000000" w:themeColor="text1"/>
        </w:rPr>
        <w:br/>
      </w:r>
      <w:r>
        <w:rPr>
          <w:color w:val="000000" w:themeColor="text1"/>
        </w:rPr>
        <w:t xml:space="preserve">OLED base code and debugging </w:t>
      </w:r>
      <w:r>
        <w:rPr>
          <w:color w:val="000000" w:themeColor="text1"/>
        </w:rPr>
        <w:br/>
        <w:t>(multiple iterations done with Manasa)</w:t>
      </w:r>
      <w:r>
        <w:rPr>
          <w:color w:val="000000" w:themeColor="text1"/>
        </w:rPr>
        <w:br/>
        <w:t>Base assembling of the stage (sawing and drilling)</w:t>
      </w:r>
      <w:r>
        <w:rPr>
          <w:color w:val="000000" w:themeColor="text1"/>
        </w:rPr>
        <w:br/>
        <w:t>Decoration of stage and assembly of the doll</w:t>
      </w:r>
      <w:r>
        <w:rPr>
          <w:color w:val="000000" w:themeColor="text1"/>
        </w:rPr>
        <w:br/>
        <w:t>Circuit assembling (with Manasa)</w:t>
      </w:r>
      <w:r>
        <w:rPr>
          <w:color w:val="000000" w:themeColor="text1"/>
        </w:rPr>
        <w:br/>
      </w:r>
    </w:p>
    <w:p w14:paraId="3354CD47" w14:textId="77777777" w:rsidR="00193C40" w:rsidRPr="00193C40" w:rsidRDefault="00193C40">
      <w:pPr>
        <w:rPr>
          <w:sz w:val="28"/>
          <w:szCs w:val="28"/>
        </w:rPr>
      </w:pPr>
    </w:p>
    <w:sectPr w:rsidR="00193C40" w:rsidRPr="00193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52A295D6"/>
    <w:lvl w:ilvl="0" w:tplc="B19E84F6">
      <w:start w:val="1"/>
      <w:numFmt w:val="bullet"/>
      <w:lvlText w:val=""/>
      <w:lvlJc w:val="left"/>
      <w:pPr>
        <w:ind w:left="720" w:hanging="360"/>
      </w:pPr>
      <w:rPr>
        <w:rFonts w:ascii="Symbol" w:hAnsi="Symbol" w:hint="default"/>
      </w:rPr>
    </w:lvl>
    <w:lvl w:ilvl="1" w:tplc="62DE66F0">
      <w:start w:val="1"/>
      <w:numFmt w:val="bullet"/>
      <w:lvlText w:val="o"/>
      <w:lvlJc w:val="left"/>
      <w:pPr>
        <w:ind w:left="1440" w:hanging="360"/>
      </w:pPr>
      <w:rPr>
        <w:rFonts w:ascii="Courier New" w:hAnsi="Courier New" w:hint="default"/>
      </w:rPr>
    </w:lvl>
    <w:lvl w:ilvl="2" w:tplc="98DCB596">
      <w:start w:val="1"/>
      <w:numFmt w:val="bullet"/>
      <w:lvlText w:val=""/>
      <w:lvlJc w:val="left"/>
      <w:pPr>
        <w:ind w:left="2160" w:hanging="360"/>
      </w:pPr>
      <w:rPr>
        <w:rFonts w:ascii="Wingdings" w:hAnsi="Wingdings" w:hint="default"/>
      </w:rPr>
    </w:lvl>
    <w:lvl w:ilvl="3" w:tplc="CDCE145A">
      <w:start w:val="1"/>
      <w:numFmt w:val="bullet"/>
      <w:lvlText w:val=""/>
      <w:lvlJc w:val="left"/>
      <w:pPr>
        <w:ind w:left="2880" w:hanging="360"/>
      </w:pPr>
      <w:rPr>
        <w:rFonts w:ascii="Symbol" w:hAnsi="Symbol" w:hint="default"/>
      </w:rPr>
    </w:lvl>
    <w:lvl w:ilvl="4" w:tplc="46B02F7A">
      <w:start w:val="1"/>
      <w:numFmt w:val="bullet"/>
      <w:lvlText w:val="o"/>
      <w:lvlJc w:val="left"/>
      <w:pPr>
        <w:ind w:left="3600" w:hanging="360"/>
      </w:pPr>
      <w:rPr>
        <w:rFonts w:ascii="Courier New" w:hAnsi="Courier New" w:hint="default"/>
      </w:rPr>
    </w:lvl>
    <w:lvl w:ilvl="5" w:tplc="C99E3A2E">
      <w:start w:val="1"/>
      <w:numFmt w:val="bullet"/>
      <w:lvlText w:val=""/>
      <w:lvlJc w:val="left"/>
      <w:pPr>
        <w:ind w:left="4320" w:hanging="360"/>
      </w:pPr>
      <w:rPr>
        <w:rFonts w:ascii="Wingdings" w:hAnsi="Wingdings" w:hint="default"/>
      </w:rPr>
    </w:lvl>
    <w:lvl w:ilvl="6" w:tplc="583E93D8">
      <w:start w:val="1"/>
      <w:numFmt w:val="bullet"/>
      <w:lvlText w:val=""/>
      <w:lvlJc w:val="left"/>
      <w:pPr>
        <w:ind w:left="5040" w:hanging="360"/>
      </w:pPr>
      <w:rPr>
        <w:rFonts w:ascii="Symbol" w:hAnsi="Symbol" w:hint="default"/>
      </w:rPr>
    </w:lvl>
    <w:lvl w:ilvl="7" w:tplc="3A4A8BCE">
      <w:start w:val="1"/>
      <w:numFmt w:val="bullet"/>
      <w:lvlText w:val="o"/>
      <w:lvlJc w:val="left"/>
      <w:pPr>
        <w:ind w:left="5760" w:hanging="360"/>
      </w:pPr>
      <w:rPr>
        <w:rFonts w:ascii="Courier New" w:hAnsi="Courier New" w:hint="default"/>
      </w:rPr>
    </w:lvl>
    <w:lvl w:ilvl="8" w:tplc="C8CE0118">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E5E069CA"/>
    <w:lvl w:ilvl="0" w:tplc="0804BD2E">
      <w:start w:val="1"/>
      <w:numFmt w:val="bullet"/>
      <w:lvlText w:val=""/>
      <w:lvlJc w:val="left"/>
      <w:pPr>
        <w:ind w:left="720" w:hanging="360"/>
      </w:pPr>
      <w:rPr>
        <w:rFonts w:ascii="Symbol" w:hAnsi="Symbol" w:hint="default"/>
      </w:rPr>
    </w:lvl>
    <w:lvl w:ilvl="1" w:tplc="17ECF8BC">
      <w:start w:val="1"/>
      <w:numFmt w:val="bullet"/>
      <w:lvlText w:val="o"/>
      <w:lvlJc w:val="left"/>
      <w:pPr>
        <w:ind w:left="1440" w:hanging="360"/>
      </w:pPr>
      <w:rPr>
        <w:rFonts w:ascii="Courier New" w:hAnsi="Courier New" w:hint="default"/>
      </w:rPr>
    </w:lvl>
    <w:lvl w:ilvl="2" w:tplc="F32EF63A">
      <w:start w:val="1"/>
      <w:numFmt w:val="bullet"/>
      <w:lvlText w:val=""/>
      <w:lvlJc w:val="left"/>
      <w:pPr>
        <w:ind w:left="2160" w:hanging="360"/>
      </w:pPr>
      <w:rPr>
        <w:rFonts w:ascii="Wingdings" w:hAnsi="Wingdings" w:hint="default"/>
      </w:rPr>
    </w:lvl>
    <w:lvl w:ilvl="3" w:tplc="AF90A91C">
      <w:start w:val="1"/>
      <w:numFmt w:val="bullet"/>
      <w:lvlText w:val=""/>
      <w:lvlJc w:val="left"/>
      <w:pPr>
        <w:ind w:left="2880" w:hanging="360"/>
      </w:pPr>
      <w:rPr>
        <w:rFonts w:ascii="Symbol" w:hAnsi="Symbol" w:hint="default"/>
      </w:rPr>
    </w:lvl>
    <w:lvl w:ilvl="4" w:tplc="317833A6">
      <w:start w:val="1"/>
      <w:numFmt w:val="bullet"/>
      <w:lvlText w:val="o"/>
      <w:lvlJc w:val="left"/>
      <w:pPr>
        <w:ind w:left="3600" w:hanging="360"/>
      </w:pPr>
      <w:rPr>
        <w:rFonts w:ascii="Courier New" w:hAnsi="Courier New" w:hint="default"/>
      </w:rPr>
    </w:lvl>
    <w:lvl w:ilvl="5" w:tplc="CFC8A95A">
      <w:start w:val="1"/>
      <w:numFmt w:val="bullet"/>
      <w:lvlText w:val=""/>
      <w:lvlJc w:val="left"/>
      <w:pPr>
        <w:ind w:left="4320" w:hanging="360"/>
      </w:pPr>
      <w:rPr>
        <w:rFonts w:ascii="Wingdings" w:hAnsi="Wingdings" w:hint="default"/>
      </w:rPr>
    </w:lvl>
    <w:lvl w:ilvl="6" w:tplc="971A2E64">
      <w:start w:val="1"/>
      <w:numFmt w:val="bullet"/>
      <w:lvlText w:val=""/>
      <w:lvlJc w:val="left"/>
      <w:pPr>
        <w:ind w:left="5040" w:hanging="360"/>
      </w:pPr>
      <w:rPr>
        <w:rFonts w:ascii="Symbol" w:hAnsi="Symbol" w:hint="default"/>
      </w:rPr>
    </w:lvl>
    <w:lvl w:ilvl="7" w:tplc="2C8C4CE0">
      <w:start w:val="1"/>
      <w:numFmt w:val="bullet"/>
      <w:lvlText w:val="o"/>
      <w:lvlJc w:val="left"/>
      <w:pPr>
        <w:ind w:left="5760" w:hanging="360"/>
      </w:pPr>
      <w:rPr>
        <w:rFonts w:ascii="Courier New" w:hAnsi="Courier New" w:hint="default"/>
      </w:rPr>
    </w:lvl>
    <w:lvl w:ilvl="8" w:tplc="7BC6D42E">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37E0DC4C"/>
    <w:lvl w:ilvl="0" w:tplc="CDCCBA2A">
      <w:start w:val="1"/>
      <w:numFmt w:val="bullet"/>
      <w:lvlText w:val=""/>
      <w:lvlJc w:val="left"/>
      <w:pPr>
        <w:ind w:left="720" w:hanging="360"/>
      </w:pPr>
      <w:rPr>
        <w:rFonts w:ascii="Symbol" w:hAnsi="Symbol" w:hint="default"/>
      </w:rPr>
    </w:lvl>
    <w:lvl w:ilvl="1" w:tplc="4D900BD6">
      <w:start w:val="1"/>
      <w:numFmt w:val="bullet"/>
      <w:lvlText w:val="o"/>
      <w:lvlJc w:val="left"/>
      <w:pPr>
        <w:ind w:left="1440" w:hanging="360"/>
      </w:pPr>
      <w:rPr>
        <w:rFonts w:ascii="Courier New" w:hAnsi="Courier New" w:hint="default"/>
      </w:rPr>
    </w:lvl>
    <w:lvl w:ilvl="2" w:tplc="68DE98BC">
      <w:start w:val="1"/>
      <w:numFmt w:val="bullet"/>
      <w:lvlText w:val=""/>
      <w:lvlJc w:val="left"/>
      <w:pPr>
        <w:ind w:left="2160" w:hanging="360"/>
      </w:pPr>
      <w:rPr>
        <w:rFonts w:ascii="Wingdings" w:hAnsi="Wingdings" w:hint="default"/>
      </w:rPr>
    </w:lvl>
    <w:lvl w:ilvl="3" w:tplc="DB226B8A">
      <w:start w:val="1"/>
      <w:numFmt w:val="bullet"/>
      <w:lvlText w:val=""/>
      <w:lvlJc w:val="left"/>
      <w:pPr>
        <w:ind w:left="2880" w:hanging="360"/>
      </w:pPr>
      <w:rPr>
        <w:rFonts w:ascii="Symbol" w:hAnsi="Symbol" w:hint="default"/>
      </w:rPr>
    </w:lvl>
    <w:lvl w:ilvl="4" w:tplc="E552F76C">
      <w:start w:val="1"/>
      <w:numFmt w:val="bullet"/>
      <w:lvlText w:val="o"/>
      <w:lvlJc w:val="left"/>
      <w:pPr>
        <w:ind w:left="3600" w:hanging="360"/>
      </w:pPr>
      <w:rPr>
        <w:rFonts w:ascii="Courier New" w:hAnsi="Courier New" w:hint="default"/>
      </w:rPr>
    </w:lvl>
    <w:lvl w:ilvl="5" w:tplc="A73E852C">
      <w:start w:val="1"/>
      <w:numFmt w:val="bullet"/>
      <w:lvlText w:val=""/>
      <w:lvlJc w:val="left"/>
      <w:pPr>
        <w:ind w:left="4320" w:hanging="360"/>
      </w:pPr>
      <w:rPr>
        <w:rFonts w:ascii="Wingdings" w:hAnsi="Wingdings" w:hint="default"/>
      </w:rPr>
    </w:lvl>
    <w:lvl w:ilvl="6" w:tplc="745C63AC">
      <w:start w:val="1"/>
      <w:numFmt w:val="bullet"/>
      <w:lvlText w:val=""/>
      <w:lvlJc w:val="left"/>
      <w:pPr>
        <w:ind w:left="5040" w:hanging="360"/>
      </w:pPr>
      <w:rPr>
        <w:rFonts w:ascii="Symbol" w:hAnsi="Symbol" w:hint="default"/>
      </w:rPr>
    </w:lvl>
    <w:lvl w:ilvl="7" w:tplc="4496A91C">
      <w:start w:val="1"/>
      <w:numFmt w:val="bullet"/>
      <w:lvlText w:val="o"/>
      <w:lvlJc w:val="left"/>
      <w:pPr>
        <w:ind w:left="5760" w:hanging="360"/>
      </w:pPr>
      <w:rPr>
        <w:rFonts w:ascii="Courier New" w:hAnsi="Courier New" w:hint="default"/>
      </w:rPr>
    </w:lvl>
    <w:lvl w:ilvl="8" w:tplc="0CBA8182">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CD722172"/>
    <w:lvl w:ilvl="0" w:tplc="580AEB0C">
      <w:start w:val="1"/>
      <w:numFmt w:val="bullet"/>
      <w:lvlText w:val=""/>
      <w:lvlJc w:val="left"/>
      <w:pPr>
        <w:ind w:left="720" w:hanging="360"/>
      </w:pPr>
      <w:rPr>
        <w:rFonts w:ascii="Symbol" w:hAnsi="Symbol" w:hint="default"/>
      </w:rPr>
    </w:lvl>
    <w:lvl w:ilvl="1" w:tplc="D8D03EAC">
      <w:start w:val="1"/>
      <w:numFmt w:val="bullet"/>
      <w:lvlText w:val="o"/>
      <w:lvlJc w:val="left"/>
      <w:pPr>
        <w:ind w:left="1440" w:hanging="360"/>
      </w:pPr>
      <w:rPr>
        <w:rFonts w:ascii="Courier New" w:hAnsi="Courier New" w:hint="default"/>
      </w:rPr>
    </w:lvl>
    <w:lvl w:ilvl="2" w:tplc="CA5E0304">
      <w:start w:val="1"/>
      <w:numFmt w:val="bullet"/>
      <w:lvlText w:val=""/>
      <w:lvlJc w:val="left"/>
      <w:pPr>
        <w:ind w:left="2160" w:hanging="360"/>
      </w:pPr>
      <w:rPr>
        <w:rFonts w:ascii="Wingdings" w:hAnsi="Wingdings" w:hint="default"/>
      </w:rPr>
    </w:lvl>
    <w:lvl w:ilvl="3" w:tplc="FA926E7E">
      <w:start w:val="1"/>
      <w:numFmt w:val="bullet"/>
      <w:lvlText w:val=""/>
      <w:lvlJc w:val="left"/>
      <w:pPr>
        <w:ind w:left="2880" w:hanging="360"/>
      </w:pPr>
      <w:rPr>
        <w:rFonts w:ascii="Symbol" w:hAnsi="Symbol" w:hint="default"/>
      </w:rPr>
    </w:lvl>
    <w:lvl w:ilvl="4" w:tplc="76700FEE">
      <w:start w:val="1"/>
      <w:numFmt w:val="bullet"/>
      <w:lvlText w:val="o"/>
      <w:lvlJc w:val="left"/>
      <w:pPr>
        <w:ind w:left="3600" w:hanging="360"/>
      </w:pPr>
      <w:rPr>
        <w:rFonts w:ascii="Courier New" w:hAnsi="Courier New" w:hint="default"/>
      </w:rPr>
    </w:lvl>
    <w:lvl w:ilvl="5" w:tplc="9F96DFEE">
      <w:start w:val="1"/>
      <w:numFmt w:val="bullet"/>
      <w:lvlText w:val=""/>
      <w:lvlJc w:val="left"/>
      <w:pPr>
        <w:ind w:left="4320" w:hanging="360"/>
      </w:pPr>
      <w:rPr>
        <w:rFonts w:ascii="Wingdings" w:hAnsi="Wingdings" w:hint="default"/>
      </w:rPr>
    </w:lvl>
    <w:lvl w:ilvl="6" w:tplc="57CE0F84">
      <w:start w:val="1"/>
      <w:numFmt w:val="bullet"/>
      <w:lvlText w:val=""/>
      <w:lvlJc w:val="left"/>
      <w:pPr>
        <w:ind w:left="5040" w:hanging="360"/>
      </w:pPr>
      <w:rPr>
        <w:rFonts w:ascii="Symbol" w:hAnsi="Symbol" w:hint="default"/>
      </w:rPr>
    </w:lvl>
    <w:lvl w:ilvl="7" w:tplc="7AEE7100">
      <w:start w:val="1"/>
      <w:numFmt w:val="bullet"/>
      <w:lvlText w:val="o"/>
      <w:lvlJc w:val="left"/>
      <w:pPr>
        <w:ind w:left="5760" w:hanging="360"/>
      </w:pPr>
      <w:rPr>
        <w:rFonts w:ascii="Courier New" w:hAnsi="Courier New" w:hint="default"/>
      </w:rPr>
    </w:lvl>
    <w:lvl w:ilvl="8" w:tplc="B06EEEB0">
      <w:start w:val="1"/>
      <w:numFmt w:val="bullet"/>
      <w:lvlText w:val=""/>
      <w:lvlJc w:val="left"/>
      <w:pPr>
        <w:ind w:left="6480" w:hanging="360"/>
      </w:pPr>
      <w:rPr>
        <w:rFonts w:ascii="Wingdings" w:hAnsi="Wingdings" w:hint="default"/>
      </w:rPr>
    </w:lvl>
  </w:abstractNum>
  <w:num w:numId="1" w16cid:durableId="638926460">
    <w:abstractNumId w:val="0"/>
  </w:num>
  <w:num w:numId="2" w16cid:durableId="1396394886">
    <w:abstractNumId w:val="3"/>
  </w:num>
  <w:num w:numId="3" w16cid:durableId="941493316">
    <w:abstractNumId w:val="2"/>
  </w:num>
  <w:num w:numId="4" w16cid:durableId="679048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1747C8"/>
    <w:rsid w:val="00193C40"/>
    <w:rsid w:val="00432EE9"/>
    <w:rsid w:val="006F426B"/>
    <w:rsid w:val="00731B1C"/>
    <w:rsid w:val="009E7F55"/>
    <w:rsid w:val="00A40ECF"/>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 w:type="character" w:customStyle="1" w:styleId="Heading3Char">
    <w:name w:val="Heading 3 Char"/>
    <w:basedOn w:val="DefaultParagraphFont"/>
    <w:link w:val="Heading3"/>
    <w:uiPriority w:val="9"/>
    <w:rsid w:val="00193C40"/>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A4B37-D15C-4F17-A700-2EEE45A5D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Arshia Khaund</cp:lastModifiedBy>
  <cp:revision>2</cp:revision>
  <dcterms:created xsi:type="dcterms:W3CDTF">2026-04-21T14:37:00Z</dcterms:created>
  <dcterms:modified xsi:type="dcterms:W3CDTF">2026-04-21T14:37:00Z</dcterms:modified>
</cp:coreProperties>
</file>